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41ECD8" w14:textId="77777777" w:rsidR="00CE76A1" w:rsidRDefault="00CE76A1" w:rsidP="00CE76A1">
      <w:pPr>
        <w:overflowPunct w:val="0"/>
        <w:autoSpaceDE w:val="0"/>
        <w:autoSpaceDN w:val="0"/>
        <w:adjustRightInd w:val="0"/>
        <w:textAlignment w:val="baseline"/>
        <w:rPr>
          <w:rFonts w:eastAsia="Times New Roman"/>
          <w:szCs w:val="24"/>
        </w:rPr>
      </w:pPr>
    </w:p>
    <w:p w14:paraId="5A380B97" w14:textId="77777777" w:rsidR="00CE76A1" w:rsidRDefault="00CE76A1" w:rsidP="00CE76A1">
      <w:pPr>
        <w:jc w:val="right"/>
        <w:rPr>
          <w:b/>
        </w:rPr>
      </w:pPr>
      <w:r>
        <w:rPr>
          <w:b/>
        </w:rPr>
        <w:t>Apstiprināti</w:t>
      </w:r>
    </w:p>
    <w:p w14:paraId="33217B6B" w14:textId="77777777" w:rsidR="00CE76A1" w:rsidRDefault="00CE76A1" w:rsidP="00CE76A1">
      <w:pPr>
        <w:jc w:val="right"/>
      </w:pPr>
      <w:r>
        <w:t>ar Ķekavas novada domes</w:t>
      </w:r>
    </w:p>
    <w:p w14:paraId="2688905D" w14:textId="53D60D22" w:rsidR="00CE76A1" w:rsidRDefault="00CE76A1" w:rsidP="00CE76A1">
      <w:pPr>
        <w:overflowPunct w:val="0"/>
        <w:autoSpaceDE w:val="0"/>
        <w:autoSpaceDN w:val="0"/>
        <w:adjustRightInd w:val="0"/>
        <w:jc w:val="right"/>
        <w:textAlignment w:val="baseline"/>
      </w:pPr>
      <w:r>
        <w:t>202</w:t>
      </w:r>
      <w:r w:rsidR="00555DBE">
        <w:t>5</w:t>
      </w:r>
      <w:r>
        <w:t xml:space="preserve">.gada </w:t>
      </w:r>
      <w:r w:rsidR="00555DBE">
        <w:t>__</w:t>
      </w:r>
      <w:r w:rsidR="00C74FEE">
        <w:t>.</w:t>
      </w:r>
      <w:r w:rsidR="00555DBE">
        <w:t>________</w:t>
      </w:r>
      <w:r>
        <w:t xml:space="preserve"> sēdes </w:t>
      </w:r>
    </w:p>
    <w:p w14:paraId="6017071E" w14:textId="3C7DF7A1" w:rsidR="00CE76A1" w:rsidRDefault="00CE76A1" w:rsidP="00CE76A1">
      <w:pPr>
        <w:overflowPunct w:val="0"/>
        <w:autoSpaceDE w:val="0"/>
        <w:autoSpaceDN w:val="0"/>
        <w:adjustRightInd w:val="0"/>
        <w:jc w:val="right"/>
        <w:textAlignment w:val="baseline"/>
        <w:rPr>
          <w:rFonts w:eastAsia="Times New Roman"/>
          <w:szCs w:val="24"/>
        </w:rPr>
      </w:pPr>
      <w:r>
        <w:t>lēmumu Nr. </w:t>
      </w:r>
      <w:r w:rsidR="00555DBE">
        <w:t>__</w:t>
      </w:r>
      <w:r>
        <w:t>. (protokols Nr. </w:t>
      </w:r>
      <w:r w:rsidR="00555DBE">
        <w:t>__</w:t>
      </w:r>
      <w:r>
        <w:t xml:space="preserve">.)     </w:t>
      </w:r>
    </w:p>
    <w:p w14:paraId="38CE026B" w14:textId="77777777" w:rsidR="00DB6DC3" w:rsidRDefault="00DB6DC3" w:rsidP="00DB6DC3">
      <w:pPr>
        <w:jc w:val="center"/>
        <w:rPr>
          <w:rFonts w:eastAsia="Times New Roman"/>
          <w:b/>
          <w:szCs w:val="24"/>
        </w:rPr>
      </w:pPr>
    </w:p>
    <w:p w14:paraId="340ADF1D" w14:textId="227B45F2" w:rsidR="00DB6DC3" w:rsidRDefault="00DB6DC3" w:rsidP="00DB6DC3">
      <w:pPr>
        <w:jc w:val="center"/>
        <w:rPr>
          <w:rFonts w:eastAsia="Times New Roman"/>
          <w:b/>
          <w:szCs w:val="24"/>
        </w:rPr>
      </w:pPr>
      <w:r>
        <w:rPr>
          <w:rFonts w:eastAsia="Times New Roman"/>
          <w:b/>
          <w:szCs w:val="24"/>
        </w:rPr>
        <w:t>Saistošie noteikumi Nr.</w:t>
      </w:r>
      <w:r w:rsidR="00555DBE">
        <w:rPr>
          <w:rFonts w:eastAsia="Times New Roman"/>
          <w:b/>
          <w:szCs w:val="24"/>
        </w:rPr>
        <w:t>__/</w:t>
      </w:r>
      <w:r>
        <w:rPr>
          <w:rFonts w:eastAsia="Times New Roman"/>
          <w:b/>
          <w:szCs w:val="24"/>
        </w:rPr>
        <w:t>202</w:t>
      </w:r>
      <w:r w:rsidR="00555DBE">
        <w:rPr>
          <w:rFonts w:eastAsia="Times New Roman"/>
          <w:b/>
          <w:szCs w:val="24"/>
        </w:rPr>
        <w:t>5</w:t>
      </w:r>
    </w:p>
    <w:p w14:paraId="201E1A67" w14:textId="77777777" w:rsidR="00DB6DC3" w:rsidRDefault="00DB6DC3" w:rsidP="00DB6DC3">
      <w:pPr>
        <w:jc w:val="center"/>
        <w:rPr>
          <w:rFonts w:eastAsia="Times New Roman"/>
          <w:b/>
          <w:bCs/>
          <w:szCs w:val="24"/>
        </w:rPr>
      </w:pPr>
    </w:p>
    <w:p w14:paraId="3DE7A41B" w14:textId="7E06C171" w:rsidR="00555DBE" w:rsidRDefault="00DB6DC3" w:rsidP="00555DBE">
      <w:pPr>
        <w:jc w:val="center"/>
        <w:rPr>
          <w:rFonts w:eastAsia="Times New Roman"/>
          <w:b/>
          <w:bCs/>
          <w:sz w:val="28"/>
          <w:szCs w:val="28"/>
        </w:rPr>
      </w:pPr>
      <w:bookmarkStart w:id="0" w:name="_Hlk125992143"/>
      <w:r>
        <w:rPr>
          <w:rFonts w:eastAsia="Times New Roman"/>
          <w:b/>
          <w:bCs/>
          <w:sz w:val="28"/>
          <w:szCs w:val="28"/>
        </w:rPr>
        <w:t xml:space="preserve">Par </w:t>
      </w:r>
      <w:r w:rsidR="00555DBE">
        <w:rPr>
          <w:rFonts w:eastAsia="Times New Roman"/>
          <w:b/>
          <w:bCs/>
          <w:sz w:val="28"/>
          <w:szCs w:val="28"/>
        </w:rPr>
        <w:t xml:space="preserve">kārtību, kādā Ķekavas novada </w:t>
      </w:r>
      <w:r>
        <w:rPr>
          <w:rFonts w:eastAsia="Times New Roman"/>
          <w:b/>
          <w:bCs/>
          <w:sz w:val="28"/>
          <w:szCs w:val="28"/>
        </w:rPr>
        <w:t>pašvaldība</w:t>
      </w:r>
      <w:r w:rsidR="00555DBE">
        <w:rPr>
          <w:rFonts w:eastAsia="Times New Roman"/>
          <w:b/>
          <w:bCs/>
          <w:sz w:val="28"/>
          <w:szCs w:val="28"/>
        </w:rPr>
        <w:t xml:space="preserve"> piešķir un izmaksā pašvaldības atbalstu bērnam, kurš saņem pakalpojumu privātajā pirmsskolas izglītības iestādē vai</w:t>
      </w:r>
      <w:r w:rsidR="007664F1">
        <w:rPr>
          <w:rFonts w:eastAsia="Times New Roman"/>
          <w:b/>
          <w:bCs/>
          <w:sz w:val="28"/>
          <w:szCs w:val="28"/>
        </w:rPr>
        <w:t xml:space="preserve"> kompensāciju</w:t>
      </w:r>
      <w:r w:rsidR="00555DBE">
        <w:rPr>
          <w:rFonts w:eastAsia="Times New Roman"/>
          <w:b/>
          <w:bCs/>
          <w:sz w:val="28"/>
          <w:szCs w:val="28"/>
        </w:rPr>
        <w:t xml:space="preserve"> pie bērnu uzraudzības pakalpojuma sniedzēja</w:t>
      </w:r>
      <w:bookmarkEnd w:id="0"/>
    </w:p>
    <w:p w14:paraId="6B467D7A" w14:textId="442ABA9D" w:rsidR="00DB6DC3" w:rsidRDefault="00DB6DC3" w:rsidP="00DB6DC3">
      <w:pPr>
        <w:jc w:val="center"/>
        <w:rPr>
          <w:rFonts w:eastAsia="Times New Roman"/>
          <w:b/>
          <w:bCs/>
          <w:sz w:val="28"/>
          <w:szCs w:val="28"/>
        </w:rPr>
      </w:pPr>
    </w:p>
    <w:p w14:paraId="0A48A53D" w14:textId="77777777" w:rsidR="00DB6DC3" w:rsidRDefault="00DB6DC3" w:rsidP="00DB6DC3">
      <w:pPr>
        <w:jc w:val="right"/>
        <w:rPr>
          <w:rFonts w:eastAsia="Times New Roman"/>
          <w:i/>
          <w:noProof/>
          <w:sz w:val="22"/>
        </w:rPr>
      </w:pPr>
      <w:r>
        <w:rPr>
          <w:rFonts w:eastAsia="Times New Roman"/>
          <w:i/>
          <w:sz w:val="22"/>
        </w:rPr>
        <w:t xml:space="preserve">Izdoti saskaņā ar </w:t>
      </w:r>
    </w:p>
    <w:p w14:paraId="1FF7C8A3" w14:textId="77777777" w:rsidR="00DB6DC3" w:rsidRDefault="00DB6DC3" w:rsidP="00DB6DC3">
      <w:pPr>
        <w:ind w:left="5040" w:firstLine="720"/>
        <w:jc w:val="right"/>
        <w:rPr>
          <w:rFonts w:eastAsia="Times New Roman"/>
          <w:i/>
          <w:noProof/>
          <w:sz w:val="22"/>
        </w:rPr>
      </w:pPr>
      <w:r>
        <w:rPr>
          <w:rFonts w:eastAsia="Times New Roman"/>
          <w:i/>
          <w:noProof/>
          <w:sz w:val="22"/>
        </w:rPr>
        <w:t xml:space="preserve">Pašvaldību likuma 44. panta otro daļu, </w:t>
      </w:r>
    </w:p>
    <w:p w14:paraId="7FD8E6E2" w14:textId="77777777" w:rsidR="00DB6DC3" w:rsidRDefault="00DB6DC3" w:rsidP="00DB6DC3">
      <w:pPr>
        <w:ind w:left="5040" w:firstLine="720"/>
        <w:jc w:val="right"/>
        <w:rPr>
          <w:rFonts w:eastAsia="Times New Roman"/>
          <w:i/>
          <w:noProof/>
          <w:sz w:val="22"/>
        </w:rPr>
      </w:pPr>
      <w:r>
        <w:rPr>
          <w:rFonts w:eastAsia="Times New Roman"/>
          <w:i/>
          <w:noProof/>
          <w:sz w:val="22"/>
        </w:rPr>
        <w:t>Izglītības likuma 17. panta 2</w:t>
      </w:r>
      <w:r>
        <w:rPr>
          <w:rFonts w:eastAsia="Times New Roman"/>
          <w:i/>
          <w:noProof/>
          <w:sz w:val="22"/>
          <w:vertAlign w:val="superscript"/>
        </w:rPr>
        <w:t>4</w:t>
      </w:r>
      <w:r>
        <w:rPr>
          <w:rFonts w:eastAsia="Times New Roman"/>
          <w:i/>
          <w:noProof/>
          <w:sz w:val="22"/>
        </w:rPr>
        <w:t>. daļu</w:t>
      </w:r>
    </w:p>
    <w:p w14:paraId="3F1E6BDB" w14:textId="77777777" w:rsidR="00DB6DC3" w:rsidRDefault="00DB6DC3" w:rsidP="00DB6DC3">
      <w:pPr>
        <w:spacing w:before="120" w:after="100" w:afterAutospacing="1"/>
        <w:jc w:val="center"/>
        <w:rPr>
          <w:rFonts w:eastAsia="Times New Roman"/>
          <w:szCs w:val="24"/>
        </w:rPr>
      </w:pPr>
      <w:r>
        <w:rPr>
          <w:rFonts w:eastAsia="Times New Roman"/>
          <w:b/>
          <w:bCs/>
          <w:szCs w:val="24"/>
        </w:rPr>
        <w:t>I. Vispārīgie jautājumi</w:t>
      </w:r>
    </w:p>
    <w:p w14:paraId="0D1C7EDD" w14:textId="64035DC5" w:rsidR="00DB6DC3" w:rsidRDefault="00DB6DC3"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 Saistošie noteikumi (turpmāk – noteikumi) nosaka</w:t>
      </w:r>
      <w:r w:rsidR="00555DBE">
        <w:rPr>
          <w:rFonts w:eastAsia="Times New Roman"/>
          <w:szCs w:val="24"/>
        </w:rPr>
        <w:t xml:space="preserve"> kārtību, kādā Ķekavas novada pašvaldība (turpmāk – pašvaldība)</w:t>
      </w:r>
      <w:r>
        <w:rPr>
          <w:rFonts w:eastAsia="Times New Roman"/>
          <w:szCs w:val="24"/>
        </w:rPr>
        <w:t>:</w:t>
      </w:r>
    </w:p>
    <w:p w14:paraId="193B90A5" w14:textId="6C32972C" w:rsidR="00DB6DC3" w:rsidRDefault="00DB6DC3"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 xml:space="preserve">1.1. </w:t>
      </w:r>
      <w:bookmarkStart w:id="1" w:name="_Hlk125992892"/>
      <w:bookmarkStart w:id="2" w:name="_Hlk125992294"/>
      <w:r w:rsidR="003353F0">
        <w:rPr>
          <w:rFonts w:eastAsia="Times New Roman"/>
          <w:szCs w:val="24"/>
        </w:rPr>
        <w:t>sedz</w:t>
      </w:r>
      <w:r>
        <w:rPr>
          <w:rFonts w:eastAsia="Times New Roman"/>
          <w:szCs w:val="24"/>
        </w:rPr>
        <w:t xml:space="preserve"> </w:t>
      </w:r>
      <w:bookmarkEnd w:id="1"/>
      <w:r w:rsidR="00F862F6">
        <w:rPr>
          <w:rFonts w:eastAsia="Times New Roman"/>
          <w:szCs w:val="24"/>
        </w:rPr>
        <w:t xml:space="preserve">pirmsskolas izglītības programmas izmaksas </w:t>
      </w:r>
      <w:r>
        <w:rPr>
          <w:rFonts w:eastAsia="Times New Roman"/>
          <w:szCs w:val="24"/>
        </w:rPr>
        <w:t xml:space="preserve">(turpmāk – atbalsts), </w:t>
      </w:r>
      <w:bookmarkStart w:id="3" w:name="_Hlk125992920"/>
      <w:r w:rsidR="00F862F6">
        <w:rPr>
          <w:rFonts w:eastAsia="Times New Roman"/>
          <w:szCs w:val="24"/>
        </w:rPr>
        <w:t xml:space="preserve">privātajai izglītības iestādei, kas nodrošina pirmsskolas izglītības pakalpojuma pieejamību bērniem no pusotra gada vecuma līdz pamatizglītības ieguves uzsākšanai </w:t>
      </w:r>
      <w:bookmarkEnd w:id="2"/>
      <w:bookmarkEnd w:id="3"/>
      <w:r w:rsidR="00AF603E">
        <w:rPr>
          <w:rFonts w:eastAsia="Times New Roman"/>
          <w:szCs w:val="24"/>
        </w:rPr>
        <w:t>(turpmāk – privātā izglītības iestāde)</w:t>
      </w:r>
      <w:r>
        <w:rPr>
          <w:rFonts w:eastAsia="Times New Roman"/>
          <w:szCs w:val="24"/>
        </w:rPr>
        <w:t>, un</w:t>
      </w:r>
      <w:r w:rsidR="00256A1C">
        <w:rPr>
          <w:rFonts w:eastAsia="Times New Roman"/>
          <w:szCs w:val="24"/>
        </w:rPr>
        <w:t>,</w:t>
      </w:r>
      <w:r>
        <w:rPr>
          <w:rFonts w:eastAsia="Times New Roman"/>
          <w:szCs w:val="24"/>
        </w:rPr>
        <w:t xml:space="preserve"> kura normatīvajos aktos noteiktajā kārtībā ir reģistrējusi bērnu Valsts izglītības informācijas sistēmā (turpmāk – VIIS);</w:t>
      </w:r>
    </w:p>
    <w:p w14:paraId="1D28D1CD" w14:textId="6AE17F82" w:rsidR="00DB6DC3" w:rsidRDefault="00DB6DC3"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 xml:space="preserve">1.2. </w:t>
      </w:r>
      <w:bookmarkStart w:id="4" w:name="_Hlk125992330"/>
      <w:r>
        <w:rPr>
          <w:rFonts w:eastAsia="Times New Roman"/>
          <w:szCs w:val="24"/>
        </w:rPr>
        <w:t>piešķir un izmaksā pašvaldības kompensāciju (turpmāk – kompensācija), kas paredzēta norēķiniem ar bērnu uzraudzības pakalpojuma sniedzēju</w:t>
      </w:r>
      <w:bookmarkEnd w:id="4"/>
      <w:r w:rsidR="003353F0">
        <w:rPr>
          <w:rFonts w:eastAsia="Times New Roman"/>
          <w:szCs w:val="24"/>
        </w:rPr>
        <w:t xml:space="preserve"> (turpmāk – aukle</w:t>
      </w:r>
      <w:r w:rsidR="000C126F">
        <w:rPr>
          <w:rFonts w:eastAsia="Times New Roman"/>
          <w:szCs w:val="24"/>
        </w:rPr>
        <w:t>s pakalpojums</w:t>
      </w:r>
      <w:r w:rsidR="003353F0">
        <w:rPr>
          <w:rFonts w:eastAsia="Times New Roman"/>
          <w:szCs w:val="24"/>
        </w:rPr>
        <w:t>)</w:t>
      </w:r>
      <w:r>
        <w:rPr>
          <w:rFonts w:eastAsia="Times New Roman"/>
          <w:szCs w:val="24"/>
        </w:rPr>
        <w:t xml:space="preserve">, </w:t>
      </w:r>
      <w:r w:rsidR="003353F0">
        <w:rPr>
          <w:rFonts w:eastAsia="Times New Roman"/>
          <w:szCs w:val="24"/>
        </w:rPr>
        <w:t xml:space="preserve">kurš </w:t>
      </w:r>
      <w:r w:rsidR="006B7BA3">
        <w:rPr>
          <w:rFonts w:eastAsia="Times New Roman"/>
          <w:szCs w:val="24"/>
        </w:rPr>
        <w:t xml:space="preserve">normatīvajos aktos noteiktajā kārtībā ir </w:t>
      </w:r>
      <w:r w:rsidR="003353F0">
        <w:rPr>
          <w:rFonts w:eastAsia="Times New Roman"/>
          <w:szCs w:val="24"/>
        </w:rPr>
        <w:t xml:space="preserve">reģistrēts </w:t>
      </w:r>
      <w:r w:rsidR="006B7BA3">
        <w:rPr>
          <w:rFonts w:eastAsia="Times New Roman"/>
          <w:szCs w:val="24"/>
        </w:rPr>
        <w:t>VIIS uzturētajā B</w:t>
      </w:r>
      <w:r w:rsidR="006B7BA3">
        <w:rPr>
          <w:rFonts w:eastAsia="Times New Roman"/>
          <w:szCs w:val="24"/>
        </w:rPr>
        <w:t>ērnu uzraudzības pakalpojum</w:t>
      </w:r>
      <w:r w:rsidR="006B7BA3">
        <w:rPr>
          <w:rFonts w:eastAsia="Times New Roman"/>
          <w:szCs w:val="24"/>
        </w:rPr>
        <w:t>u</w:t>
      </w:r>
      <w:r w:rsidR="006B7BA3">
        <w:rPr>
          <w:rFonts w:eastAsia="Times New Roman"/>
          <w:szCs w:val="24"/>
        </w:rPr>
        <w:t xml:space="preserve"> sniedzēju</w:t>
      </w:r>
      <w:r w:rsidR="006B7BA3">
        <w:rPr>
          <w:rFonts w:eastAsia="Times New Roman"/>
          <w:szCs w:val="24"/>
        </w:rPr>
        <w:t xml:space="preserve"> reģistrā</w:t>
      </w:r>
      <w:r w:rsidR="003353F0">
        <w:rPr>
          <w:rFonts w:eastAsia="Times New Roman"/>
          <w:szCs w:val="24"/>
        </w:rPr>
        <w:t xml:space="preserve">. </w:t>
      </w:r>
    </w:p>
    <w:p w14:paraId="634EC725" w14:textId="5A3E25BE" w:rsidR="00DB6DC3" w:rsidRPr="004B4FDF" w:rsidRDefault="00DB6DC3" w:rsidP="004B4FDF">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 xml:space="preserve">2. </w:t>
      </w:r>
      <w:r w:rsidR="003353F0">
        <w:rPr>
          <w:rFonts w:eastAsia="Times New Roman"/>
          <w:szCs w:val="24"/>
        </w:rPr>
        <w:t xml:space="preserve">Atbalsta apmēru nosaka </w:t>
      </w:r>
      <w:r w:rsidR="00A874B3">
        <w:rPr>
          <w:rFonts w:eastAsia="Times New Roman"/>
          <w:szCs w:val="24"/>
        </w:rPr>
        <w:t xml:space="preserve">un apstiprina pašvaldības </w:t>
      </w:r>
      <w:r w:rsidR="004B4FDF">
        <w:rPr>
          <w:rFonts w:eastAsia="Times New Roman"/>
          <w:szCs w:val="24"/>
        </w:rPr>
        <w:t>izpilddirektors</w:t>
      </w:r>
      <w:r w:rsidR="00A874B3">
        <w:rPr>
          <w:rFonts w:eastAsia="Times New Roman"/>
          <w:szCs w:val="24"/>
        </w:rPr>
        <w:t xml:space="preserve"> </w:t>
      </w:r>
      <w:r w:rsidR="00A874B3" w:rsidRPr="00A874B3">
        <w:rPr>
          <w:rFonts w:eastAsia="Times New Roman"/>
          <w:szCs w:val="24"/>
        </w:rPr>
        <w:t>līdz kārtējā saimnieciskā gada 20.</w:t>
      </w:r>
      <w:r w:rsidR="00A874B3">
        <w:rPr>
          <w:rFonts w:eastAsia="Times New Roman"/>
          <w:szCs w:val="24"/>
        </w:rPr>
        <w:t xml:space="preserve"> </w:t>
      </w:r>
      <w:r w:rsidR="00A874B3" w:rsidRPr="00A874B3">
        <w:rPr>
          <w:rFonts w:eastAsia="Times New Roman"/>
          <w:szCs w:val="24"/>
        </w:rPr>
        <w:t>janvārim</w:t>
      </w:r>
      <w:r w:rsidR="00A874B3">
        <w:rPr>
          <w:rFonts w:eastAsia="Times New Roman"/>
          <w:szCs w:val="24"/>
        </w:rPr>
        <w:t>.</w:t>
      </w:r>
      <w:r w:rsidR="004B4FDF">
        <w:rPr>
          <w:rFonts w:eastAsia="Times New Roman"/>
          <w:szCs w:val="24"/>
        </w:rPr>
        <w:t xml:space="preserve"> </w:t>
      </w:r>
    </w:p>
    <w:p w14:paraId="603ABDD7" w14:textId="1039E037" w:rsidR="00DB6DC3" w:rsidRDefault="00DB6DC3" w:rsidP="00DB6DC3">
      <w:pPr>
        <w:spacing w:before="120"/>
        <w:ind w:firstLine="567"/>
        <w:jc w:val="both"/>
        <w:rPr>
          <w:rFonts w:eastAsia="Times New Roman"/>
          <w:szCs w:val="24"/>
        </w:rPr>
      </w:pPr>
      <w:r>
        <w:rPr>
          <w:rFonts w:eastAsia="Times New Roman"/>
          <w:szCs w:val="24"/>
        </w:rPr>
        <w:t xml:space="preserve">3. </w:t>
      </w:r>
      <w:r w:rsidR="004B4FDF">
        <w:rPr>
          <w:rFonts w:eastAsia="Times New Roman"/>
          <w:szCs w:val="24"/>
        </w:rPr>
        <w:t>Kompensācijas apmēru nosaka pašvaldības dome ar atsevišķu lēmumu.</w:t>
      </w:r>
    </w:p>
    <w:p w14:paraId="4891D46B" w14:textId="3FA792CB" w:rsidR="00DB6DC3" w:rsidRDefault="00DB6DC3" w:rsidP="00DB6DC3">
      <w:pPr>
        <w:overflowPunct w:val="0"/>
        <w:autoSpaceDE w:val="0"/>
        <w:autoSpaceDN w:val="0"/>
        <w:adjustRightInd w:val="0"/>
        <w:spacing w:before="120"/>
        <w:ind w:firstLine="567"/>
        <w:jc w:val="both"/>
        <w:textAlignment w:val="baseline"/>
        <w:rPr>
          <w:rFonts w:eastAsia="Times New Roman"/>
          <w:color w:val="000000"/>
          <w:szCs w:val="24"/>
        </w:rPr>
      </w:pPr>
      <w:r>
        <w:rPr>
          <w:rFonts w:eastAsia="Times New Roman"/>
          <w:color w:val="000000"/>
          <w:szCs w:val="24"/>
        </w:rPr>
        <w:t xml:space="preserve">4. </w:t>
      </w:r>
      <w:r w:rsidR="00AF603E">
        <w:rPr>
          <w:rFonts w:eastAsia="Times New Roman"/>
          <w:color w:val="000000"/>
          <w:szCs w:val="24"/>
        </w:rPr>
        <w:t>Pašvaldība par vienu bērnu piešķir un izmaksā tikai vienu pabalsta veidu saskaņā ar</w:t>
      </w:r>
      <w:r w:rsidR="006B7BA3">
        <w:rPr>
          <w:rFonts w:eastAsia="Times New Roman"/>
          <w:color w:val="000000"/>
          <w:szCs w:val="24"/>
        </w:rPr>
        <w:t xml:space="preserve"> </w:t>
      </w:r>
      <w:r w:rsidR="00AF603E">
        <w:rPr>
          <w:rFonts w:eastAsia="Times New Roman"/>
          <w:color w:val="000000"/>
          <w:szCs w:val="24"/>
        </w:rPr>
        <w:t>noteikumu 1. punktu.</w:t>
      </w:r>
    </w:p>
    <w:p w14:paraId="1157A1B6" w14:textId="7578446D" w:rsidR="00DB6DC3" w:rsidRDefault="00DB6DC3" w:rsidP="00AF603E">
      <w:pPr>
        <w:overflowPunct w:val="0"/>
        <w:autoSpaceDE w:val="0"/>
        <w:autoSpaceDN w:val="0"/>
        <w:adjustRightInd w:val="0"/>
        <w:spacing w:before="120"/>
        <w:ind w:firstLine="567"/>
        <w:jc w:val="both"/>
        <w:textAlignment w:val="baseline"/>
        <w:rPr>
          <w:rFonts w:eastAsia="Times New Roman"/>
          <w:color w:val="000000"/>
          <w:szCs w:val="24"/>
        </w:rPr>
      </w:pPr>
      <w:r>
        <w:rPr>
          <w:color w:val="000000"/>
          <w:szCs w:val="24"/>
        </w:rPr>
        <w:t xml:space="preserve">5. </w:t>
      </w:r>
      <w:r w:rsidR="00AF603E">
        <w:rPr>
          <w:color w:val="000000"/>
          <w:szCs w:val="24"/>
        </w:rPr>
        <w:t>Pašvaldības atbalsts vai kompensācija nav paredzēt</w:t>
      </w:r>
      <w:r w:rsidR="00F862F6">
        <w:rPr>
          <w:color w:val="000000"/>
          <w:szCs w:val="24"/>
        </w:rPr>
        <w:t>a</w:t>
      </w:r>
      <w:r w:rsidR="00AF603E">
        <w:rPr>
          <w:color w:val="000000"/>
          <w:szCs w:val="24"/>
        </w:rPr>
        <w:t xml:space="preserve"> bērna ēdināšanas izdevumu segšanai</w:t>
      </w:r>
      <w:r>
        <w:rPr>
          <w:rFonts w:eastAsia="Times New Roman"/>
          <w:szCs w:val="24"/>
        </w:rPr>
        <w:t>.</w:t>
      </w:r>
    </w:p>
    <w:p w14:paraId="69E37744" w14:textId="656E1CB8" w:rsidR="00DB6DC3" w:rsidRDefault="00DB6DC3" w:rsidP="00DB6DC3">
      <w:pPr>
        <w:spacing w:before="360" w:after="240"/>
        <w:jc w:val="center"/>
        <w:rPr>
          <w:rFonts w:eastAsia="Times New Roman"/>
          <w:b/>
          <w:szCs w:val="24"/>
        </w:rPr>
      </w:pPr>
      <w:r>
        <w:rPr>
          <w:rFonts w:eastAsia="Times New Roman"/>
          <w:b/>
          <w:szCs w:val="24"/>
        </w:rPr>
        <w:t xml:space="preserve">II. </w:t>
      </w:r>
      <w:r w:rsidR="00493F1E">
        <w:rPr>
          <w:rFonts w:eastAsia="Times New Roman"/>
          <w:b/>
          <w:szCs w:val="24"/>
        </w:rPr>
        <w:t>A</w:t>
      </w:r>
      <w:r>
        <w:rPr>
          <w:rFonts w:eastAsia="Times New Roman"/>
          <w:b/>
          <w:szCs w:val="24"/>
        </w:rPr>
        <w:t xml:space="preserve">tbalsta </w:t>
      </w:r>
      <w:r w:rsidR="00AF603E">
        <w:rPr>
          <w:rFonts w:eastAsia="Times New Roman"/>
          <w:b/>
          <w:szCs w:val="24"/>
        </w:rPr>
        <w:t>sniegšanas kārtība privātajai izglītības iestādei</w:t>
      </w:r>
    </w:p>
    <w:p w14:paraId="566355BA" w14:textId="237D2445" w:rsidR="00DB6DC3" w:rsidRDefault="00A874B3" w:rsidP="00DB6DC3">
      <w:pPr>
        <w:spacing w:before="120"/>
        <w:ind w:firstLine="567"/>
        <w:jc w:val="both"/>
        <w:rPr>
          <w:rFonts w:eastAsia="Times New Roman"/>
          <w:szCs w:val="24"/>
        </w:rPr>
      </w:pPr>
      <w:r>
        <w:rPr>
          <w:rFonts w:eastAsia="Times New Roman"/>
          <w:szCs w:val="24"/>
        </w:rPr>
        <w:t>6</w:t>
      </w:r>
      <w:r w:rsidR="00DB6DC3">
        <w:rPr>
          <w:rFonts w:eastAsia="Times New Roman"/>
          <w:szCs w:val="24"/>
        </w:rPr>
        <w:t xml:space="preserve">. </w:t>
      </w:r>
      <w:bookmarkStart w:id="5" w:name="_Hlk125992489"/>
      <w:r w:rsidR="00AF603E">
        <w:rPr>
          <w:rFonts w:eastAsia="Times New Roman"/>
          <w:szCs w:val="24"/>
        </w:rPr>
        <w:t xml:space="preserve">Pašvaldība aprēķina un izmaksā atbalstu privātajai izglītības iestādei </w:t>
      </w:r>
      <w:r w:rsidR="008F0357">
        <w:rPr>
          <w:rFonts w:eastAsia="Times New Roman"/>
          <w:szCs w:val="24"/>
        </w:rPr>
        <w:t xml:space="preserve">atbilstoši </w:t>
      </w:r>
      <w:r w:rsidR="008F0357" w:rsidRPr="008F0357">
        <w:rPr>
          <w:rFonts w:eastAsia="Times New Roman"/>
          <w:szCs w:val="24"/>
        </w:rPr>
        <w:t>Ministru kabineta apstiprinātai metodikai vidējo izmaksu noteikšanai pirmsskolas izglītības programmas nodrošināšanai pašvaldības izglītības iestādēs.</w:t>
      </w:r>
      <w:bookmarkEnd w:id="5"/>
      <w:r w:rsidR="00A81623">
        <w:rPr>
          <w:rFonts w:eastAsia="Times New Roman"/>
          <w:szCs w:val="24"/>
        </w:rPr>
        <w:t xml:space="preserve"> </w:t>
      </w:r>
      <w:r w:rsidR="00DB6DC3" w:rsidRPr="000E31F9">
        <w:rPr>
          <w:rFonts w:eastAsia="Times New Roman"/>
          <w:szCs w:val="24"/>
        </w:rPr>
        <w:t xml:space="preserve">Vienam izglītojamam nepieciešamās vidējās izmaksas kārtējam saimnieciskajam gadam aprēķina pašvaldības </w:t>
      </w:r>
      <w:r w:rsidR="000C126F" w:rsidRPr="000C126F">
        <w:rPr>
          <w:rFonts w:eastAsia="Times New Roman"/>
          <w:szCs w:val="24"/>
        </w:rPr>
        <w:t xml:space="preserve">iestāde “Ķekavas novada centrālā administrācija” </w:t>
      </w:r>
      <w:r w:rsidR="000E31F9">
        <w:rPr>
          <w:rFonts w:eastAsia="Times New Roman"/>
          <w:szCs w:val="24"/>
        </w:rPr>
        <w:t xml:space="preserve">un </w:t>
      </w:r>
      <w:r w:rsidR="00DB6DC3">
        <w:rPr>
          <w:rFonts w:eastAsia="Times New Roman"/>
          <w:szCs w:val="24"/>
        </w:rPr>
        <w:t>publicē pašvaldības oficiālajā tīmekļ</w:t>
      </w:r>
      <w:r w:rsidR="000E31F9">
        <w:rPr>
          <w:rFonts w:eastAsia="Times New Roman"/>
          <w:szCs w:val="24"/>
        </w:rPr>
        <w:t xml:space="preserve">a </w:t>
      </w:r>
      <w:r w:rsidR="00DB6DC3">
        <w:rPr>
          <w:rFonts w:eastAsia="Times New Roman"/>
          <w:szCs w:val="24"/>
        </w:rPr>
        <w:t xml:space="preserve">vietnē </w:t>
      </w:r>
      <w:hyperlink r:id="rId8" w:history="1">
        <w:r w:rsidR="00DB6DC3">
          <w:rPr>
            <w:rStyle w:val="Hyperlink"/>
            <w:rFonts w:eastAsia="Times New Roman"/>
            <w:szCs w:val="24"/>
          </w:rPr>
          <w:t>www.kekava.lv</w:t>
        </w:r>
      </w:hyperlink>
      <w:r w:rsidR="00DB6DC3">
        <w:rPr>
          <w:rFonts w:eastAsia="Times New Roman"/>
          <w:szCs w:val="24"/>
        </w:rPr>
        <w:t xml:space="preserve">. Ar pašvaldības domes lēmumu, atbalsta maksimālais apmērs var tikt noteikts lielāks, atbilstoši pašvaldības budžeta iespējām. </w:t>
      </w:r>
    </w:p>
    <w:p w14:paraId="47D8BD81" w14:textId="03BB2A27" w:rsidR="00A874B3" w:rsidRDefault="00A874B3" w:rsidP="00DB6DC3">
      <w:pPr>
        <w:spacing w:before="120"/>
        <w:ind w:firstLine="567"/>
        <w:jc w:val="both"/>
        <w:rPr>
          <w:rFonts w:eastAsia="Times New Roman"/>
          <w:szCs w:val="24"/>
        </w:rPr>
      </w:pPr>
      <w:r>
        <w:rPr>
          <w:rFonts w:eastAsia="Times New Roman"/>
          <w:szCs w:val="24"/>
        </w:rPr>
        <w:lastRenderedPageBreak/>
        <w:t>7</w:t>
      </w:r>
      <w:r w:rsidR="00DB6DC3">
        <w:rPr>
          <w:rFonts w:eastAsia="Times New Roman"/>
          <w:szCs w:val="24"/>
        </w:rPr>
        <w:t xml:space="preserve">. </w:t>
      </w:r>
      <w:r>
        <w:rPr>
          <w:rFonts w:eastAsia="Times New Roman"/>
          <w:szCs w:val="24"/>
        </w:rPr>
        <w:t xml:space="preserve">Atbalstu piešķir, ja ir izpildīti visi šā punkta nosacījumi: </w:t>
      </w:r>
    </w:p>
    <w:p w14:paraId="23F2BF2F" w14:textId="59D4AB7B" w:rsidR="00A874B3" w:rsidRDefault="00A874B3" w:rsidP="00DB6DC3">
      <w:pPr>
        <w:spacing w:before="120"/>
        <w:ind w:firstLine="567"/>
        <w:jc w:val="both"/>
        <w:rPr>
          <w:rFonts w:eastAsia="Times New Roman"/>
          <w:szCs w:val="24"/>
        </w:rPr>
      </w:pPr>
      <w:r>
        <w:rPr>
          <w:rFonts w:eastAsia="Times New Roman"/>
          <w:szCs w:val="24"/>
        </w:rPr>
        <w:t xml:space="preserve">7.1. bērna un viena bērna likumiskā pārstāvja dzīvesvieta ir deklarēta pašvaldības administratīvajā teritorijā; </w:t>
      </w:r>
    </w:p>
    <w:p w14:paraId="5E4D5624" w14:textId="2CF17F22" w:rsidR="00366F36" w:rsidRDefault="00366F36" w:rsidP="00DB6DC3">
      <w:pPr>
        <w:spacing w:before="120"/>
        <w:ind w:firstLine="567"/>
        <w:jc w:val="both"/>
        <w:rPr>
          <w:rFonts w:eastAsia="Times New Roman"/>
          <w:szCs w:val="24"/>
        </w:rPr>
      </w:pPr>
      <w:r>
        <w:rPr>
          <w:rFonts w:eastAsia="Times New Roman"/>
          <w:szCs w:val="24"/>
        </w:rPr>
        <w:t>7.2. bērns sasniedzis 18 (astoņpadsmit) mēnešu vecumu;</w:t>
      </w:r>
    </w:p>
    <w:p w14:paraId="3C3BB0C3" w14:textId="3B51D68A" w:rsidR="00A874B3" w:rsidRDefault="00A874B3" w:rsidP="00DB6DC3">
      <w:pPr>
        <w:spacing w:before="120"/>
        <w:ind w:firstLine="567"/>
        <w:jc w:val="both"/>
        <w:rPr>
          <w:rFonts w:eastAsia="Times New Roman"/>
          <w:szCs w:val="24"/>
        </w:rPr>
      </w:pPr>
      <w:r>
        <w:rPr>
          <w:rFonts w:eastAsia="Times New Roman"/>
          <w:szCs w:val="24"/>
        </w:rPr>
        <w:t>7.</w:t>
      </w:r>
      <w:r w:rsidR="00366F36">
        <w:rPr>
          <w:rFonts w:eastAsia="Times New Roman"/>
          <w:szCs w:val="24"/>
        </w:rPr>
        <w:t>3</w:t>
      </w:r>
      <w:r>
        <w:rPr>
          <w:rFonts w:eastAsia="Times New Roman"/>
          <w:szCs w:val="24"/>
        </w:rPr>
        <w:t>. bērns</w:t>
      </w:r>
      <w:r w:rsidR="00366F36">
        <w:rPr>
          <w:rFonts w:eastAsia="Times New Roman"/>
          <w:szCs w:val="24"/>
        </w:rPr>
        <w:t xml:space="preserve">, </w:t>
      </w:r>
      <w:r w:rsidR="00366F36" w:rsidRPr="00366F36">
        <w:rPr>
          <w:rFonts w:eastAsia="Times New Roman"/>
          <w:szCs w:val="24"/>
        </w:rPr>
        <w:t xml:space="preserve">atbilstoši pašvaldības domes apstiprināto saistošo noteikumu prasībām, reģistrēts pašvaldības reģistrā, kurā reģistrē pieteikumus pašvaldības finansēta pirmsskolas izglītības pakalpojuma saņemšanai un bērnu nenodrošina ar pakalpojumu, sasniedzot </w:t>
      </w:r>
      <w:r w:rsidR="00366F36">
        <w:rPr>
          <w:rFonts w:eastAsia="Times New Roman"/>
          <w:szCs w:val="24"/>
        </w:rPr>
        <w:t>18 (astoņpadsmit) mēnešu</w:t>
      </w:r>
      <w:r w:rsidR="00366F36" w:rsidRPr="00366F36">
        <w:rPr>
          <w:rFonts w:eastAsia="Times New Roman"/>
          <w:szCs w:val="24"/>
        </w:rPr>
        <w:t xml:space="preserve"> vecumu;</w:t>
      </w:r>
    </w:p>
    <w:p w14:paraId="3BDC9B3C" w14:textId="4DA04692" w:rsidR="00DB6DC3" w:rsidRDefault="00366F36" w:rsidP="00366F36">
      <w:pPr>
        <w:spacing w:before="120"/>
        <w:ind w:firstLine="567"/>
        <w:jc w:val="both"/>
        <w:rPr>
          <w:rFonts w:eastAsia="Times New Roman"/>
          <w:szCs w:val="24"/>
        </w:rPr>
      </w:pPr>
      <w:r>
        <w:rPr>
          <w:rFonts w:eastAsia="Times New Roman"/>
          <w:szCs w:val="24"/>
        </w:rPr>
        <w:t xml:space="preserve">7.4. </w:t>
      </w:r>
      <w:r w:rsidRPr="00366F36">
        <w:rPr>
          <w:rFonts w:eastAsia="Times New Roman"/>
          <w:szCs w:val="24"/>
        </w:rPr>
        <w:t>bērns nav reģistrēts citas pašvaldības izglītības iestādē un par šo bērnu pašvaldība neveic attiecīgās pašvaldības padotībā esošās izglītības iestādes uzturēšanas izdevumu finansēšanu.</w:t>
      </w:r>
      <w:r w:rsidR="00DB6DC3">
        <w:rPr>
          <w:rFonts w:eastAsia="Times New Roman"/>
          <w:szCs w:val="24"/>
        </w:rPr>
        <w:t xml:space="preserve"> </w:t>
      </w:r>
    </w:p>
    <w:p w14:paraId="44FB58EF" w14:textId="7B8ED12E" w:rsidR="00366F36" w:rsidRDefault="00366F36" w:rsidP="00DB6DC3">
      <w:pPr>
        <w:spacing w:before="120"/>
        <w:ind w:firstLine="567"/>
        <w:jc w:val="both"/>
        <w:rPr>
          <w:rFonts w:eastAsia="Times New Roman"/>
          <w:szCs w:val="24"/>
        </w:rPr>
      </w:pPr>
      <w:r>
        <w:rPr>
          <w:rFonts w:eastAsia="Times New Roman"/>
          <w:szCs w:val="24"/>
        </w:rPr>
        <w:t>8</w:t>
      </w:r>
      <w:r w:rsidR="00DB6DC3">
        <w:rPr>
          <w:rFonts w:eastAsia="Times New Roman"/>
          <w:szCs w:val="24"/>
        </w:rPr>
        <w:t xml:space="preserve">. </w:t>
      </w:r>
      <w:r>
        <w:rPr>
          <w:rFonts w:eastAsia="Times New Roman"/>
          <w:szCs w:val="24"/>
        </w:rPr>
        <w:t>Lai saņemtu atbalstu</w:t>
      </w:r>
      <w:r w:rsidR="00B0715A">
        <w:rPr>
          <w:rFonts w:eastAsia="Times New Roman"/>
          <w:szCs w:val="24"/>
        </w:rPr>
        <w:t xml:space="preserve">, </w:t>
      </w:r>
      <w:r w:rsidR="00BA3022">
        <w:rPr>
          <w:rFonts w:eastAsia="Times New Roman"/>
          <w:szCs w:val="24"/>
        </w:rPr>
        <w:t>privātā izglītības iestāde iesniedz pašvaldībai šādus dokum</w:t>
      </w:r>
      <w:r w:rsidR="000E31F9">
        <w:rPr>
          <w:rFonts w:eastAsia="Times New Roman"/>
          <w:szCs w:val="24"/>
        </w:rPr>
        <w:t>entus</w:t>
      </w:r>
      <w:r w:rsidR="00BA3022">
        <w:rPr>
          <w:rFonts w:eastAsia="Times New Roman"/>
          <w:szCs w:val="24"/>
        </w:rPr>
        <w:t>:</w:t>
      </w:r>
    </w:p>
    <w:p w14:paraId="35B4A2F8" w14:textId="4C509E9A" w:rsidR="00BA3022" w:rsidRDefault="00BA3022" w:rsidP="00DB6DC3">
      <w:pPr>
        <w:spacing w:before="120"/>
        <w:ind w:firstLine="567"/>
        <w:jc w:val="both"/>
        <w:rPr>
          <w:rFonts w:eastAsia="Times New Roman"/>
          <w:szCs w:val="24"/>
        </w:rPr>
      </w:pPr>
      <w:r>
        <w:rPr>
          <w:rFonts w:eastAsia="Times New Roman"/>
          <w:szCs w:val="24"/>
        </w:rPr>
        <w:t xml:space="preserve">8.1. </w:t>
      </w:r>
      <w:r w:rsidR="000E31F9">
        <w:rPr>
          <w:rFonts w:eastAsia="Times New Roman"/>
          <w:szCs w:val="24"/>
        </w:rPr>
        <w:t xml:space="preserve">iesniegumu un </w:t>
      </w:r>
      <w:r>
        <w:rPr>
          <w:rFonts w:eastAsia="Times New Roman"/>
          <w:szCs w:val="24"/>
        </w:rPr>
        <w:t xml:space="preserve">izmaksu </w:t>
      </w:r>
      <w:r w:rsidRPr="00BA3022">
        <w:rPr>
          <w:rFonts w:eastAsia="Times New Roman"/>
          <w:szCs w:val="24"/>
        </w:rPr>
        <w:t>tāmi</w:t>
      </w:r>
      <w:r w:rsidR="00493F1E">
        <w:rPr>
          <w:rFonts w:eastAsia="Times New Roman"/>
          <w:szCs w:val="24"/>
        </w:rPr>
        <w:t>,</w:t>
      </w:r>
      <w:r w:rsidRPr="00BA3022">
        <w:rPr>
          <w:rFonts w:eastAsia="Times New Roman"/>
          <w:szCs w:val="24"/>
        </w:rPr>
        <w:t xml:space="preserve"> atbilstoši privātās izglītības iestādes apstiprinātiem iepriekšējā gada pēc naudas plūsmas uzskaitītiem izdevumiem, vai, ja tiek dibināta jauna privātā izglītības iestāde, atbilstoši apstiprinātai plānoto izdevumu tāmei, kurā norādītas vienam izglītojamajam nepieciešamās vidējās izmaksas pirmsskolas izglītības programmas īstenošanai privātajā izglītības iestādē, atsevišķi aprēķinot izmaksas bērniem no 1,5</w:t>
      </w:r>
      <w:r>
        <w:rPr>
          <w:rFonts w:eastAsia="Times New Roman"/>
          <w:szCs w:val="24"/>
        </w:rPr>
        <w:t xml:space="preserve"> </w:t>
      </w:r>
      <w:r w:rsidRPr="00BA3022">
        <w:rPr>
          <w:rFonts w:eastAsia="Times New Roman"/>
          <w:szCs w:val="24"/>
        </w:rPr>
        <w:t>–</w:t>
      </w:r>
      <w:r>
        <w:rPr>
          <w:rFonts w:eastAsia="Times New Roman"/>
          <w:szCs w:val="24"/>
        </w:rPr>
        <w:t xml:space="preserve"> </w:t>
      </w:r>
      <w:r w:rsidRPr="00BA3022">
        <w:rPr>
          <w:rFonts w:eastAsia="Times New Roman"/>
          <w:szCs w:val="24"/>
        </w:rPr>
        <w:t>4 gadu vecumam un pirmsskolas obligātās sagatavošanas vecuma bērniem, kā arī valsts mērķdotācija, ko saņem privātā pirmsskolas izglītības iestāde</w:t>
      </w:r>
      <w:r>
        <w:rPr>
          <w:rFonts w:eastAsia="Times New Roman"/>
          <w:szCs w:val="24"/>
        </w:rPr>
        <w:t>;</w:t>
      </w:r>
    </w:p>
    <w:p w14:paraId="6A78AC94" w14:textId="1DC478B5" w:rsidR="001E3E20" w:rsidRDefault="001E3E20" w:rsidP="00DB6DC3">
      <w:pPr>
        <w:spacing w:before="120"/>
        <w:ind w:firstLine="567"/>
        <w:jc w:val="both"/>
        <w:rPr>
          <w:rFonts w:eastAsia="Times New Roman"/>
          <w:szCs w:val="24"/>
        </w:rPr>
      </w:pPr>
      <w:r>
        <w:rPr>
          <w:rFonts w:eastAsia="Times New Roman"/>
          <w:szCs w:val="24"/>
        </w:rPr>
        <w:t xml:space="preserve">8.2. apliecinājumu, ka privātā izglītības iestāde nav nodokļu parādnieks Publisko iepirkumu likuma izpratnē. </w:t>
      </w:r>
    </w:p>
    <w:p w14:paraId="550FEFBC" w14:textId="5BD2AF09" w:rsidR="001E3E20" w:rsidRDefault="001E3E20" w:rsidP="00DB6DC3">
      <w:pPr>
        <w:spacing w:before="120"/>
        <w:ind w:firstLine="567"/>
        <w:jc w:val="both"/>
        <w:rPr>
          <w:rFonts w:eastAsia="Times New Roman"/>
          <w:szCs w:val="24"/>
        </w:rPr>
      </w:pPr>
      <w:r>
        <w:rPr>
          <w:rFonts w:eastAsia="Times New Roman"/>
          <w:szCs w:val="24"/>
        </w:rPr>
        <w:t xml:space="preserve">9. </w:t>
      </w:r>
      <w:r w:rsidR="00493F1E">
        <w:rPr>
          <w:rFonts w:eastAsia="Times New Roman"/>
          <w:szCs w:val="24"/>
        </w:rPr>
        <w:t>N</w:t>
      </w:r>
      <w:r>
        <w:rPr>
          <w:rFonts w:eastAsia="Times New Roman"/>
          <w:szCs w:val="24"/>
        </w:rPr>
        <w:t xml:space="preserve">oteikumu 8. punktā </w:t>
      </w:r>
      <w:r w:rsidRPr="001E3E20">
        <w:rPr>
          <w:rFonts w:eastAsia="Times New Roman"/>
          <w:szCs w:val="24"/>
        </w:rPr>
        <w:t>minētos dokumentus privātā izglītības iestāde iesniedz pašvaldības e-adresē: _DEFAULT@90000048491</w:t>
      </w:r>
      <w:r>
        <w:rPr>
          <w:rFonts w:eastAsia="Times New Roman"/>
          <w:szCs w:val="24"/>
        </w:rPr>
        <w:t xml:space="preserve"> </w:t>
      </w:r>
      <w:r w:rsidRPr="001E3E20">
        <w:rPr>
          <w:rFonts w:eastAsia="Times New Roman"/>
          <w:szCs w:val="24"/>
        </w:rPr>
        <w:t>vai parakstītus ar drošu elektronisko parakstu, nosūtot uz pašvaldības oficiālo e-past</w:t>
      </w:r>
      <w:r>
        <w:rPr>
          <w:rFonts w:eastAsia="Times New Roman"/>
          <w:szCs w:val="24"/>
        </w:rPr>
        <w:t>a adresi:</w:t>
      </w:r>
      <w:r w:rsidRPr="001E3E20">
        <w:rPr>
          <w:rFonts w:eastAsia="Times New Roman"/>
          <w:szCs w:val="24"/>
        </w:rPr>
        <w:t xml:space="preserve"> </w:t>
      </w:r>
      <w:hyperlink r:id="rId9" w:history="1">
        <w:r w:rsidRPr="00011BB1">
          <w:rPr>
            <w:rStyle w:val="Hyperlink"/>
            <w:rFonts w:eastAsia="Times New Roman"/>
            <w:szCs w:val="24"/>
          </w:rPr>
          <w:t>novads@kekava.lv</w:t>
        </w:r>
      </w:hyperlink>
      <w:r>
        <w:rPr>
          <w:rFonts w:eastAsia="Times New Roman"/>
          <w:szCs w:val="24"/>
        </w:rPr>
        <w:t xml:space="preserve"> </w:t>
      </w:r>
    </w:p>
    <w:p w14:paraId="25AA88ED" w14:textId="5E126D89" w:rsidR="001E3E20" w:rsidRDefault="001E3E20" w:rsidP="00DB6DC3">
      <w:pPr>
        <w:spacing w:before="120"/>
        <w:ind w:firstLine="567"/>
        <w:jc w:val="both"/>
        <w:rPr>
          <w:rFonts w:eastAsia="Times New Roman"/>
          <w:szCs w:val="24"/>
        </w:rPr>
      </w:pPr>
      <w:r>
        <w:rPr>
          <w:rFonts w:eastAsia="Times New Roman"/>
          <w:szCs w:val="24"/>
        </w:rPr>
        <w:t xml:space="preserve">10. Pēc </w:t>
      </w:r>
      <w:r w:rsidRPr="001E3E20">
        <w:rPr>
          <w:rFonts w:eastAsia="Times New Roman"/>
          <w:szCs w:val="24"/>
        </w:rPr>
        <w:t xml:space="preserve">noteikumu </w:t>
      </w:r>
      <w:r>
        <w:rPr>
          <w:rFonts w:eastAsia="Times New Roman"/>
          <w:szCs w:val="24"/>
        </w:rPr>
        <w:t>8</w:t>
      </w:r>
      <w:r w:rsidRPr="001E3E20">
        <w:rPr>
          <w:rFonts w:eastAsia="Times New Roman"/>
          <w:szCs w:val="24"/>
        </w:rPr>
        <w:t>. punktā minēto dokumentu saņemšanas</w:t>
      </w:r>
      <w:r w:rsidR="00493F1E">
        <w:rPr>
          <w:rFonts w:eastAsia="Times New Roman"/>
          <w:szCs w:val="24"/>
        </w:rPr>
        <w:t>,</w:t>
      </w:r>
      <w:r w:rsidRPr="001E3E20">
        <w:rPr>
          <w:rFonts w:eastAsia="Times New Roman"/>
          <w:szCs w:val="24"/>
        </w:rPr>
        <w:t xml:space="preserve"> </w:t>
      </w:r>
      <w:r>
        <w:rPr>
          <w:rFonts w:eastAsia="Times New Roman"/>
          <w:szCs w:val="24"/>
        </w:rPr>
        <w:t xml:space="preserve">pašvaldības </w:t>
      </w:r>
      <w:r w:rsidR="000C126F" w:rsidRPr="000C126F">
        <w:rPr>
          <w:rFonts w:eastAsia="Times New Roman"/>
          <w:szCs w:val="24"/>
        </w:rPr>
        <w:t xml:space="preserve">iestādes </w:t>
      </w:r>
      <w:r w:rsidR="000C126F" w:rsidRPr="00A24F07">
        <w:rPr>
          <w:rFonts w:eastAsia="Times New Roman"/>
          <w:szCs w:val="24"/>
        </w:rPr>
        <w:t xml:space="preserve">“Ķekavas novada centrālā administrācija” </w:t>
      </w:r>
      <w:r w:rsidR="000D68A4">
        <w:rPr>
          <w:rFonts w:eastAsia="Times New Roman"/>
          <w:szCs w:val="24"/>
        </w:rPr>
        <w:t xml:space="preserve">par izglītības jomu </w:t>
      </w:r>
      <w:r w:rsidRPr="00A24F07">
        <w:rPr>
          <w:rFonts w:eastAsia="Times New Roman"/>
          <w:szCs w:val="24"/>
        </w:rPr>
        <w:t>atbildīgā struktūrvienība</w:t>
      </w:r>
      <w:r w:rsidR="00A24F07">
        <w:rPr>
          <w:rFonts w:eastAsia="Times New Roman"/>
          <w:szCs w:val="24"/>
        </w:rPr>
        <w:t xml:space="preserve"> (turpmāk – atbildīgā struktūrvienība)</w:t>
      </w:r>
      <w:r>
        <w:rPr>
          <w:rFonts w:eastAsia="Times New Roman"/>
          <w:szCs w:val="24"/>
        </w:rPr>
        <w:t xml:space="preserve"> </w:t>
      </w:r>
      <w:r w:rsidRPr="001E3E20">
        <w:rPr>
          <w:rFonts w:eastAsia="Times New Roman"/>
          <w:szCs w:val="24"/>
        </w:rPr>
        <w:t>pārbauda tajos norādītās informācijas atbilstību noteikumu prasībām un valsts datu bāzēs un reģistros publicētajām ziņām, un:</w:t>
      </w:r>
    </w:p>
    <w:p w14:paraId="62674590" w14:textId="58D93EA5" w:rsidR="001E3E20" w:rsidRDefault="001E3E20" w:rsidP="00DB6DC3">
      <w:pPr>
        <w:spacing w:before="120"/>
        <w:ind w:firstLine="567"/>
        <w:jc w:val="both"/>
        <w:rPr>
          <w:rFonts w:eastAsia="Times New Roman"/>
          <w:szCs w:val="24"/>
        </w:rPr>
      </w:pPr>
      <w:r>
        <w:rPr>
          <w:rFonts w:eastAsia="Times New Roman"/>
          <w:szCs w:val="24"/>
        </w:rPr>
        <w:t xml:space="preserve">10.1. ja </w:t>
      </w:r>
      <w:r w:rsidRPr="001E3E20">
        <w:rPr>
          <w:rFonts w:eastAsia="Times New Roman"/>
          <w:szCs w:val="24"/>
        </w:rPr>
        <w:t xml:space="preserve">informācija atbilst atbalsta piešķiršanas noteikumiem, </w:t>
      </w:r>
      <w:r w:rsidR="00493F1E">
        <w:rPr>
          <w:rFonts w:eastAsia="Times New Roman"/>
          <w:szCs w:val="24"/>
        </w:rPr>
        <w:t>noformē</w:t>
      </w:r>
      <w:r w:rsidRPr="001E3E20">
        <w:rPr>
          <w:rFonts w:eastAsia="Times New Roman"/>
          <w:szCs w:val="24"/>
        </w:rPr>
        <w:t xml:space="preserve"> līgumu </w:t>
      </w:r>
      <w:r>
        <w:rPr>
          <w:rFonts w:eastAsia="Times New Roman"/>
          <w:szCs w:val="24"/>
        </w:rPr>
        <w:t xml:space="preserve">par </w:t>
      </w:r>
      <w:r w:rsidRPr="001E3E20">
        <w:rPr>
          <w:rFonts w:eastAsia="Times New Roman"/>
          <w:szCs w:val="24"/>
        </w:rPr>
        <w:t>kārtību, kādā tiek sniegts atbalsts, kuru</w:t>
      </w:r>
      <w:r w:rsidR="00493F1E">
        <w:rPr>
          <w:rFonts w:eastAsia="Times New Roman"/>
          <w:szCs w:val="24"/>
        </w:rPr>
        <w:t>,</w:t>
      </w:r>
      <w:r w:rsidRPr="001E3E20">
        <w:rPr>
          <w:rFonts w:eastAsia="Times New Roman"/>
          <w:szCs w:val="24"/>
        </w:rPr>
        <w:t xml:space="preserve"> pēc parakstīšanas no </w:t>
      </w:r>
      <w:r>
        <w:rPr>
          <w:rFonts w:eastAsia="Times New Roman"/>
          <w:szCs w:val="24"/>
        </w:rPr>
        <w:t>pašvaldības</w:t>
      </w:r>
      <w:r w:rsidRPr="001E3E20">
        <w:rPr>
          <w:rFonts w:eastAsia="Times New Roman"/>
          <w:szCs w:val="24"/>
        </w:rPr>
        <w:t xml:space="preserve"> puses</w:t>
      </w:r>
      <w:r w:rsidR="00493F1E">
        <w:rPr>
          <w:rFonts w:eastAsia="Times New Roman"/>
          <w:szCs w:val="24"/>
        </w:rPr>
        <w:t>,</w:t>
      </w:r>
      <w:r w:rsidRPr="001E3E20">
        <w:rPr>
          <w:rFonts w:eastAsia="Times New Roman"/>
          <w:szCs w:val="24"/>
        </w:rPr>
        <w:t xml:space="preserve"> iesniedz parakstīšanai privātajai izglītības iestādei;</w:t>
      </w:r>
    </w:p>
    <w:p w14:paraId="748EDA53" w14:textId="12E52D75" w:rsidR="001E3E20" w:rsidRDefault="001E3E20" w:rsidP="00DB6DC3">
      <w:pPr>
        <w:spacing w:before="120"/>
        <w:ind w:firstLine="567"/>
        <w:jc w:val="both"/>
        <w:rPr>
          <w:rFonts w:eastAsia="Times New Roman"/>
          <w:szCs w:val="24"/>
        </w:rPr>
      </w:pPr>
      <w:r>
        <w:rPr>
          <w:rFonts w:eastAsia="Times New Roman"/>
          <w:szCs w:val="24"/>
        </w:rPr>
        <w:t xml:space="preserve">10.2. ja </w:t>
      </w:r>
      <w:r w:rsidRPr="001E3E20">
        <w:rPr>
          <w:rFonts w:eastAsia="Times New Roman"/>
          <w:szCs w:val="24"/>
        </w:rPr>
        <w:t>informācija neatbilst atbalsta piešķiršanas nosacījumiem, atbildīgā struktūrvienība pieņem motivētu lēmumu par atteikumu piešķirt pieprasīto atbalstu.</w:t>
      </w:r>
    </w:p>
    <w:p w14:paraId="61C7CBDA" w14:textId="3B4A5AE8" w:rsidR="00652E31" w:rsidRDefault="00652E31" w:rsidP="00DB6DC3">
      <w:pPr>
        <w:spacing w:before="120"/>
        <w:ind w:firstLine="567"/>
        <w:jc w:val="both"/>
        <w:rPr>
          <w:rFonts w:eastAsia="Times New Roman"/>
          <w:szCs w:val="24"/>
        </w:rPr>
      </w:pPr>
      <w:r>
        <w:rPr>
          <w:rFonts w:eastAsia="Times New Roman"/>
          <w:szCs w:val="24"/>
        </w:rPr>
        <w:t xml:space="preserve">11. </w:t>
      </w:r>
      <w:bookmarkStart w:id="6" w:name="_Hlk191573678"/>
      <w:r w:rsidR="00493F1E">
        <w:rPr>
          <w:rFonts w:eastAsia="Times New Roman"/>
          <w:szCs w:val="24"/>
        </w:rPr>
        <w:t>A</w:t>
      </w:r>
      <w:r w:rsidRPr="00652E31">
        <w:rPr>
          <w:rFonts w:eastAsia="Times New Roman"/>
          <w:szCs w:val="24"/>
        </w:rPr>
        <w:t>tbildīgā struktūrvienība</w:t>
      </w:r>
      <w:r w:rsidR="00493F1E">
        <w:rPr>
          <w:rFonts w:eastAsia="Times New Roman"/>
          <w:szCs w:val="24"/>
        </w:rPr>
        <w:t>,</w:t>
      </w:r>
      <w:r w:rsidRPr="00652E31">
        <w:rPr>
          <w:rFonts w:eastAsia="Times New Roman"/>
          <w:szCs w:val="24"/>
        </w:rPr>
        <w:t xml:space="preserve"> </w:t>
      </w:r>
      <w:bookmarkEnd w:id="6"/>
      <w:r w:rsidRPr="00652E31">
        <w:rPr>
          <w:rFonts w:eastAsia="Times New Roman"/>
          <w:szCs w:val="24"/>
        </w:rPr>
        <w:t xml:space="preserve">atbilstoši noslēgtajam līgumam par kārtību, kādā tiek sniegts atbalsts, izmaksā atbalstu privātajai izglītības iestādei vienu reizi mēnesī, atbalsta aprēķinam par pamatu ņemot privātās izglītības iestādes izrakstīto </w:t>
      </w:r>
      <w:r w:rsidR="007B1A54">
        <w:rPr>
          <w:rFonts w:eastAsia="Times New Roman"/>
          <w:szCs w:val="24"/>
        </w:rPr>
        <w:t>e-</w:t>
      </w:r>
      <w:r w:rsidRPr="000C126F">
        <w:rPr>
          <w:rFonts w:eastAsia="Times New Roman"/>
          <w:szCs w:val="24"/>
        </w:rPr>
        <w:t xml:space="preserve">rēķinu </w:t>
      </w:r>
      <w:r w:rsidR="000D68A4">
        <w:rPr>
          <w:rFonts w:eastAsia="Times New Roman"/>
          <w:szCs w:val="24"/>
        </w:rPr>
        <w:t>XML formātā un PDF formātā</w:t>
      </w:r>
      <w:r w:rsidR="00493F1E">
        <w:rPr>
          <w:rFonts w:eastAsia="Times New Roman"/>
          <w:szCs w:val="24"/>
        </w:rPr>
        <w:t>,</w:t>
      </w:r>
      <w:r w:rsidR="000D68A4">
        <w:rPr>
          <w:rFonts w:eastAsia="Times New Roman"/>
          <w:szCs w:val="24"/>
        </w:rPr>
        <w:t xml:space="preserve"> </w:t>
      </w:r>
      <w:r w:rsidRPr="000C126F">
        <w:rPr>
          <w:rFonts w:eastAsia="Times New Roman"/>
          <w:szCs w:val="24"/>
        </w:rPr>
        <w:t xml:space="preserve">un tam pievienoto atskaiti – izglītojamo sarakstu, kuru iegūst </w:t>
      </w:r>
      <w:r w:rsidRPr="00F21B39">
        <w:rPr>
          <w:rFonts w:eastAsia="Times New Roman"/>
          <w:szCs w:val="24"/>
        </w:rPr>
        <w:t xml:space="preserve">VIIS sistēmā </w:t>
      </w:r>
      <w:r w:rsidR="00F21B39" w:rsidRPr="00F21B39">
        <w:rPr>
          <w:rFonts w:eastAsia="Times New Roman"/>
          <w:szCs w:val="24"/>
        </w:rPr>
        <w:t xml:space="preserve">attiecīgās privātās izglītības iestādes </w:t>
      </w:r>
      <w:proofErr w:type="spellStart"/>
      <w:r w:rsidRPr="00F21B39">
        <w:rPr>
          <w:rFonts w:eastAsia="Times New Roman"/>
          <w:szCs w:val="24"/>
        </w:rPr>
        <w:t>apakšsadaļā</w:t>
      </w:r>
      <w:proofErr w:type="spellEnd"/>
      <w:r w:rsidRPr="000C126F">
        <w:rPr>
          <w:rFonts w:eastAsia="Times New Roman"/>
          <w:szCs w:val="24"/>
        </w:rPr>
        <w:t xml:space="preserve"> Izdrukas/BUP atbalsta finansējuma pieprasījumi, un</w:t>
      </w:r>
      <w:r w:rsidR="00493F1E">
        <w:rPr>
          <w:rFonts w:eastAsia="Times New Roman"/>
          <w:szCs w:val="24"/>
        </w:rPr>
        <w:t>,</w:t>
      </w:r>
      <w:r w:rsidRPr="000C126F">
        <w:rPr>
          <w:rFonts w:eastAsia="Times New Roman"/>
          <w:szCs w:val="24"/>
        </w:rPr>
        <w:t xml:space="preserve"> kuru iesniedz Excel formātā.</w:t>
      </w:r>
      <w:r w:rsidRPr="00652E31">
        <w:rPr>
          <w:rFonts w:eastAsia="Times New Roman"/>
          <w:szCs w:val="24"/>
        </w:rPr>
        <w:t xml:space="preserve"> Pirms atbalsta izmaksas privātajai izglītības iestādei, </w:t>
      </w:r>
      <w:r w:rsidR="0030434E">
        <w:rPr>
          <w:rFonts w:eastAsia="Times New Roman"/>
          <w:szCs w:val="24"/>
        </w:rPr>
        <w:t>atbildīgā struktūrvienība</w:t>
      </w:r>
      <w:r w:rsidRPr="00652E31">
        <w:rPr>
          <w:rFonts w:eastAsia="Times New Roman"/>
          <w:szCs w:val="24"/>
        </w:rPr>
        <w:t xml:space="preserve"> pārbauda iepriekš minētājā sarakstā iekļauto bērnu atbilstību atbalsta piešķiršanas noteikumiem.</w:t>
      </w:r>
    </w:p>
    <w:p w14:paraId="43192E56" w14:textId="16A9FD96" w:rsidR="008728C6" w:rsidRPr="008728C6" w:rsidRDefault="008728C6" w:rsidP="008728C6">
      <w:pPr>
        <w:spacing w:before="120"/>
        <w:ind w:firstLine="567"/>
        <w:jc w:val="both"/>
        <w:rPr>
          <w:rFonts w:eastAsia="Times New Roman"/>
          <w:szCs w:val="24"/>
        </w:rPr>
      </w:pPr>
      <w:r>
        <w:rPr>
          <w:rFonts w:eastAsia="Times New Roman"/>
          <w:szCs w:val="24"/>
        </w:rPr>
        <w:t xml:space="preserve">12. Privātā izglītības iestāde </w:t>
      </w:r>
      <w:r w:rsidRPr="008728C6">
        <w:rPr>
          <w:rFonts w:eastAsia="Times New Roman"/>
          <w:szCs w:val="24"/>
        </w:rPr>
        <w:t>līdz katra mēneša 5. datumam iesniedz pašvaldībai e-rēķinu</w:t>
      </w:r>
      <w:r>
        <w:rPr>
          <w:rFonts w:eastAsia="Times New Roman"/>
          <w:szCs w:val="24"/>
        </w:rPr>
        <w:t xml:space="preserve"> un izglītojamo sarakstu</w:t>
      </w:r>
      <w:r w:rsidRPr="008728C6">
        <w:rPr>
          <w:rFonts w:eastAsia="Times New Roman"/>
          <w:szCs w:val="24"/>
        </w:rPr>
        <w:t xml:space="preserve"> par iepriekšējo mēnesi </w:t>
      </w:r>
      <w:r>
        <w:rPr>
          <w:rFonts w:eastAsia="Times New Roman"/>
          <w:szCs w:val="24"/>
        </w:rPr>
        <w:t>atbalsta</w:t>
      </w:r>
      <w:r w:rsidRPr="008728C6">
        <w:rPr>
          <w:rFonts w:eastAsia="Times New Roman"/>
          <w:szCs w:val="24"/>
        </w:rPr>
        <w:t xml:space="preserve"> saņemšanai, savukārt pašvaldība 10 darbdienu laikā pēc privātās izglītības iestādes pieprasījuma saņemšanas,</w:t>
      </w:r>
      <w:r>
        <w:rPr>
          <w:rFonts w:eastAsia="Times New Roman"/>
          <w:szCs w:val="24"/>
        </w:rPr>
        <w:t xml:space="preserve"> </w:t>
      </w:r>
      <w:r w:rsidRPr="008728C6">
        <w:rPr>
          <w:rFonts w:eastAsia="Times New Roman"/>
          <w:szCs w:val="24"/>
        </w:rPr>
        <w:t xml:space="preserve">pārskaita atbalstu par iepriekšējo mēnesi attiecīgās privātās izglītības iestādes </w:t>
      </w:r>
      <w:r>
        <w:rPr>
          <w:rFonts w:eastAsia="Times New Roman"/>
          <w:szCs w:val="24"/>
        </w:rPr>
        <w:t xml:space="preserve">kredītiestādes </w:t>
      </w:r>
      <w:r w:rsidRPr="008728C6">
        <w:rPr>
          <w:rFonts w:eastAsia="Times New Roman"/>
          <w:szCs w:val="24"/>
        </w:rPr>
        <w:t>kontā</w:t>
      </w:r>
      <w:r>
        <w:rPr>
          <w:rFonts w:eastAsia="Times New Roman"/>
          <w:szCs w:val="24"/>
        </w:rPr>
        <w:t>.</w:t>
      </w:r>
    </w:p>
    <w:p w14:paraId="5C035464" w14:textId="0FBE12A8" w:rsidR="001E3E20" w:rsidRDefault="001E3E20" w:rsidP="00DB6DC3">
      <w:pPr>
        <w:spacing w:before="120"/>
        <w:ind w:firstLine="567"/>
        <w:jc w:val="both"/>
        <w:rPr>
          <w:rFonts w:eastAsia="Times New Roman"/>
          <w:szCs w:val="24"/>
        </w:rPr>
      </w:pPr>
      <w:r>
        <w:rPr>
          <w:rFonts w:eastAsia="Times New Roman"/>
          <w:szCs w:val="24"/>
        </w:rPr>
        <w:t>1</w:t>
      </w:r>
      <w:r w:rsidR="007F212F">
        <w:rPr>
          <w:rFonts w:eastAsia="Times New Roman"/>
          <w:szCs w:val="24"/>
        </w:rPr>
        <w:t>3</w:t>
      </w:r>
      <w:r>
        <w:rPr>
          <w:rFonts w:eastAsia="Times New Roman"/>
          <w:szCs w:val="24"/>
        </w:rPr>
        <w:t xml:space="preserve">. Pašvaldība </w:t>
      </w:r>
      <w:r w:rsidRPr="001E3E20">
        <w:rPr>
          <w:rFonts w:eastAsia="Times New Roman"/>
          <w:szCs w:val="24"/>
        </w:rPr>
        <w:t>pārtrauc atbalsta izmaksu</w:t>
      </w:r>
      <w:r>
        <w:rPr>
          <w:rFonts w:eastAsia="Times New Roman"/>
          <w:szCs w:val="24"/>
        </w:rPr>
        <w:t xml:space="preserve">, </w:t>
      </w:r>
      <w:r w:rsidRPr="001E3E20">
        <w:rPr>
          <w:rFonts w:eastAsia="Times New Roman"/>
          <w:szCs w:val="24"/>
        </w:rPr>
        <w:t>ja:</w:t>
      </w:r>
    </w:p>
    <w:p w14:paraId="7BCCDC54" w14:textId="13A5293C" w:rsidR="001E3E20" w:rsidRDefault="001E3E20" w:rsidP="00DB6DC3">
      <w:pPr>
        <w:spacing w:before="120"/>
        <w:ind w:firstLine="567"/>
        <w:jc w:val="both"/>
        <w:rPr>
          <w:rFonts w:eastAsia="Times New Roman"/>
          <w:szCs w:val="24"/>
        </w:rPr>
      </w:pPr>
      <w:r>
        <w:rPr>
          <w:rFonts w:eastAsia="Times New Roman"/>
          <w:szCs w:val="24"/>
        </w:rPr>
        <w:t>1</w:t>
      </w:r>
      <w:r w:rsidR="007F212F">
        <w:rPr>
          <w:rFonts w:eastAsia="Times New Roman"/>
          <w:szCs w:val="24"/>
        </w:rPr>
        <w:t>3</w:t>
      </w:r>
      <w:r>
        <w:rPr>
          <w:rFonts w:eastAsia="Times New Roman"/>
          <w:szCs w:val="24"/>
        </w:rPr>
        <w:t xml:space="preserve">.1. </w:t>
      </w:r>
      <w:bookmarkStart w:id="7" w:name="_Hlk191558627"/>
      <w:r w:rsidR="00D00919">
        <w:rPr>
          <w:rFonts w:eastAsia="Times New Roman"/>
          <w:szCs w:val="24"/>
        </w:rPr>
        <w:t xml:space="preserve">bērna </w:t>
      </w:r>
      <w:r w:rsidR="00D00919" w:rsidRPr="00D00919">
        <w:rPr>
          <w:rFonts w:eastAsia="Times New Roman"/>
          <w:szCs w:val="24"/>
        </w:rPr>
        <w:t>un viena bērna likumiskā pārstāvja dzīvesvieta vairs nav deklarēta pašvaldības administratīvajā teritorijā;</w:t>
      </w:r>
      <w:bookmarkEnd w:id="7"/>
    </w:p>
    <w:p w14:paraId="5A734E77" w14:textId="0D8E5E34" w:rsidR="00D00919" w:rsidRDefault="00D00919" w:rsidP="00DB6DC3">
      <w:pPr>
        <w:spacing w:before="120"/>
        <w:ind w:firstLine="567"/>
        <w:jc w:val="both"/>
        <w:rPr>
          <w:rFonts w:eastAsia="Times New Roman"/>
          <w:szCs w:val="24"/>
        </w:rPr>
      </w:pPr>
      <w:r>
        <w:rPr>
          <w:rFonts w:eastAsia="Times New Roman"/>
          <w:szCs w:val="24"/>
        </w:rPr>
        <w:lastRenderedPageBreak/>
        <w:t>1</w:t>
      </w:r>
      <w:r w:rsidR="007F212F">
        <w:rPr>
          <w:rFonts w:eastAsia="Times New Roman"/>
          <w:szCs w:val="24"/>
        </w:rPr>
        <w:t>3</w:t>
      </w:r>
      <w:r>
        <w:rPr>
          <w:rFonts w:eastAsia="Times New Roman"/>
          <w:szCs w:val="24"/>
        </w:rPr>
        <w:t>.2. bērns tiek atskaitīts no privātās izglītības iestādes;</w:t>
      </w:r>
    </w:p>
    <w:p w14:paraId="76EC07A8" w14:textId="7CC4DB6D" w:rsidR="00D00919" w:rsidRDefault="00D00919" w:rsidP="00DB6DC3">
      <w:pPr>
        <w:spacing w:before="120"/>
        <w:ind w:firstLine="567"/>
        <w:jc w:val="both"/>
        <w:rPr>
          <w:rFonts w:eastAsia="Times New Roman"/>
          <w:szCs w:val="24"/>
        </w:rPr>
      </w:pPr>
      <w:r>
        <w:rPr>
          <w:rFonts w:eastAsia="Times New Roman"/>
          <w:szCs w:val="24"/>
        </w:rPr>
        <w:t>1</w:t>
      </w:r>
      <w:r w:rsidR="007F212F">
        <w:rPr>
          <w:rFonts w:eastAsia="Times New Roman"/>
          <w:szCs w:val="24"/>
        </w:rPr>
        <w:t>3</w:t>
      </w:r>
      <w:r>
        <w:rPr>
          <w:rFonts w:eastAsia="Times New Roman"/>
          <w:szCs w:val="24"/>
        </w:rPr>
        <w:t xml:space="preserve">.3. bērns tiek nodrošināts ar vietu </w:t>
      </w:r>
      <w:r w:rsidRPr="00D00919">
        <w:rPr>
          <w:rFonts w:eastAsia="Times New Roman"/>
          <w:szCs w:val="24"/>
        </w:rPr>
        <w:t>pašvaldības pirmsskolas izglītības iestādē;</w:t>
      </w:r>
    </w:p>
    <w:p w14:paraId="4B4936B0" w14:textId="2679B38A" w:rsidR="00D00919" w:rsidRDefault="00D00919" w:rsidP="00DB6DC3">
      <w:pPr>
        <w:spacing w:before="120"/>
        <w:ind w:firstLine="567"/>
        <w:jc w:val="both"/>
        <w:rPr>
          <w:rFonts w:eastAsia="Times New Roman"/>
          <w:szCs w:val="24"/>
        </w:rPr>
      </w:pPr>
      <w:r>
        <w:rPr>
          <w:rFonts w:eastAsia="Times New Roman"/>
          <w:szCs w:val="24"/>
        </w:rPr>
        <w:t>1</w:t>
      </w:r>
      <w:r w:rsidR="007F212F">
        <w:rPr>
          <w:rFonts w:eastAsia="Times New Roman"/>
          <w:szCs w:val="24"/>
        </w:rPr>
        <w:t>3</w:t>
      </w:r>
      <w:r>
        <w:rPr>
          <w:rFonts w:eastAsia="Times New Roman"/>
          <w:szCs w:val="24"/>
        </w:rPr>
        <w:t xml:space="preserve">.4. privātā </w:t>
      </w:r>
      <w:r w:rsidRPr="00D00919">
        <w:rPr>
          <w:rFonts w:eastAsia="Times New Roman"/>
          <w:szCs w:val="24"/>
        </w:rPr>
        <w:t>izglītības iestāde tiek likvidēta vai pārtrauc darbību reorganizācijas vai citu iemeslu dēļ.</w:t>
      </w:r>
    </w:p>
    <w:p w14:paraId="477A3223" w14:textId="096722EE" w:rsidR="00B0715A" w:rsidRDefault="00B0715A" w:rsidP="00DB6DC3">
      <w:pPr>
        <w:spacing w:before="120"/>
        <w:ind w:firstLine="567"/>
        <w:jc w:val="both"/>
        <w:rPr>
          <w:rFonts w:eastAsia="Times New Roman"/>
          <w:szCs w:val="24"/>
        </w:rPr>
      </w:pPr>
      <w:r>
        <w:rPr>
          <w:rFonts w:eastAsia="Times New Roman"/>
          <w:szCs w:val="24"/>
        </w:rPr>
        <w:t>1</w:t>
      </w:r>
      <w:r w:rsidR="007F212F">
        <w:rPr>
          <w:rFonts w:eastAsia="Times New Roman"/>
          <w:szCs w:val="24"/>
        </w:rPr>
        <w:t>4</w:t>
      </w:r>
      <w:r>
        <w:rPr>
          <w:rFonts w:eastAsia="Times New Roman"/>
          <w:szCs w:val="24"/>
        </w:rPr>
        <w:t>. Ja izglītības pakalpojuma izmaksas privātā izglītības iestādē ir mazāks nekā noteik</w:t>
      </w:r>
      <w:r w:rsidR="008A397E">
        <w:rPr>
          <w:rFonts w:eastAsia="Times New Roman"/>
          <w:szCs w:val="24"/>
        </w:rPr>
        <w:t>t</w:t>
      </w:r>
      <w:r>
        <w:rPr>
          <w:rFonts w:eastAsia="Times New Roman"/>
          <w:szCs w:val="24"/>
        </w:rPr>
        <w:t>ais atbalsts, atbalstu nodrošina apmērā, kas atbilst pirmsskolas izglītības pakalpojuma izmaksām privātajā izglītības iestādē.</w:t>
      </w:r>
    </w:p>
    <w:p w14:paraId="415DB5E4" w14:textId="64035405" w:rsidR="00B0715A" w:rsidRDefault="00B0715A" w:rsidP="00DB6DC3">
      <w:pPr>
        <w:spacing w:before="120"/>
        <w:ind w:firstLine="567"/>
        <w:jc w:val="both"/>
        <w:rPr>
          <w:rFonts w:eastAsia="Times New Roman"/>
          <w:szCs w:val="24"/>
        </w:rPr>
      </w:pPr>
      <w:r>
        <w:rPr>
          <w:rFonts w:eastAsia="Times New Roman"/>
          <w:szCs w:val="24"/>
        </w:rPr>
        <w:t>1</w:t>
      </w:r>
      <w:r w:rsidR="007F212F">
        <w:rPr>
          <w:rFonts w:eastAsia="Times New Roman"/>
          <w:szCs w:val="24"/>
        </w:rPr>
        <w:t>5</w:t>
      </w:r>
      <w:r>
        <w:rPr>
          <w:rFonts w:eastAsia="Times New Roman"/>
          <w:szCs w:val="24"/>
        </w:rPr>
        <w:t xml:space="preserve">. </w:t>
      </w:r>
      <w:r w:rsidR="00B71DF2">
        <w:rPr>
          <w:rFonts w:eastAsia="Times New Roman"/>
          <w:szCs w:val="24"/>
        </w:rPr>
        <w:t>A</w:t>
      </w:r>
      <w:r w:rsidRPr="00B0715A">
        <w:rPr>
          <w:rFonts w:eastAsia="Times New Roman"/>
          <w:szCs w:val="24"/>
        </w:rPr>
        <w:t>tbalstu nepiešķir par dienām, kad bērns bez attaisnojoša iemesla neapmeklē privāto izglītības iestādi. Šādā gadījumā atbalstu aprēķina proporcionāli apmeklējuma dienu skaitam. Par attaisnojošu iemeslu uzskatāma bērna prombūtne veselības stāvokļa dēļ, ko apliecina</w:t>
      </w:r>
      <w:r w:rsidR="00B71DF2" w:rsidRPr="00B71DF2">
        <w:t xml:space="preserve"> </w:t>
      </w:r>
      <w:r w:rsidR="00B71DF2" w:rsidRPr="00B71DF2">
        <w:rPr>
          <w:rFonts w:eastAsia="Times New Roman"/>
          <w:szCs w:val="24"/>
        </w:rPr>
        <w:t xml:space="preserve">bērna </w:t>
      </w:r>
      <w:r w:rsidR="00B71DF2">
        <w:rPr>
          <w:rFonts w:eastAsia="Times New Roman"/>
          <w:szCs w:val="24"/>
        </w:rPr>
        <w:t>l</w:t>
      </w:r>
      <w:r w:rsidR="00B71DF2" w:rsidRPr="00B71DF2">
        <w:rPr>
          <w:rFonts w:eastAsia="Times New Roman"/>
          <w:szCs w:val="24"/>
        </w:rPr>
        <w:t>ikumiskā pārstāvja sniegta informācija par saslimšanas gadījumu, ja atsevišķais saslimšanas gadījums nav ilgāks par piecām darbdienām</w:t>
      </w:r>
      <w:r w:rsidR="001A2316">
        <w:rPr>
          <w:rFonts w:eastAsia="Times New Roman"/>
          <w:szCs w:val="24"/>
        </w:rPr>
        <w:t>,</w:t>
      </w:r>
      <w:r w:rsidR="00B71DF2">
        <w:rPr>
          <w:rFonts w:eastAsia="Times New Roman"/>
          <w:szCs w:val="24"/>
        </w:rPr>
        <w:t xml:space="preserve"> vai</w:t>
      </w:r>
      <w:r w:rsidRPr="00B0715A">
        <w:rPr>
          <w:rFonts w:eastAsia="Times New Roman"/>
          <w:szCs w:val="24"/>
        </w:rPr>
        <w:t xml:space="preserve"> ārsta izsniegta izziņa, vai citi gadījumi, par kuriem bērna likum</w:t>
      </w:r>
      <w:r w:rsidR="001A2316">
        <w:rPr>
          <w:rFonts w:eastAsia="Times New Roman"/>
          <w:szCs w:val="24"/>
        </w:rPr>
        <w:t>iskie</w:t>
      </w:r>
      <w:r w:rsidRPr="00B0715A">
        <w:rPr>
          <w:rFonts w:eastAsia="Times New Roman"/>
          <w:szCs w:val="24"/>
        </w:rPr>
        <w:t xml:space="preserve"> pārstāvji izglītības iestādi rakstiski informējuši pirms plānotās prombūtnes, kas kopumā nav ilgāka par 60 dienām kalendāra gada laikā.</w:t>
      </w:r>
    </w:p>
    <w:p w14:paraId="6417DE7A" w14:textId="0395D956" w:rsidR="00DB6DC3" w:rsidRDefault="00DB6DC3" w:rsidP="00DB6DC3">
      <w:pPr>
        <w:spacing w:before="360" w:after="240"/>
        <w:jc w:val="center"/>
        <w:rPr>
          <w:rFonts w:eastAsia="Times New Roman"/>
          <w:szCs w:val="24"/>
        </w:rPr>
      </w:pPr>
      <w:r>
        <w:rPr>
          <w:rFonts w:eastAsia="Times New Roman"/>
          <w:b/>
          <w:bCs/>
          <w:szCs w:val="24"/>
        </w:rPr>
        <w:t xml:space="preserve">III. </w:t>
      </w:r>
      <w:r w:rsidR="00D00919">
        <w:rPr>
          <w:rFonts w:eastAsia="Times New Roman"/>
          <w:b/>
          <w:bCs/>
          <w:szCs w:val="24"/>
        </w:rPr>
        <w:t>K</w:t>
      </w:r>
      <w:r>
        <w:rPr>
          <w:rFonts w:eastAsia="Times New Roman"/>
          <w:b/>
          <w:bCs/>
          <w:szCs w:val="24"/>
        </w:rPr>
        <w:t xml:space="preserve">ompensācijas </w:t>
      </w:r>
      <w:r w:rsidR="00D00919">
        <w:rPr>
          <w:rFonts w:eastAsia="Times New Roman"/>
          <w:b/>
          <w:bCs/>
          <w:szCs w:val="24"/>
        </w:rPr>
        <w:t>piešķiršanas kārtība par bērnu uzraudzības pakalpojumu</w:t>
      </w:r>
    </w:p>
    <w:p w14:paraId="278F6F3E" w14:textId="144C0A10" w:rsidR="00DB6DC3" w:rsidRDefault="00DB6DC3" w:rsidP="00D00919">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6</w:t>
      </w:r>
      <w:r>
        <w:rPr>
          <w:rFonts w:eastAsia="Times New Roman"/>
          <w:szCs w:val="24"/>
        </w:rPr>
        <w:t xml:space="preserve">. </w:t>
      </w:r>
      <w:r w:rsidR="00D00919">
        <w:rPr>
          <w:rFonts w:eastAsia="Times New Roman"/>
          <w:szCs w:val="24"/>
        </w:rPr>
        <w:t>Pašvaldība piešķir kompensāciju</w:t>
      </w:r>
      <w:r w:rsidR="00D00919" w:rsidRPr="00D00919">
        <w:rPr>
          <w:rFonts w:eastAsia="Times New Roman"/>
          <w:szCs w:val="24"/>
        </w:rPr>
        <w:t xml:space="preserve"> pašvaldības domes noteiktajā apmērā par pilna laika </w:t>
      </w:r>
      <w:r w:rsidR="000C126F">
        <w:rPr>
          <w:rFonts w:eastAsia="Times New Roman"/>
          <w:szCs w:val="24"/>
        </w:rPr>
        <w:t>aukles</w:t>
      </w:r>
      <w:r w:rsidR="00D00919" w:rsidRPr="00D00919">
        <w:rPr>
          <w:rFonts w:eastAsia="Times New Roman"/>
          <w:szCs w:val="24"/>
        </w:rPr>
        <w:t xml:space="preserve"> pakalpojuma sniegšanu darba dienās</w:t>
      </w:r>
      <w:r w:rsidR="007B1A54">
        <w:rPr>
          <w:rFonts w:eastAsia="Times New Roman"/>
          <w:szCs w:val="24"/>
        </w:rPr>
        <w:t xml:space="preserve">, </w:t>
      </w:r>
      <w:r w:rsidR="00D00919" w:rsidRPr="00F21B39">
        <w:rPr>
          <w:rFonts w:eastAsia="Times New Roman"/>
          <w:szCs w:val="24"/>
        </w:rPr>
        <w:t>ne mazāk kā astoņas stundas</w:t>
      </w:r>
      <w:r w:rsidR="00F21B39">
        <w:rPr>
          <w:rFonts w:eastAsia="Times New Roman"/>
          <w:szCs w:val="24"/>
        </w:rPr>
        <w:t xml:space="preserve"> dienā</w:t>
      </w:r>
      <w:r w:rsidR="007B1A54">
        <w:rPr>
          <w:rFonts w:eastAsia="Times New Roman"/>
          <w:szCs w:val="24"/>
        </w:rPr>
        <w:t>.</w:t>
      </w:r>
      <w:r w:rsidR="00D00919" w:rsidRPr="00D00919">
        <w:rPr>
          <w:rFonts w:eastAsia="Times New Roman"/>
          <w:szCs w:val="24"/>
        </w:rPr>
        <w:t xml:space="preserve"> </w:t>
      </w:r>
    </w:p>
    <w:p w14:paraId="1889F29E" w14:textId="35E402C0" w:rsidR="00DB6DC3" w:rsidRDefault="00DB6DC3"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 </w:t>
      </w:r>
      <w:r w:rsidR="00A11F05">
        <w:rPr>
          <w:rFonts w:eastAsia="Times New Roman"/>
          <w:szCs w:val="24"/>
        </w:rPr>
        <w:t>Kompensāciju piešķir, ja:</w:t>
      </w:r>
    </w:p>
    <w:p w14:paraId="50FCFE54" w14:textId="4B8F59B0" w:rsidR="00A11F05" w:rsidRDefault="00A11F05"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.1. </w:t>
      </w:r>
      <w:r w:rsidRPr="00A11F05">
        <w:rPr>
          <w:rFonts w:eastAsia="Times New Roman"/>
          <w:szCs w:val="24"/>
        </w:rPr>
        <w:t xml:space="preserve">bērna un viena bērna likumiskā pārstāvja dzīvesvieta </w:t>
      </w:r>
      <w:r>
        <w:rPr>
          <w:rFonts w:eastAsia="Times New Roman"/>
          <w:szCs w:val="24"/>
        </w:rPr>
        <w:t>ir</w:t>
      </w:r>
      <w:r w:rsidRPr="00A11F05">
        <w:rPr>
          <w:rFonts w:eastAsia="Times New Roman"/>
          <w:szCs w:val="24"/>
        </w:rPr>
        <w:t xml:space="preserve"> deklarēta pašvaldības administratīvajā teritorijā;</w:t>
      </w:r>
    </w:p>
    <w:p w14:paraId="2DF74AB9" w14:textId="5CF9793E" w:rsidR="00A11F05" w:rsidRDefault="00A11F05"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.2. </w:t>
      </w:r>
      <w:r w:rsidRPr="00A11F05">
        <w:rPr>
          <w:rFonts w:eastAsia="Times New Roman"/>
          <w:szCs w:val="24"/>
        </w:rPr>
        <w:t>bērns sasniedzis 18 (astoņpadsmit) mēnešu vecumu;</w:t>
      </w:r>
    </w:p>
    <w:p w14:paraId="3B15DA33" w14:textId="355BC0CA" w:rsidR="00A11F05" w:rsidRDefault="00A11F05"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.3. </w:t>
      </w:r>
      <w:r w:rsidRPr="00A11F05">
        <w:rPr>
          <w:rFonts w:eastAsia="Times New Roman"/>
          <w:szCs w:val="24"/>
        </w:rPr>
        <w:t>bērns, atbilstoši pašvaldības domes apstiprināto saistošo noteikumu prasībām, reģistrēts pašvaldības reģistrā, kurā reģistrē pieteikumus pašvaldības finansēta pirmsskolas izglītības pakalpojuma saņemšanai un bērnu nenodrošina ar pakalpojumu, sasniedzot 18 (astoņpadsmit) mēnešu vecumu;</w:t>
      </w:r>
    </w:p>
    <w:p w14:paraId="235536DB" w14:textId="3EBC6691" w:rsidR="00A11F05" w:rsidRDefault="00A11F05"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.4. </w:t>
      </w:r>
      <w:r w:rsidRPr="00A11F05">
        <w:rPr>
          <w:rFonts w:eastAsia="Times New Roman"/>
          <w:szCs w:val="24"/>
        </w:rPr>
        <w:t>bērns nav reģistrēts citas pašvaldības izglītības iestādē un par šo bērnu pašvaldība neveic attiecīgās pašvaldības padotībā esošās izglītības iestādes uzturēšanas izdevumu finansēšanu</w:t>
      </w:r>
      <w:r>
        <w:rPr>
          <w:rFonts w:eastAsia="Times New Roman"/>
          <w:szCs w:val="24"/>
        </w:rPr>
        <w:t>;</w:t>
      </w:r>
    </w:p>
    <w:p w14:paraId="31749221" w14:textId="09393247" w:rsidR="00A11F05" w:rsidRDefault="00A11F05"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.5. </w:t>
      </w:r>
      <w:r w:rsidRPr="00A11F05">
        <w:rPr>
          <w:rFonts w:eastAsia="Times New Roman"/>
          <w:szCs w:val="24"/>
        </w:rPr>
        <w:t>izvēlētais bērnu uzraudzības pakalpojuma sniedzējs nav bērna likumiskais pārstāvis;</w:t>
      </w:r>
    </w:p>
    <w:p w14:paraId="583F5594" w14:textId="6EBB1EA1" w:rsidR="00A11F05" w:rsidRPr="00A11F05" w:rsidRDefault="00A11F05" w:rsidP="00A11F05">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1</w:t>
      </w:r>
      <w:r w:rsidR="00220858">
        <w:rPr>
          <w:rFonts w:eastAsia="Times New Roman"/>
          <w:szCs w:val="24"/>
        </w:rPr>
        <w:t>7</w:t>
      </w:r>
      <w:r>
        <w:rPr>
          <w:rFonts w:eastAsia="Times New Roman"/>
          <w:szCs w:val="24"/>
        </w:rPr>
        <w:t xml:space="preserve">.6. </w:t>
      </w:r>
      <w:r w:rsidRPr="00A11F05">
        <w:rPr>
          <w:rFonts w:eastAsia="Times New Roman"/>
          <w:szCs w:val="24"/>
        </w:rPr>
        <w:t>bērna likumiskais pārstāvis ir noslēdzis rakstveida līgumu ar aukli</w:t>
      </w:r>
      <w:r w:rsidR="001A2316">
        <w:rPr>
          <w:rFonts w:eastAsia="Times New Roman"/>
          <w:szCs w:val="24"/>
        </w:rPr>
        <w:t>,</w:t>
      </w:r>
      <w:r w:rsidRPr="00A11F05">
        <w:rPr>
          <w:rFonts w:eastAsia="Times New Roman"/>
          <w:szCs w:val="24"/>
        </w:rPr>
        <w:t xml:space="preserve"> atbilstoši normatīvajos aktos noteiktajām prasībām.</w:t>
      </w:r>
    </w:p>
    <w:p w14:paraId="7F2D65B2" w14:textId="01C54842" w:rsidR="00DB6DC3" w:rsidRDefault="00DB6DC3" w:rsidP="00DB6DC3">
      <w:pPr>
        <w:overflowPunct w:val="0"/>
        <w:autoSpaceDE w:val="0"/>
        <w:autoSpaceDN w:val="0"/>
        <w:adjustRightInd w:val="0"/>
        <w:spacing w:before="120"/>
        <w:ind w:firstLine="567"/>
        <w:jc w:val="both"/>
        <w:textAlignment w:val="baseline"/>
        <w:rPr>
          <w:rFonts w:eastAsia="Times New Roman"/>
          <w:color w:val="000000"/>
          <w:szCs w:val="24"/>
        </w:rPr>
      </w:pPr>
      <w:r>
        <w:rPr>
          <w:rFonts w:eastAsia="Times New Roman"/>
          <w:color w:val="000000"/>
          <w:szCs w:val="24"/>
        </w:rPr>
        <w:t>1</w:t>
      </w:r>
      <w:r w:rsidR="00220858">
        <w:rPr>
          <w:rFonts w:eastAsia="Times New Roman"/>
          <w:color w:val="000000"/>
          <w:szCs w:val="24"/>
        </w:rPr>
        <w:t>8</w:t>
      </w:r>
      <w:r>
        <w:rPr>
          <w:rFonts w:eastAsia="Times New Roman"/>
          <w:color w:val="000000"/>
          <w:szCs w:val="24"/>
        </w:rPr>
        <w:t xml:space="preserve">. </w:t>
      </w:r>
      <w:r w:rsidR="00A11F05">
        <w:rPr>
          <w:rFonts w:eastAsia="Times New Roman"/>
          <w:color w:val="000000"/>
          <w:szCs w:val="24"/>
        </w:rPr>
        <w:t>Lai saņemtu kompensāciju, bērna likumiskais pārstāvis iesniedz pašvaldībā:</w:t>
      </w:r>
    </w:p>
    <w:p w14:paraId="47D3BCEA" w14:textId="0BF077AB" w:rsidR="00A11F05" w:rsidRDefault="00A11F05" w:rsidP="00DB6DC3">
      <w:pPr>
        <w:overflowPunct w:val="0"/>
        <w:autoSpaceDE w:val="0"/>
        <w:autoSpaceDN w:val="0"/>
        <w:adjustRightInd w:val="0"/>
        <w:spacing w:before="120"/>
        <w:ind w:firstLine="567"/>
        <w:jc w:val="both"/>
        <w:textAlignment w:val="baseline"/>
        <w:rPr>
          <w:rFonts w:eastAsia="Times New Roman"/>
          <w:color w:val="000000"/>
          <w:szCs w:val="24"/>
        </w:rPr>
      </w:pPr>
      <w:r>
        <w:rPr>
          <w:rFonts w:eastAsia="Times New Roman"/>
          <w:color w:val="000000"/>
          <w:szCs w:val="24"/>
        </w:rPr>
        <w:t>1</w:t>
      </w:r>
      <w:r w:rsidR="00220858">
        <w:rPr>
          <w:rFonts w:eastAsia="Times New Roman"/>
          <w:color w:val="000000"/>
          <w:szCs w:val="24"/>
        </w:rPr>
        <w:t>8</w:t>
      </w:r>
      <w:r>
        <w:rPr>
          <w:rFonts w:eastAsia="Times New Roman"/>
          <w:color w:val="000000"/>
          <w:szCs w:val="24"/>
        </w:rPr>
        <w:t>.1. iesniegumu par kompensācijas piešķiršanu;</w:t>
      </w:r>
    </w:p>
    <w:p w14:paraId="06D63099" w14:textId="1B92E606" w:rsidR="00A11F05" w:rsidRDefault="00A11F05" w:rsidP="00DB6DC3">
      <w:pPr>
        <w:overflowPunct w:val="0"/>
        <w:autoSpaceDE w:val="0"/>
        <w:autoSpaceDN w:val="0"/>
        <w:adjustRightInd w:val="0"/>
        <w:spacing w:before="120"/>
        <w:ind w:firstLine="567"/>
        <w:jc w:val="both"/>
        <w:textAlignment w:val="baseline"/>
        <w:rPr>
          <w:rFonts w:eastAsia="Times New Roman"/>
          <w:color w:val="000000"/>
          <w:szCs w:val="24"/>
        </w:rPr>
      </w:pPr>
      <w:r>
        <w:rPr>
          <w:rFonts w:eastAsia="Times New Roman"/>
          <w:color w:val="000000"/>
          <w:szCs w:val="24"/>
        </w:rPr>
        <w:t>1</w:t>
      </w:r>
      <w:r w:rsidR="00220858">
        <w:rPr>
          <w:rFonts w:eastAsia="Times New Roman"/>
          <w:color w:val="000000"/>
          <w:szCs w:val="24"/>
        </w:rPr>
        <w:t>8</w:t>
      </w:r>
      <w:r>
        <w:rPr>
          <w:rFonts w:eastAsia="Times New Roman"/>
          <w:color w:val="000000"/>
          <w:szCs w:val="24"/>
        </w:rPr>
        <w:t>.2. līguma</w:t>
      </w:r>
      <w:r w:rsidR="007B1A54">
        <w:rPr>
          <w:rFonts w:eastAsia="Times New Roman"/>
          <w:color w:val="000000"/>
          <w:szCs w:val="24"/>
        </w:rPr>
        <w:t xml:space="preserve"> kopiju</w:t>
      </w:r>
      <w:r>
        <w:rPr>
          <w:rFonts w:eastAsia="Times New Roman"/>
          <w:color w:val="000000"/>
          <w:szCs w:val="24"/>
        </w:rPr>
        <w:t xml:space="preserve">, </w:t>
      </w:r>
      <w:r w:rsidRPr="00A11F05">
        <w:rPr>
          <w:rFonts w:eastAsia="Times New Roman"/>
          <w:color w:val="000000"/>
          <w:szCs w:val="24"/>
        </w:rPr>
        <w:t xml:space="preserve">kas noslēgts starp </w:t>
      </w:r>
      <w:r w:rsidR="00AF49F1">
        <w:rPr>
          <w:rFonts w:eastAsia="Times New Roman"/>
          <w:color w:val="000000"/>
          <w:szCs w:val="24"/>
        </w:rPr>
        <w:t>aukli</w:t>
      </w:r>
      <w:r w:rsidRPr="00A11F05">
        <w:rPr>
          <w:rFonts w:eastAsia="Times New Roman"/>
          <w:color w:val="000000"/>
          <w:szCs w:val="24"/>
        </w:rPr>
        <w:t xml:space="preserve"> un bērna likumisko pārstāvi</w:t>
      </w:r>
      <w:r w:rsidR="001A2316">
        <w:rPr>
          <w:rFonts w:eastAsia="Times New Roman"/>
          <w:color w:val="000000"/>
          <w:szCs w:val="24"/>
        </w:rPr>
        <w:t>,</w:t>
      </w:r>
      <w:r w:rsidRPr="00A11F05">
        <w:rPr>
          <w:rFonts w:eastAsia="Times New Roman"/>
          <w:color w:val="000000"/>
          <w:szCs w:val="24"/>
        </w:rPr>
        <w:t xml:space="preserve"> par </w:t>
      </w:r>
      <w:r w:rsidR="000C126F">
        <w:rPr>
          <w:rFonts w:eastAsia="Times New Roman"/>
          <w:color w:val="000000"/>
          <w:szCs w:val="24"/>
        </w:rPr>
        <w:t>aukles</w:t>
      </w:r>
      <w:r w:rsidRPr="00A11F05">
        <w:rPr>
          <w:rFonts w:eastAsia="Times New Roman"/>
          <w:color w:val="000000"/>
          <w:szCs w:val="24"/>
        </w:rPr>
        <w:t xml:space="preserve"> pakalpojumu.</w:t>
      </w:r>
    </w:p>
    <w:p w14:paraId="0BA356C0" w14:textId="51F2969B" w:rsidR="00DB6DC3" w:rsidRDefault="00220858" w:rsidP="00DB6DC3">
      <w:pPr>
        <w:overflowPunct w:val="0"/>
        <w:autoSpaceDE w:val="0"/>
        <w:autoSpaceDN w:val="0"/>
        <w:adjustRightInd w:val="0"/>
        <w:spacing w:before="120"/>
        <w:ind w:firstLine="567"/>
        <w:jc w:val="both"/>
        <w:textAlignment w:val="baseline"/>
        <w:rPr>
          <w:rFonts w:eastAsia="Times New Roman"/>
          <w:color w:val="000000"/>
          <w:szCs w:val="24"/>
        </w:rPr>
      </w:pPr>
      <w:r>
        <w:rPr>
          <w:rFonts w:eastAsia="Times New Roman"/>
          <w:szCs w:val="24"/>
        </w:rPr>
        <w:t>19</w:t>
      </w:r>
      <w:r w:rsidR="00DB6DC3">
        <w:rPr>
          <w:rFonts w:eastAsia="Times New Roman"/>
          <w:szCs w:val="24"/>
        </w:rPr>
        <w:t xml:space="preserve">. </w:t>
      </w:r>
      <w:r w:rsidR="001A2316">
        <w:rPr>
          <w:rFonts w:eastAsia="Times New Roman"/>
          <w:szCs w:val="24"/>
        </w:rPr>
        <w:t>N</w:t>
      </w:r>
      <w:r w:rsidR="00A11F05" w:rsidRPr="00A11F05">
        <w:rPr>
          <w:rFonts w:eastAsia="Times New Roman"/>
          <w:szCs w:val="24"/>
        </w:rPr>
        <w:t xml:space="preserve">oteikumu </w:t>
      </w:r>
      <w:r w:rsidR="00A11F05">
        <w:rPr>
          <w:rFonts w:eastAsia="Times New Roman"/>
          <w:szCs w:val="24"/>
        </w:rPr>
        <w:t>1</w:t>
      </w:r>
      <w:r w:rsidR="001A2316">
        <w:rPr>
          <w:rFonts w:eastAsia="Times New Roman"/>
          <w:szCs w:val="24"/>
        </w:rPr>
        <w:t>8</w:t>
      </w:r>
      <w:r w:rsidR="00A11F05" w:rsidRPr="00A11F05">
        <w:rPr>
          <w:rFonts w:eastAsia="Times New Roman"/>
          <w:szCs w:val="24"/>
        </w:rPr>
        <w:t xml:space="preserve">. punktā minētos dokumentus iesniedz pašvaldības e-adresē: _DEFAULT@90000048491 vai parakstītus ar drošu elektronisko parakstu, nosūtot uz pašvaldības oficiālo e-pasta adresi: </w:t>
      </w:r>
      <w:hyperlink r:id="rId10" w:history="1">
        <w:r w:rsidR="00A11F05" w:rsidRPr="00011BB1">
          <w:rPr>
            <w:rStyle w:val="Hyperlink"/>
            <w:rFonts w:eastAsia="Times New Roman"/>
            <w:szCs w:val="24"/>
          </w:rPr>
          <w:t>novads@kekava.lv</w:t>
        </w:r>
      </w:hyperlink>
      <w:r w:rsidR="001A2316">
        <w:t>,</w:t>
      </w:r>
      <w:r w:rsidR="00A11F05">
        <w:rPr>
          <w:rFonts w:eastAsia="Times New Roman"/>
          <w:szCs w:val="24"/>
        </w:rPr>
        <w:t xml:space="preserve"> vai klātienē pašvaldībā.</w:t>
      </w:r>
    </w:p>
    <w:p w14:paraId="1443CB9C" w14:textId="452B061B" w:rsidR="00DB6DC3" w:rsidRDefault="007F212F"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0</w:t>
      </w:r>
      <w:r w:rsidR="00DB6DC3">
        <w:rPr>
          <w:rFonts w:eastAsia="Times New Roman"/>
          <w:szCs w:val="24"/>
        </w:rPr>
        <w:t xml:space="preserve">. </w:t>
      </w:r>
      <w:r w:rsidR="00A11F05" w:rsidRPr="00A11F05">
        <w:rPr>
          <w:rFonts w:eastAsia="Times New Roman"/>
          <w:szCs w:val="24"/>
        </w:rPr>
        <w:t>Pēc noteikumu 1</w:t>
      </w:r>
      <w:r w:rsidR="001A2316">
        <w:rPr>
          <w:rFonts w:eastAsia="Times New Roman"/>
          <w:szCs w:val="24"/>
        </w:rPr>
        <w:t>8</w:t>
      </w:r>
      <w:r w:rsidR="00A11F05" w:rsidRPr="00A11F05">
        <w:rPr>
          <w:rFonts w:eastAsia="Times New Roman"/>
          <w:szCs w:val="24"/>
        </w:rPr>
        <w:t>. punktā minēto dokumentu saņemšanas</w:t>
      </w:r>
      <w:r w:rsidR="001A2316">
        <w:rPr>
          <w:rFonts w:eastAsia="Times New Roman"/>
          <w:szCs w:val="24"/>
        </w:rPr>
        <w:t>,</w:t>
      </w:r>
      <w:r w:rsidR="00A11F05" w:rsidRPr="00A11F05">
        <w:rPr>
          <w:rFonts w:eastAsia="Times New Roman"/>
          <w:szCs w:val="24"/>
        </w:rPr>
        <w:t xml:space="preserve"> </w:t>
      </w:r>
      <w:r w:rsidR="00A11F05">
        <w:rPr>
          <w:rFonts w:eastAsia="Times New Roman"/>
          <w:szCs w:val="24"/>
        </w:rPr>
        <w:t xml:space="preserve">atbildīgā struktūrvienība </w:t>
      </w:r>
      <w:r w:rsidR="00A11F05" w:rsidRPr="00A11F05">
        <w:rPr>
          <w:rFonts w:eastAsia="Times New Roman"/>
          <w:szCs w:val="24"/>
        </w:rPr>
        <w:t>pārbauda tajos norādītās informācijas atbilstību noteikumu prasībām un valsts datu bāzēs publicētajām ziņām, un:</w:t>
      </w:r>
    </w:p>
    <w:p w14:paraId="07E6DA92" w14:textId="1237540A" w:rsidR="00DB6DC3" w:rsidRDefault="007F212F"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0</w:t>
      </w:r>
      <w:r w:rsidR="00DB6DC3">
        <w:rPr>
          <w:rFonts w:eastAsia="Times New Roman"/>
          <w:szCs w:val="24"/>
        </w:rPr>
        <w:t>.1.</w:t>
      </w:r>
      <w:r w:rsidR="00DB6DC3">
        <w:t xml:space="preserve"> </w:t>
      </w:r>
      <w:r w:rsidR="00A11F05" w:rsidRPr="00A11F05">
        <w:rPr>
          <w:rFonts w:eastAsia="Times New Roman"/>
          <w:szCs w:val="24"/>
        </w:rPr>
        <w:t xml:space="preserve">ja informācija atbilst </w:t>
      </w:r>
      <w:r w:rsidR="00A11F05">
        <w:rPr>
          <w:rFonts w:eastAsia="Times New Roman"/>
          <w:szCs w:val="24"/>
        </w:rPr>
        <w:t>kompensācijas</w:t>
      </w:r>
      <w:r w:rsidR="00A11F05" w:rsidRPr="00A11F05">
        <w:rPr>
          <w:rFonts w:eastAsia="Times New Roman"/>
          <w:szCs w:val="24"/>
        </w:rPr>
        <w:t xml:space="preserve"> piešķiršanas noteikumiem, </w:t>
      </w:r>
      <w:r w:rsidR="00A11F05">
        <w:rPr>
          <w:rFonts w:eastAsia="Times New Roman"/>
          <w:szCs w:val="24"/>
        </w:rPr>
        <w:t xml:space="preserve">atbildīgās struktūrvienības speciālists </w:t>
      </w:r>
      <w:r w:rsidR="001A2316">
        <w:rPr>
          <w:rFonts w:eastAsia="Times New Roman"/>
          <w:szCs w:val="24"/>
        </w:rPr>
        <w:t>noformē</w:t>
      </w:r>
      <w:r w:rsidR="00A11F05" w:rsidRPr="00A11F05">
        <w:rPr>
          <w:rFonts w:eastAsia="Times New Roman"/>
          <w:szCs w:val="24"/>
        </w:rPr>
        <w:t xml:space="preserve"> līgumu par </w:t>
      </w:r>
      <w:r w:rsidR="00A64AB1">
        <w:rPr>
          <w:rFonts w:eastAsia="Times New Roman"/>
          <w:szCs w:val="24"/>
        </w:rPr>
        <w:t xml:space="preserve">pašvaldības </w:t>
      </w:r>
      <w:r w:rsidR="00A11F05">
        <w:rPr>
          <w:rFonts w:eastAsia="Times New Roman"/>
          <w:szCs w:val="24"/>
        </w:rPr>
        <w:t>kompensācijas</w:t>
      </w:r>
      <w:r w:rsidR="00A11F05" w:rsidRPr="00A11F05">
        <w:rPr>
          <w:rFonts w:eastAsia="Times New Roman"/>
          <w:szCs w:val="24"/>
        </w:rPr>
        <w:t xml:space="preserve"> </w:t>
      </w:r>
      <w:r w:rsidR="00A64AB1">
        <w:rPr>
          <w:rFonts w:eastAsia="Times New Roman"/>
          <w:szCs w:val="24"/>
        </w:rPr>
        <w:t>izmaksas kārtību</w:t>
      </w:r>
      <w:r w:rsidR="00A11F05" w:rsidRPr="00A11F05">
        <w:rPr>
          <w:rFonts w:eastAsia="Times New Roman"/>
          <w:szCs w:val="24"/>
        </w:rPr>
        <w:t>, kuru</w:t>
      </w:r>
      <w:r w:rsidR="001A2316">
        <w:rPr>
          <w:rFonts w:eastAsia="Times New Roman"/>
          <w:szCs w:val="24"/>
        </w:rPr>
        <w:t>,</w:t>
      </w:r>
      <w:r w:rsidR="00A11F05" w:rsidRPr="00A11F05">
        <w:rPr>
          <w:rFonts w:eastAsia="Times New Roman"/>
          <w:szCs w:val="24"/>
        </w:rPr>
        <w:t xml:space="preserve"> </w:t>
      </w:r>
      <w:r w:rsidR="00EA3ECA">
        <w:rPr>
          <w:rFonts w:eastAsia="Times New Roman"/>
          <w:szCs w:val="24"/>
        </w:rPr>
        <w:t>pēc parakstīšanas no pašvaldības puses</w:t>
      </w:r>
      <w:r w:rsidR="001A2316">
        <w:rPr>
          <w:rFonts w:eastAsia="Times New Roman"/>
          <w:szCs w:val="24"/>
        </w:rPr>
        <w:t>,</w:t>
      </w:r>
      <w:r w:rsidR="00EA3ECA">
        <w:rPr>
          <w:rFonts w:eastAsia="Times New Roman"/>
          <w:szCs w:val="24"/>
        </w:rPr>
        <w:t xml:space="preserve"> iesniedz parakstīšanai </w:t>
      </w:r>
      <w:r w:rsidR="00A11F05" w:rsidRPr="00A11F05">
        <w:rPr>
          <w:rFonts w:eastAsia="Times New Roman"/>
          <w:szCs w:val="24"/>
        </w:rPr>
        <w:t>bērna likumisk</w:t>
      </w:r>
      <w:r w:rsidR="00EA3ECA">
        <w:rPr>
          <w:rFonts w:eastAsia="Times New Roman"/>
          <w:szCs w:val="24"/>
        </w:rPr>
        <w:t>ajam</w:t>
      </w:r>
      <w:r w:rsidR="00A11F05" w:rsidRPr="00A11F05">
        <w:rPr>
          <w:rFonts w:eastAsia="Times New Roman"/>
          <w:szCs w:val="24"/>
        </w:rPr>
        <w:t xml:space="preserve"> pārstāvi</w:t>
      </w:r>
      <w:r w:rsidR="00EA3ECA">
        <w:rPr>
          <w:rFonts w:eastAsia="Times New Roman"/>
          <w:szCs w:val="24"/>
        </w:rPr>
        <w:t>m</w:t>
      </w:r>
      <w:r w:rsidR="00A11F05" w:rsidRPr="00A11F05">
        <w:rPr>
          <w:rFonts w:eastAsia="Times New Roman"/>
          <w:szCs w:val="24"/>
        </w:rPr>
        <w:t>;</w:t>
      </w:r>
    </w:p>
    <w:p w14:paraId="3E5BBDAC" w14:textId="74E797CC" w:rsidR="00DB6DC3" w:rsidRDefault="007F212F" w:rsidP="00DB6DC3">
      <w:pPr>
        <w:overflowPunct w:val="0"/>
        <w:autoSpaceDE w:val="0"/>
        <w:autoSpaceDN w:val="0"/>
        <w:adjustRightInd w:val="0"/>
        <w:spacing w:before="120"/>
        <w:ind w:firstLine="567"/>
        <w:jc w:val="both"/>
        <w:textAlignment w:val="baseline"/>
        <w:rPr>
          <w:rFonts w:eastAsia="Times New Roman"/>
          <w:color w:val="000000"/>
          <w:szCs w:val="24"/>
        </w:rPr>
      </w:pPr>
      <w:r>
        <w:rPr>
          <w:rFonts w:eastAsia="Times New Roman"/>
          <w:szCs w:val="24"/>
        </w:rPr>
        <w:lastRenderedPageBreak/>
        <w:t>2</w:t>
      </w:r>
      <w:r w:rsidR="00220858">
        <w:rPr>
          <w:rFonts w:eastAsia="Times New Roman"/>
          <w:szCs w:val="24"/>
        </w:rPr>
        <w:t>0</w:t>
      </w:r>
      <w:r w:rsidR="00DB6DC3">
        <w:rPr>
          <w:rFonts w:eastAsia="Times New Roman"/>
          <w:szCs w:val="24"/>
        </w:rPr>
        <w:t xml:space="preserve">.2. </w:t>
      </w:r>
      <w:r w:rsidR="00EA3ECA" w:rsidRPr="00EA3ECA">
        <w:rPr>
          <w:rFonts w:eastAsia="Times New Roman"/>
          <w:szCs w:val="24"/>
        </w:rPr>
        <w:t>ja informācija neatbilst</w:t>
      </w:r>
      <w:r w:rsidR="001A2316">
        <w:rPr>
          <w:rFonts w:eastAsia="Times New Roman"/>
          <w:szCs w:val="24"/>
        </w:rPr>
        <w:t xml:space="preserve"> noteikumu</w:t>
      </w:r>
      <w:r w:rsidR="00EA3ECA" w:rsidRPr="00EA3ECA">
        <w:rPr>
          <w:rFonts w:eastAsia="Times New Roman"/>
          <w:szCs w:val="24"/>
        </w:rPr>
        <w:t xml:space="preserve"> </w:t>
      </w:r>
      <w:r w:rsidR="00A64AB1">
        <w:rPr>
          <w:rFonts w:eastAsia="Times New Roman"/>
          <w:szCs w:val="24"/>
        </w:rPr>
        <w:t>1</w:t>
      </w:r>
      <w:r w:rsidR="00220858">
        <w:rPr>
          <w:rFonts w:eastAsia="Times New Roman"/>
          <w:szCs w:val="24"/>
        </w:rPr>
        <w:t>7</w:t>
      </w:r>
      <w:r w:rsidR="00A64AB1">
        <w:rPr>
          <w:rFonts w:eastAsia="Times New Roman"/>
          <w:szCs w:val="24"/>
        </w:rPr>
        <w:t>. punktā noteiktajam</w:t>
      </w:r>
      <w:r w:rsidR="00EA3ECA" w:rsidRPr="00EA3ECA">
        <w:rPr>
          <w:rFonts w:eastAsia="Times New Roman"/>
          <w:szCs w:val="24"/>
        </w:rPr>
        <w:t xml:space="preserve">, </w:t>
      </w:r>
      <w:r w:rsidR="00EA3ECA">
        <w:rPr>
          <w:rFonts w:eastAsia="Times New Roman"/>
          <w:szCs w:val="24"/>
        </w:rPr>
        <w:t>atbildīgā struktūrvienība</w:t>
      </w:r>
      <w:r w:rsidR="00EA3ECA" w:rsidRPr="00EA3ECA">
        <w:rPr>
          <w:rFonts w:eastAsia="Times New Roman"/>
          <w:szCs w:val="24"/>
        </w:rPr>
        <w:t xml:space="preserve"> pieņem motivētu lēmumu par atteikumu piešķirt pieprasīto </w:t>
      </w:r>
      <w:r w:rsidR="00EA3ECA">
        <w:rPr>
          <w:rFonts w:eastAsia="Times New Roman"/>
          <w:szCs w:val="24"/>
        </w:rPr>
        <w:t>kompensāciju</w:t>
      </w:r>
      <w:r w:rsidR="00EA3ECA" w:rsidRPr="00EA3ECA">
        <w:rPr>
          <w:rFonts w:eastAsia="Times New Roman"/>
          <w:szCs w:val="24"/>
        </w:rPr>
        <w:t xml:space="preserve"> un paziņo par to bērna likumiskajam pārstāvim.</w:t>
      </w:r>
    </w:p>
    <w:p w14:paraId="608856E2" w14:textId="03E428C0" w:rsidR="00DB6DC3" w:rsidRDefault="007F212F" w:rsidP="008728C6">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1</w:t>
      </w:r>
      <w:r w:rsidR="00DB6DC3">
        <w:rPr>
          <w:rFonts w:eastAsia="Times New Roman"/>
          <w:szCs w:val="24"/>
        </w:rPr>
        <w:t xml:space="preserve">. </w:t>
      </w:r>
      <w:r w:rsidR="001A2316">
        <w:rPr>
          <w:rFonts w:eastAsia="Times New Roman"/>
          <w:szCs w:val="24"/>
        </w:rPr>
        <w:t>A</w:t>
      </w:r>
      <w:r w:rsidR="000843A5" w:rsidRPr="00220858">
        <w:rPr>
          <w:rFonts w:eastAsia="Times New Roman"/>
          <w:szCs w:val="24"/>
        </w:rPr>
        <w:t>tbildīgā struktūrvienība</w:t>
      </w:r>
      <w:r w:rsidR="00EA3ECA" w:rsidRPr="00220858">
        <w:rPr>
          <w:rFonts w:eastAsia="Times New Roman"/>
          <w:szCs w:val="24"/>
        </w:rPr>
        <w:t xml:space="preserve">, atbilstoši noslēgtajam līgumam </w:t>
      </w:r>
      <w:r w:rsidR="00D176CC" w:rsidRPr="00220858">
        <w:rPr>
          <w:rFonts w:eastAsia="Times New Roman"/>
          <w:szCs w:val="24"/>
        </w:rPr>
        <w:t>par kompensācijas izmaksas kārtību</w:t>
      </w:r>
      <w:r w:rsidR="00EA3ECA" w:rsidRPr="00220858">
        <w:rPr>
          <w:rFonts w:eastAsia="Times New Roman"/>
          <w:szCs w:val="24"/>
        </w:rPr>
        <w:t xml:space="preserve">, izmaksā auklei </w:t>
      </w:r>
      <w:r w:rsidR="00D176CC" w:rsidRPr="00220858">
        <w:rPr>
          <w:rFonts w:eastAsia="Times New Roman"/>
          <w:szCs w:val="24"/>
        </w:rPr>
        <w:t>kompensāciju</w:t>
      </w:r>
      <w:r w:rsidR="00EA3ECA" w:rsidRPr="00220858">
        <w:rPr>
          <w:rFonts w:eastAsia="Times New Roman"/>
          <w:szCs w:val="24"/>
        </w:rPr>
        <w:t xml:space="preserve"> vienu reizi mēnesī</w:t>
      </w:r>
      <w:r w:rsidR="008728C6" w:rsidRPr="00220858">
        <w:rPr>
          <w:rFonts w:eastAsia="Times New Roman"/>
          <w:szCs w:val="24"/>
        </w:rPr>
        <w:t>.</w:t>
      </w:r>
      <w:r w:rsidR="00EA3ECA" w:rsidRPr="00220858">
        <w:rPr>
          <w:rFonts w:eastAsia="Times New Roman"/>
          <w:szCs w:val="24"/>
        </w:rPr>
        <w:t xml:space="preserve"> </w:t>
      </w:r>
      <w:r w:rsidR="008728C6">
        <w:rPr>
          <w:rFonts w:eastAsia="Times New Roman"/>
          <w:szCs w:val="24"/>
        </w:rPr>
        <w:t>A</w:t>
      </w:r>
      <w:r w:rsidR="008728C6" w:rsidRPr="008728C6">
        <w:rPr>
          <w:rFonts w:eastAsia="Times New Roman"/>
          <w:szCs w:val="24"/>
        </w:rPr>
        <w:t xml:space="preserve">ukle līdz katra mēneša 5. datumam iesniedz pašvaldībai </w:t>
      </w:r>
      <w:r w:rsidR="008728C6">
        <w:rPr>
          <w:rFonts w:eastAsia="Times New Roman"/>
          <w:szCs w:val="24"/>
        </w:rPr>
        <w:t>e-rēķinu</w:t>
      </w:r>
      <w:r w:rsidR="00220858">
        <w:rPr>
          <w:rFonts w:eastAsia="Times New Roman"/>
          <w:szCs w:val="24"/>
        </w:rPr>
        <w:t xml:space="preserve"> </w:t>
      </w:r>
      <w:r w:rsidR="00220858" w:rsidRPr="00220858">
        <w:rPr>
          <w:rFonts w:eastAsia="Times New Roman"/>
          <w:szCs w:val="24"/>
        </w:rPr>
        <w:t>XML formātā un PDF formātā</w:t>
      </w:r>
      <w:r w:rsidR="008728C6">
        <w:rPr>
          <w:rFonts w:eastAsia="Times New Roman"/>
          <w:szCs w:val="24"/>
        </w:rPr>
        <w:t xml:space="preserve">, tam pievienojot darba pieņemšanas-nodošanas aktu un darba dienu uzskaites tabulu </w:t>
      </w:r>
      <w:r w:rsidR="008728C6" w:rsidRPr="008728C6">
        <w:rPr>
          <w:rFonts w:eastAsia="Times New Roman"/>
          <w:szCs w:val="24"/>
        </w:rPr>
        <w:t>par iepriekšējo mēnesi kompensācijas saņemšanai, savukārt pašvaldība 10 darbdienu</w:t>
      </w:r>
      <w:r w:rsidR="008728C6">
        <w:rPr>
          <w:rFonts w:eastAsia="Times New Roman"/>
          <w:szCs w:val="24"/>
        </w:rPr>
        <w:t xml:space="preserve"> </w:t>
      </w:r>
      <w:r w:rsidR="008728C6" w:rsidRPr="008728C6">
        <w:rPr>
          <w:rFonts w:eastAsia="Times New Roman"/>
          <w:szCs w:val="24"/>
        </w:rPr>
        <w:t>laikā pēc aukles maksājuma dokumenta saņemšanas, pārskaita kompensāciju par</w:t>
      </w:r>
      <w:r w:rsidR="008728C6">
        <w:rPr>
          <w:rFonts w:eastAsia="Times New Roman"/>
          <w:szCs w:val="24"/>
        </w:rPr>
        <w:t xml:space="preserve"> </w:t>
      </w:r>
      <w:r w:rsidR="008728C6" w:rsidRPr="008728C6">
        <w:rPr>
          <w:rFonts w:eastAsia="Times New Roman"/>
          <w:szCs w:val="24"/>
        </w:rPr>
        <w:t xml:space="preserve">iepriekšējo mēnesi attiecīgās aukles </w:t>
      </w:r>
      <w:r w:rsidR="008728C6">
        <w:rPr>
          <w:rFonts w:eastAsia="Times New Roman"/>
          <w:szCs w:val="24"/>
        </w:rPr>
        <w:t xml:space="preserve">kredītiestādes </w:t>
      </w:r>
      <w:r w:rsidR="008728C6" w:rsidRPr="008728C6">
        <w:rPr>
          <w:rFonts w:eastAsia="Times New Roman"/>
          <w:szCs w:val="24"/>
        </w:rPr>
        <w:t>kontā.</w:t>
      </w:r>
      <w:r w:rsidR="008728C6">
        <w:rPr>
          <w:rFonts w:eastAsia="Times New Roman"/>
          <w:szCs w:val="24"/>
        </w:rPr>
        <w:t xml:space="preserve"> </w:t>
      </w:r>
    </w:p>
    <w:p w14:paraId="5FAEDA97" w14:textId="53CB2057" w:rsidR="00B95DE8" w:rsidRDefault="007F212F"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2</w:t>
      </w:r>
      <w:r w:rsidR="00B95DE8">
        <w:rPr>
          <w:rFonts w:eastAsia="Times New Roman"/>
          <w:szCs w:val="24"/>
        </w:rPr>
        <w:t>. Kompensācijas izmaksu pārtrauc un līgumu izbeidz, ja:</w:t>
      </w:r>
    </w:p>
    <w:p w14:paraId="7C082F78" w14:textId="6C0021D6" w:rsidR="00B95DE8" w:rsidRDefault="007F212F"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2</w:t>
      </w:r>
      <w:r w:rsidR="00B95DE8">
        <w:rPr>
          <w:rFonts w:eastAsia="Times New Roman"/>
          <w:szCs w:val="24"/>
        </w:rPr>
        <w:t>.1. bērns sasniedzis piecu gadu vecumu;</w:t>
      </w:r>
    </w:p>
    <w:p w14:paraId="7EBCB112" w14:textId="2965C6F3" w:rsidR="00B95DE8" w:rsidRDefault="007F212F"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2</w:t>
      </w:r>
      <w:r w:rsidR="00B95DE8">
        <w:rPr>
          <w:rFonts w:eastAsia="Times New Roman"/>
          <w:szCs w:val="24"/>
        </w:rPr>
        <w:t xml:space="preserve">.2. </w:t>
      </w:r>
      <w:r w:rsidR="00B95DE8" w:rsidRPr="00B95DE8">
        <w:rPr>
          <w:rFonts w:eastAsia="Times New Roman"/>
          <w:szCs w:val="24"/>
        </w:rPr>
        <w:t>bērnam piedāvāta vieta pašvaldības pirmsskolas izglītības iestādē vai bērns uzņemts privātajā izglītības iestādē, vai citas pašvaldības pirmsskolas izglītības iestādē;</w:t>
      </w:r>
    </w:p>
    <w:p w14:paraId="2562BE94" w14:textId="07F0EE1F" w:rsidR="00B95DE8" w:rsidRDefault="007F212F"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2</w:t>
      </w:r>
      <w:r w:rsidR="00B95DE8">
        <w:rPr>
          <w:rFonts w:eastAsia="Times New Roman"/>
          <w:szCs w:val="24"/>
        </w:rPr>
        <w:t xml:space="preserve">.3. </w:t>
      </w:r>
      <w:r w:rsidR="00B95DE8" w:rsidRPr="00B95DE8">
        <w:rPr>
          <w:rFonts w:eastAsia="Times New Roman"/>
          <w:szCs w:val="24"/>
        </w:rPr>
        <w:t xml:space="preserve">aukle tiek izslēgta no </w:t>
      </w:r>
      <w:r w:rsidR="001A2316">
        <w:rPr>
          <w:rFonts w:eastAsia="Times New Roman"/>
          <w:szCs w:val="24"/>
        </w:rPr>
        <w:t xml:space="preserve">VIIS uzturētā </w:t>
      </w:r>
      <w:r w:rsidR="00B95DE8" w:rsidRPr="00B95DE8">
        <w:rPr>
          <w:rFonts w:eastAsia="Times New Roman"/>
          <w:szCs w:val="24"/>
        </w:rPr>
        <w:t>Bērnu uzraudzības pakalpojuma sniedzēju reģistra vai aukles kā bērna uzraudzības pakalpojuma sniedzēja darbība ir apturēta.</w:t>
      </w:r>
    </w:p>
    <w:p w14:paraId="55B73DF9" w14:textId="40EBC872" w:rsidR="00B95DE8" w:rsidRDefault="00B95DE8"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3</w:t>
      </w:r>
      <w:r>
        <w:rPr>
          <w:rFonts w:eastAsia="Times New Roman"/>
          <w:szCs w:val="24"/>
        </w:rPr>
        <w:t xml:space="preserve">. </w:t>
      </w:r>
      <w:r w:rsidRPr="00B95DE8">
        <w:rPr>
          <w:rFonts w:eastAsia="Times New Roman"/>
          <w:szCs w:val="24"/>
        </w:rPr>
        <w:t xml:space="preserve">Ja bērns tiek uzņemts pašvaldības vai privātajā pirmsskolas izglītības iestādē, </w:t>
      </w:r>
      <w:r>
        <w:rPr>
          <w:rFonts w:eastAsia="Times New Roman"/>
          <w:szCs w:val="24"/>
        </w:rPr>
        <w:t>kompensāciju</w:t>
      </w:r>
      <w:r w:rsidRPr="00B95DE8">
        <w:rPr>
          <w:rFonts w:eastAsia="Times New Roman"/>
          <w:szCs w:val="24"/>
        </w:rPr>
        <w:t xml:space="preserve"> aprēķina proporcionāli dienu skaitam, kad bērns ir saņēmis aukles pakalpojumu.</w:t>
      </w:r>
    </w:p>
    <w:p w14:paraId="311DDC65" w14:textId="1D5E560D" w:rsidR="008A397E" w:rsidRDefault="008A397E"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220858">
        <w:rPr>
          <w:rFonts w:eastAsia="Times New Roman"/>
          <w:szCs w:val="24"/>
        </w:rPr>
        <w:t>4</w:t>
      </w:r>
      <w:r>
        <w:rPr>
          <w:rFonts w:eastAsia="Times New Roman"/>
          <w:szCs w:val="24"/>
        </w:rPr>
        <w:t>. Kompensāciju</w:t>
      </w:r>
      <w:r w:rsidRPr="008A397E">
        <w:rPr>
          <w:rFonts w:eastAsia="Times New Roman"/>
          <w:szCs w:val="24"/>
        </w:rPr>
        <w:t xml:space="preserve"> nepiešķir par dienām, kad bērns bez attaisnojoša iemesla </w:t>
      </w:r>
      <w:r>
        <w:rPr>
          <w:rFonts w:eastAsia="Times New Roman"/>
          <w:szCs w:val="24"/>
        </w:rPr>
        <w:t>nesaņem aukles pakalpojumu.</w:t>
      </w:r>
      <w:r w:rsidRPr="008A397E">
        <w:rPr>
          <w:rFonts w:eastAsia="Times New Roman"/>
          <w:szCs w:val="24"/>
        </w:rPr>
        <w:t xml:space="preserve"> Šādā gadījumā pašvaldības </w:t>
      </w:r>
      <w:r>
        <w:rPr>
          <w:rFonts w:eastAsia="Times New Roman"/>
          <w:szCs w:val="24"/>
        </w:rPr>
        <w:t>kompensāciju</w:t>
      </w:r>
      <w:r w:rsidRPr="008A397E">
        <w:rPr>
          <w:rFonts w:eastAsia="Times New Roman"/>
          <w:szCs w:val="24"/>
        </w:rPr>
        <w:t xml:space="preserve"> aprēķina proporcionāli apmeklējuma dienu skaitam. Par attaisnojošu iemeslu uzskatāma bērna prombūtne veselības stāvokļa dēļ, ko apliecina bērna likumiskā pārstāvja sniegta informācija par saslimšanas gadījumu, ja atsevišķais saslimšanas gadījums nav ilgāks par piecām darbdienām</w:t>
      </w:r>
      <w:r w:rsidR="001A2316">
        <w:rPr>
          <w:rFonts w:eastAsia="Times New Roman"/>
          <w:szCs w:val="24"/>
        </w:rPr>
        <w:t>,</w:t>
      </w:r>
      <w:r w:rsidRPr="008A397E">
        <w:rPr>
          <w:rFonts w:eastAsia="Times New Roman"/>
          <w:szCs w:val="24"/>
        </w:rPr>
        <w:t xml:space="preserve"> vai ārsta izsniegta izziņa, vai citi gadījumi, par kuriem bērna likum</w:t>
      </w:r>
      <w:r w:rsidR="001A2316">
        <w:rPr>
          <w:rFonts w:eastAsia="Times New Roman"/>
          <w:szCs w:val="24"/>
        </w:rPr>
        <w:t>iskie</w:t>
      </w:r>
      <w:r w:rsidRPr="008A397E">
        <w:rPr>
          <w:rFonts w:eastAsia="Times New Roman"/>
          <w:szCs w:val="24"/>
        </w:rPr>
        <w:t xml:space="preserve"> pārstāvji </w:t>
      </w:r>
      <w:r>
        <w:rPr>
          <w:rFonts w:eastAsia="Times New Roman"/>
          <w:szCs w:val="24"/>
        </w:rPr>
        <w:t>aukli</w:t>
      </w:r>
      <w:r w:rsidRPr="008A397E">
        <w:rPr>
          <w:rFonts w:eastAsia="Times New Roman"/>
          <w:szCs w:val="24"/>
        </w:rPr>
        <w:t xml:space="preserve"> rakstiski informējuši pirms plānotās prombūtnes, kas kopumā nav ilgāka par 60 dienām kalendāra gada laikā.</w:t>
      </w:r>
    </w:p>
    <w:p w14:paraId="4F7390B5" w14:textId="511CC74E" w:rsidR="007B1A54" w:rsidRDefault="00220858" w:rsidP="007B1A54">
      <w:pPr>
        <w:spacing w:before="120"/>
        <w:ind w:firstLine="567"/>
        <w:jc w:val="both"/>
        <w:rPr>
          <w:rFonts w:eastAsia="Times New Roman"/>
          <w:szCs w:val="24"/>
        </w:rPr>
      </w:pPr>
      <w:r>
        <w:rPr>
          <w:rFonts w:eastAsia="Times New Roman"/>
          <w:szCs w:val="24"/>
        </w:rPr>
        <w:t>25</w:t>
      </w:r>
      <w:r w:rsidR="007B1A54">
        <w:rPr>
          <w:rFonts w:eastAsia="Times New Roman"/>
          <w:szCs w:val="24"/>
        </w:rPr>
        <w:t xml:space="preserve">. </w:t>
      </w:r>
      <w:r w:rsidR="00737423">
        <w:rPr>
          <w:rFonts w:eastAsia="Times New Roman"/>
          <w:szCs w:val="24"/>
        </w:rPr>
        <w:t>J</w:t>
      </w:r>
      <w:r w:rsidR="007B1A54" w:rsidRPr="00C640A5">
        <w:rPr>
          <w:rFonts w:eastAsia="Times New Roman"/>
          <w:szCs w:val="24"/>
        </w:rPr>
        <w:t xml:space="preserve">a bērnam rakstiski </w:t>
      </w:r>
      <w:r w:rsidR="00737423">
        <w:rPr>
          <w:rFonts w:eastAsia="Times New Roman"/>
          <w:szCs w:val="24"/>
        </w:rPr>
        <w:t xml:space="preserve">tiek </w:t>
      </w:r>
      <w:r w:rsidR="007B1A54" w:rsidRPr="00C640A5">
        <w:rPr>
          <w:rFonts w:eastAsia="Times New Roman"/>
          <w:szCs w:val="24"/>
        </w:rPr>
        <w:t>piedāvā</w:t>
      </w:r>
      <w:r w:rsidR="00737423">
        <w:rPr>
          <w:rFonts w:eastAsia="Times New Roman"/>
          <w:szCs w:val="24"/>
        </w:rPr>
        <w:t>ta</w:t>
      </w:r>
      <w:r w:rsidR="007B1A54" w:rsidRPr="00C640A5">
        <w:rPr>
          <w:rFonts w:eastAsia="Times New Roman"/>
          <w:szCs w:val="24"/>
        </w:rPr>
        <w:t xml:space="preserve"> viet</w:t>
      </w:r>
      <w:r w:rsidR="00737423">
        <w:rPr>
          <w:rFonts w:eastAsia="Times New Roman"/>
          <w:szCs w:val="24"/>
        </w:rPr>
        <w:t>a</w:t>
      </w:r>
      <w:r w:rsidR="007B1A54" w:rsidRPr="00C640A5">
        <w:rPr>
          <w:rFonts w:eastAsia="Times New Roman"/>
          <w:szCs w:val="24"/>
        </w:rPr>
        <w:t xml:space="preserve"> pašvaldības dibinātā izglītības iestādē vai pašvaldības finansētā grupā privātajā izglītības iestādē, kurā viņš ir reģistrēts uzņemšanai, </w:t>
      </w:r>
      <w:r w:rsidR="00737423">
        <w:rPr>
          <w:rFonts w:eastAsia="Times New Roman"/>
          <w:szCs w:val="24"/>
        </w:rPr>
        <w:t>un bērna likumiskais pārstāvis atteicies no</w:t>
      </w:r>
      <w:r w:rsidR="00737423" w:rsidRPr="00737423">
        <w:rPr>
          <w:rFonts w:eastAsia="Times New Roman"/>
          <w:szCs w:val="24"/>
        </w:rPr>
        <w:t xml:space="preserve"> piedāvātās vietas</w:t>
      </w:r>
      <w:r w:rsidR="001A2316">
        <w:rPr>
          <w:rFonts w:eastAsia="Times New Roman"/>
          <w:szCs w:val="24"/>
        </w:rPr>
        <w:t>,</w:t>
      </w:r>
      <w:r w:rsidR="00737423">
        <w:rPr>
          <w:rFonts w:eastAsia="Times New Roman"/>
          <w:szCs w:val="24"/>
        </w:rPr>
        <w:t xml:space="preserve"> un </w:t>
      </w:r>
      <w:r w:rsidR="00737423" w:rsidRPr="00737423">
        <w:rPr>
          <w:rFonts w:eastAsia="Times New Roman"/>
          <w:szCs w:val="24"/>
        </w:rPr>
        <w:t>bērnam uz uzaicinājuma nosūtīšanas datumu ir piešķirt</w:t>
      </w:r>
      <w:r w:rsidR="00737423">
        <w:rPr>
          <w:rFonts w:eastAsia="Times New Roman"/>
          <w:szCs w:val="24"/>
        </w:rPr>
        <w:t>a</w:t>
      </w:r>
      <w:r w:rsidR="00737423" w:rsidRPr="00737423">
        <w:rPr>
          <w:rFonts w:eastAsia="Times New Roman"/>
          <w:szCs w:val="24"/>
        </w:rPr>
        <w:t xml:space="preserve"> </w:t>
      </w:r>
      <w:r w:rsidR="00737423">
        <w:rPr>
          <w:rFonts w:eastAsia="Times New Roman"/>
          <w:szCs w:val="24"/>
        </w:rPr>
        <w:t>kompensācija</w:t>
      </w:r>
      <w:r w:rsidR="00737423" w:rsidRPr="00737423">
        <w:rPr>
          <w:rFonts w:eastAsia="Times New Roman"/>
          <w:szCs w:val="24"/>
        </w:rPr>
        <w:t xml:space="preserve">, </w:t>
      </w:r>
      <w:r w:rsidR="00AD4574" w:rsidRPr="00AD4574">
        <w:rPr>
          <w:rFonts w:eastAsia="Times New Roman"/>
          <w:szCs w:val="24"/>
        </w:rPr>
        <w:t>kompensācijas izmaksa</w:t>
      </w:r>
      <w:r w:rsidR="00737423" w:rsidRPr="00737423">
        <w:rPr>
          <w:rFonts w:eastAsia="Times New Roman"/>
          <w:szCs w:val="24"/>
        </w:rPr>
        <w:t xml:space="preserve"> tiek pārtraukt</w:t>
      </w:r>
      <w:r w:rsidR="00AD4574">
        <w:rPr>
          <w:rFonts w:eastAsia="Times New Roman"/>
          <w:szCs w:val="24"/>
        </w:rPr>
        <w:t>a</w:t>
      </w:r>
      <w:r w:rsidR="00737423" w:rsidRPr="00737423">
        <w:rPr>
          <w:rFonts w:eastAsia="Times New Roman"/>
          <w:szCs w:val="24"/>
        </w:rPr>
        <w:t xml:space="preserve"> pēc </w:t>
      </w:r>
      <w:r w:rsidR="00737423" w:rsidRPr="00C77DFF">
        <w:rPr>
          <w:rFonts w:eastAsia="Times New Roman"/>
          <w:szCs w:val="24"/>
        </w:rPr>
        <w:t>30 dienām</w:t>
      </w:r>
      <w:r w:rsidR="00737423" w:rsidRPr="00737423">
        <w:rPr>
          <w:rFonts w:eastAsia="Times New Roman"/>
          <w:szCs w:val="24"/>
        </w:rPr>
        <w:t xml:space="preserve"> no uzaicinājuma nosūtīšanas datuma. Pašvaldība reģistrē atteikšanos no piedāvātās vietas un bērna iekļaušanu uzņemšanas sarakstā atliek līdz nākamajam mācību gadam. Atkārtota </w:t>
      </w:r>
      <w:r w:rsidR="00737423">
        <w:rPr>
          <w:rFonts w:eastAsia="Times New Roman"/>
          <w:szCs w:val="24"/>
        </w:rPr>
        <w:t xml:space="preserve">kompensācijas piešķiršana </w:t>
      </w:r>
      <w:r w:rsidR="00737423" w:rsidRPr="00737423">
        <w:rPr>
          <w:rFonts w:eastAsia="Times New Roman"/>
          <w:szCs w:val="24"/>
        </w:rPr>
        <w:t>šajā gadījumā nav paredzēta, arī gadījumos, ja vecāks reģistrē bērnu rindā atkārtoti.</w:t>
      </w:r>
      <w:r w:rsidR="008D5A21">
        <w:rPr>
          <w:rFonts w:eastAsia="Times New Roman"/>
          <w:szCs w:val="24"/>
        </w:rPr>
        <w:t xml:space="preserve"> </w:t>
      </w:r>
    </w:p>
    <w:p w14:paraId="04CAE25D" w14:textId="356382F6" w:rsidR="007B1A54" w:rsidRDefault="00A823DA" w:rsidP="00AD4574">
      <w:pPr>
        <w:spacing w:before="120"/>
        <w:ind w:firstLine="567"/>
        <w:jc w:val="both"/>
        <w:rPr>
          <w:rFonts w:eastAsia="Times New Roman"/>
          <w:szCs w:val="24"/>
        </w:rPr>
      </w:pPr>
      <w:r>
        <w:rPr>
          <w:rFonts w:eastAsia="Times New Roman"/>
          <w:szCs w:val="24"/>
        </w:rPr>
        <w:t xml:space="preserve">26. </w:t>
      </w:r>
      <w:r w:rsidRPr="00A823DA">
        <w:rPr>
          <w:rFonts w:eastAsia="Times New Roman"/>
          <w:szCs w:val="24"/>
        </w:rPr>
        <w:t xml:space="preserve">Iesnieguma veidlapa par kompensācijas piešķiršanu pieejama pašvaldības oficiālajā tīmekļa vietnē </w:t>
      </w:r>
      <w:hyperlink r:id="rId11" w:history="1">
        <w:r w:rsidRPr="005E5BED">
          <w:rPr>
            <w:rStyle w:val="Hyperlink"/>
            <w:rFonts w:eastAsia="Times New Roman"/>
            <w:szCs w:val="24"/>
          </w:rPr>
          <w:t>www.kekava.lv</w:t>
        </w:r>
      </w:hyperlink>
      <w:r w:rsidR="00F21B39">
        <w:rPr>
          <w:rFonts w:eastAsia="Times New Roman"/>
          <w:szCs w:val="24"/>
        </w:rPr>
        <w:t>.</w:t>
      </w:r>
    </w:p>
    <w:p w14:paraId="5A7D36EC" w14:textId="7D7B084D" w:rsidR="00DB6DC3" w:rsidRDefault="00DB6DC3" w:rsidP="00DB6DC3">
      <w:pPr>
        <w:spacing w:before="360" w:after="240"/>
        <w:jc w:val="center"/>
        <w:rPr>
          <w:rFonts w:eastAsia="Times New Roman"/>
          <w:szCs w:val="24"/>
        </w:rPr>
      </w:pPr>
      <w:r>
        <w:rPr>
          <w:rFonts w:eastAsia="Times New Roman"/>
          <w:b/>
          <w:bCs/>
          <w:szCs w:val="24"/>
        </w:rPr>
        <w:t xml:space="preserve">IV. </w:t>
      </w:r>
      <w:r w:rsidR="00AC50A7">
        <w:rPr>
          <w:rFonts w:eastAsia="Times New Roman"/>
          <w:b/>
          <w:bCs/>
          <w:szCs w:val="24"/>
        </w:rPr>
        <w:t>Noslēguma jautājumi</w:t>
      </w:r>
    </w:p>
    <w:p w14:paraId="59ACBC20" w14:textId="601D3C93" w:rsidR="00AC50A7" w:rsidRDefault="00DB6DC3" w:rsidP="00DB6DC3">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C640A5">
        <w:rPr>
          <w:rFonts w:eastAsia="Times New Roman"/>
          <w:szCs w:val="24"/>
        </w:rPr>
        <w:t>7</w:t>
      </w:r>
      <w:r>
        <w:rPr>
          <w:rFonts w:eastAsia="Times New Roman"/>
          <w:szCs w:val="24"/>
        </w:rPr>
        <w:t xml:space="preserve">. </w:t>
      </w:r>
      <w:r w:rsidR="00256A1C">
        <w:rPr>
          <w:rFonts w:eastAsia="Times New Roman"/>
          <w:szCs w:val="24"/>
        </w:rPr>
        <w:t>N</w:t>
      </w:r>
      <w:r w:rsidR="00AC50A7" w:rsidRPr="00AC50A7">
        <w:rPr>
          <w:rFonts w:eastAsia="Times New Roman"/>
          <w:szCs w:val="24"/>
        </w:rPr>
        <w:t xml:space="preserve">oteikumi stājas spēkā nākamajā dienā pēc to publicēšanas oficiālajā izdevumā </w:t>
      </w:r>
      <w:r w:rsidR="00256A1C">
        <w:rPr>
          <w:rFonts w:eastAsia="Times New Roman"/>
          <w:szCs w:val="24"/>
        </w:rPr>
        <w:t>“</w:t>
      </w:r>
      <w:r w:rsidR="00AC50A7" w:rsidRPr="00AC50A7">
        <w:rPr>
          <w:rFonts w:eastAsia="Times New Roman"/>
          <w:szCs w:val="24"/>
        </w:rPr>
        <w:t>Latvijas Vēstnesis</w:t>
      </w:r>
      <w:r w:rsidR="00256A1C">
        <w:rPr>
          <w:rFonts w:eastAsia="Times New Roman"/>
          <w:szCs w:val="24"/>
        </w:rPr>
        <w:t>”</w:t>
      </w:r>
      <w:r w:rsidR="00AC50A7" w:rsidRPr="00AC50A7">
        <w:rPr>
          <w:rFonts w:eastAsia="Times New Roman"/>
          <w:szCs w:val="24"/>
        </w:rPr>
        <w:t xml:space="preserve">. </w:t>
      </w:r>
    </w:p>
    <w:p w14:paraId="23B80366" w14:textId="30D7A8B3" w:rsidR="00AC50A7" w:rsidRDefault="00AC50A7" w:rsidP="00AC50A7">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w:t>
      </w:r>
      <w:r w:rsidR="00C640A5">
        <w:rPr>
          <w:rFonts w:eastAsia="Times New Roman"/>
          <w:szCs w:val="24"/>
        </w:rPr>
        <w:t>8</w:t>
      </w:r>
      <w:r w:rsidR="00DB6DC3">
        <w:rPr>
          <w:rFonts w:eastAsia="Times New Roman"/>
          <w:szCs w:val="24"/>
        </w:rPr>
        <w:t xml:space="preserve">. </w:t>
      </w:r>
      <w:r w:rsidRPr="00AC50A7">
        <w:rPr>
          <w:rFonts w:eastAsia="Times New Roman"/>
          <w:szCs w:val="24"/>
        </w:rPr>
        <w:t>Ar noteikumu spēkā stāšanos spēku zaudē pašvaldības 202</w:t>
      </w:r>
      <w:r>
        <w:rPr>
          <w:rFonts w:eastAsia="Times New Roman"/>
          <w:szCs w:val="24"/>
        </w:rPr>
        <w:t>3</w:t>
      </w:r>
      <w:r w:rsidRPr="00AC50A7">
        <w:rPr>
          <w:rFonts w:eastAsia="Times New Roman"/>
          <w:szCs w:val="24"/>
        </w:rPr>
        <w:t xml:space="preserve">. gada </w:t>
      </w:r>
      <w:r>
        <w:rPr>
          <w:rFonts w:eastAsia="Times New Roman"/>
          <w:szCs w:val="24"/>
        </w:rPr>
        <w:t>22</w:t>
      </w:r>
      <w:r w:rsidRPr="00AC50A7">
        <w:rPr>
          <w:rFonts w:eastAsia="Times New Roman"/>
          <w:szCs w:val="24"/>
        </w:rPr>
        <w:t xml:space="preserve">. </w:t>
      </w:r>
      <w:r>
        <w:rPr>
          <w:rFonts w:eastAsia="Times New Roman"/>
          <w:szCs w:val="24"/>
        </w:rPr>
        <w:t>februāra</w:t>
      </w:r>
      <w:r w:rsidRPr="00AC50A7">
        <w:rPr>
          <w:rFonts w:eastAsia="Times New Roman"/>
          <w:szCs w:val="24"/>
        </w:rPr>
        <w:t xml:space="preserve"> saistošie noteikumi Nr. </w:t>
      </w:r>
      <w:r>
        <w:rPr>
          <w:rFonts w:eastAsia="Times New Roman"/>
          <w:szCs w:val="24"/>
        </w:rPr>
        <w:t>2/2023</w:t>
      </w:r>
      <w:r w:rsidRPr="00AC50A7">
        <w:rPr>
          <w:rFonts w:eastAsia="Times New Roman"/>
          <w:szCs w:val="24"/>
        </w:rPr>
        <w:t xml:space="preserve"> </w:t>
      </w:r>
      <w:r w:rsidR="00256A1C">
        <w:rPr>
          <w:rFonts w:eastAsia="Times New Roman"/>
          <w:szCs w:val="24"/>
        </w:rPr>
        <w:t>“</w:t>
      </w:r>
      <w:r w:rsidRPr="00AC50A7">
        <w:rPr>
          <w:rFonts w:eastAsia="Times New Roman"/>
          <w:szCs w:val="24"/>
        </w:rPr>
        <w:t>Par pašvaldības atbalsta vai kompensācijas piešķiršanas un izmaksas</w:t>
      </w:r>
      <w:r>
        <w:rPr>
          <w:rFonts w:eastAsia="Times New Roman"/>
          <w:szCs w:val="24"/>
        </w:rPr>
        <w:t xml:space="preserve"> </w:t>
      </w:r>
      <w:r w:rsidRPr="00AC50A7">
        <w:rPr>
          <w:rFonts w:eastAsia="Times New Roman"/>
          <w:szCs w:val="24"/>
        </w:rPr>
        <w:t>kārtību norēķiniem ar privāto izglītības iestādi vai bērnu uzraudzības</w:t>
      </w:r>
      <w:r>
        <w:rPr>
          <w:rFonts w:eastAsia="Times New Roman"/>
          <w:szCs w:val="24"/>
        </w:rPr>
        <w:t xml:space="preserve"> </w:t>
      </w:r>
      <w:r w:rsidRPr="00AC50A7">
        <w:rPr>
          <w:rFonts w:eastAsia="Times New Roman"/>
          <w:szCs w:val="24"/>
        </w:rPr>
        <w:t>pakalpojuma sniedzēju</w:t>
      </w:r>
      <w:r w:rsidR="00256A1C">
        <w:rPr>
          <w:rFonts w:eastAsia="Times New Roman"/>
          <w:szCs w:val="24"/>
        </w:rPr>
        <w:t>”</w:t>
      </w:r>
      <w:r>
        <w:rPr>
          <w:rFonts w:eastAsia="Times New Roman"/>
          <w:szCs w:val="24"/>
        </w:rPr>
        <w:t>.</w:t>
      </w:r>
    </w:p>
    <w:p w14:paraId="6A2C2649" w14:textId="7EDC65C9" w:rsidR="000E31F9" w:rsidRDefault="00256A1C" w:rsidP="00AC50A7">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29</w:t>
      </w:r>
      <w:r w:rsidR="000E31F9">
        <w:rPr>
          <w:rFonts w:eastAsia="Times New Roman"/>
          <w:szCs w:val="24"/>
        </w:rPr>
        <w:t xml:space="preserve">. </w:t>
      </w:r>
      <w:r w:rsidR="000E31F9" w:rsidRPr="000E31F9">
        <w:rPr>
          <w:rFonts w:eastAsia="Times New Roman"/>
          <w:szCs w:val="24"/>
        </w:rPr>
        <w:t xml:space="preserve">Pārvaldes amatpersonas lēmumu par </w:t>
      </w:r>
      <w:r w:rsidR="000E31F9">
        <w:rPr>
          <w:rFonts w:eastAsia="Times New Roman"/>
          <w:szCs w:val="24"/>
        </w:rPr>
        <w:t>atbalsta vai kompensācijas</w:t>
      </w:r>
      <w:r w:rsidR="000E31F9" w:rsidRPr="000E31F9">
        <w:rPr>
          <w:rFonts w:eastAsia="Times New Roman"/>
          <w:szCs w:val="24"/>
        </w:rPr>
        <w:t xml:space="preserve"> piešķiršanu, atteikumu piešķirt </w:t>
      </w:r>
      <w:r w:rsidR="000E31F9">
        <w:rPr>
          <w:rFonts w:eastAsia="Times New Roman"/>
          <w:szCs w:val="24"/>
        </w:rPr>
        <w:t xml:space="preserve">atbalstu vai </w:t>
      </w:r>
      <w:r w:rsidR="000E31F9" w:rsidRPr="000E31F9">
        <w:rPr>
          <w:rFonts w:eastAsia="Times New Roman"/>
          <w:szCs w:val="24"/>
        </w:rPr>
        <w:t xml:space="preserve">kompensāciju </w:t>
      </w:r>
      <w:r w:rsidR="000E31F9">
        <w:rPr>
          <w:rFonts w:eastAsia="Times New Roman"/>
          <w:szCs w:val="24"/>
        </w:rPr>
        <w:t>un atbalsta vai</w:t>
      </w:r>
      <w:r w:rsidR="000E31F9" w:rsidRPr="000E31F9">
        <w:rPr>
          <w:rFonts w:eastAsia="Times New Roman"/>
          <w:szCs w:val="24"/>
        </w:rPr>
        <w:t xml:space="preserve"> kompensācijas izmaksas pārtraukšanu var apstrīdēt pašvaldības nolikumā noteiktajā kārtībā.</w:t>
      </w:r>
    </w:p>
    <w:p w14:paraId="4C6A242D" w14:textId="3D7C7F76" w:rsidR="000E31F9" w:rsidRDefault="007F212F" w:rsidP="00AC50A7">
      <w:pPr>
        <w:overflowPunct w:val="0"/>
        <w:autoSpaceDE w:val="0"/>
        <w:autoSpaceDN w:val="0"/>
        <w:adjustRightInd w:val="0"/>
        <w:spacing w:before="120"/>
        <w:ind w:firstLine="567"/>
        <w:jc w:val="both"/>
        <w:textAlignment w:val="baseline"/>
        <w:rPr>
          <w:rFonts w:eastAsia="Times New Roman"/>
          <w:szCs w:val="24"/>
        </w:rPr>
      </w:pPr>
      <w:r>
        <w:rPr>
          <w:rFonts w:eastAsia="Times New Roman"/>
          <w:szCs w:val="24"/>
        </w:rPr>
        <w:t>3</w:t>
      </w:r>
      <w:r w:rsidR="00256A1C">
        <w:rPr>
          <w:rFonts w:eastAsia="Times New Roman"/>
          <w:szCs w:val="24"/>
        </w:rPr>
        <w:t>0</w:t>
      </w:r>
      <w:r w:rsidR="000E31F9">
        <w:rPr>
          <w:rFonts w:eastAsia="Times New Roman"/>
          <w:szCs w:val="24"/>
        </w:rPr>
        <w:t xml:space="preserve">. </w:t>
      </w:r>
      <w:r w:rsidR="000E31F9" w:rsidRPr="000E31F9">
        <w:rPr>
          <w:rFonts w:eastAsia="Times New Roman"/>
          <w:szCs w:val="24"/>
        </w:rPr>
        <w:t>Pašvaldības nolikumā noteiktajā kārtībā pieņemto lēmumu var pārsūdzēt tiesā Administratīvā procesa likumā noteiktajā kārtībā.</w:t>
      </w:r>
    </w:p>
    <w:p w14:paraId="282DBF60" w14:textId="77777777" w:rsidR="00DB6DC3" w:rsidRDefault="00DB6DC3" w:rsidP="00DB6DC3">
      <w:pPr>
        <w:overflowPunct w:val="0"/>
        <w:autoSpaceDE w:val="0"/>
        <w:autoSpaceDN w:val="0"/>
        <w:adjustRightInd w:val="0"/>
        <w:jc w:val="both"/>
        <w:textAlignment w:val="baseline"/>
        <w:rPr>
          <w:rFonts w:eastAsia="Times New Roman"/>
          <w:b/>
          <w:sz w:val="28"/>
          <w:szCs w:val="28"/>
        </w:rPr>
      </w:pPr>
    </w:p>
    <w:p w14:paraId="7E1390BA" w14:textId="77777777" w:rsidR="00DB6DC3" w:rsidRDefault="00DB6DC3" w:rsidP="00DB6DC3">
      <w:pPr>
        <w:overflowPunct w:val="0"/>
        <w:autoSpaceDE w:val="0"/>
        <w:autoSpaceDN w:val="0"/>
        <w:adjustRightInd w:val="0"/>
        <w:jc w:val="both"/>
        <w:textAlignment w:val="baseline"/>
        <w:rPr>
          <w:rFonts w:eastAsia="Times New Roman"/>
          <w:szCs w:val="20"/>
        </w:rPr>
      </w:pPr>
    </w:p>
    <w:p w14:paraId="4FA41B04" w14:textId="432309A3" w:rsidR="00DB6DC3" w:rsidRDefault="00DB6DC3" w:rsidP="00DB6DC3">
      <w:pPr>
        <w:overflowPunct w:val="0"/>
        <w:autoSpaceDE w:val="0"/>
        <w:autoSpaceDN w:val="0"/>
        <w:adjustRightInd w:val="0"/>
        <w:textAlignment w:val="baseline"/>
        <w:rPr>
          <w:rFonts w:eastAsia="Times New Roman"/>
          <w:szCs w:val="20"/>
        </w:rPr>
      </w:pPr>
      <w:r>
        <w:rPr>
          <w:rFonts w:eastAsia="Times New Roman"/>
          <w:szCs w:val="20"/>
        </w:rPr>
        <w:t>Domes priekšsēdētāj</w:t>
      </w:r>
      <w:r w:rsidR="00AC50A7">
        <w:rPr>
          <w:rFonts w:eastAsia="Times New Roman"/>
          <w:szCs w:val="20"/>
        </w:rPr>
        <w:t>a</w:t>
      </w:r>
      <w:r>
        <w:rPr>
          <w:rFonts w:eastAsia="Times New Roman"/>
          <w:szCs w:val="20"/>
        </w:rPr>
        <w:t xml:space="preserve">   </w:t>
      </w:r>
      <w:r>
        <w:rPr>
          <w:rFonts w:eastAsia="Times New Roman"/>
          <w:szCs w:val="20"/>
        </w:rPr>
        <w:tab/>
        <w:t>(*PARAKSTS)</w:t>
      </w:r>
      <w:r>
        <w:rPr>
          <w:rFonts w:eastAsia="Times New Roman"/>
          <w:szCs w:val="20"/>
        </w:rPr>
        <w:tab/>
      </w:r>
      <w:r w:rsidR="00AC50A7">
        <w:rPr>
          <w:rFonts w:eastAsia="Times New Roman"/>
          <w:szCs w:val="20"/>
        </w:rPr>
        <w:t xml:space="preserve">Viktorija </w:t>
      </w:r>
      <w:proofErr w:type="spellStart"/>
      <w:r w:rsidR="00AC50A7">
        <w:rPr>
          <w:rFonts w:eastAsia="Times New Roman"/>
          <w:szCs w:val="20"/>
        </w:rPr>
        <w:t>Baire</w:t>
      </w:r>
      <w:proofErr w:type="spellEnd"/>
    </w:p>
    <w:p w14:paraId="65AD5493" w14:textId="77777777" w:rsidR="00DB6DC3" w:rsidRDefault="00DB6DC3" w:rsidP="00DB6DC3">
      <w:pPr>
        <w:overflowPunct w:val="0"/>
        <w:autoSpaceDE w:val="0"/>
        <w:autoSpaceDN w:val="0"/>
        <w:adjustRightInd w:val="0"/>
        <w:textAlignment w:val="baseline"/>
        <w:rPr>
          <w:rFonts w:eastAsia="Times New Roman"/>
          <w:szCs w:val="20"/>
        </w:rPr>
      </w:pPr>
    </w:p>
    <w:p w14:paraId="4592695D" w14:textId="77777777" w:rsidR="00DB6DC3" w:rsidRDefault="00DB6DC3" w:rsidP="00DB6DC3">
      <w:pPr>
        <w:overflowPunct w:val="0"/>
        <w:autoSpaceDE w:val="0"/>
        <w:autoSpaceDN w:val="0"/>
        <w:adjustRightInd w:val="0"/>
        <w:textAlignment w:val="baseline"/>
        <w:rPr>
          <w:rFonts w:eastAsia="Times New Roman"/>
          <w:b/>
          <w:i/>
          <w:szCs w:val="20"/>
        </w:rPr>
      </w:pPr>
    </w:p>
    <w:p w14:paraId="1CE0E616" w14:textId="77777777" w:rsidR="00DB6DC3" w:rsidRDefault="00DB6DC3" w:rsidP="00DB6DC3">
      <w:pPr>
        <w:overflowPunct w:val="0"/>
        <w:autoSpaceDE w:val="0"/>
        <w:autoSpaceDN w:val="0"/>
        <w:adjustRightInd w:val="0"/>
        <w:textAlignment w:val="baseline"/>
        <w:rPr>
          <w:rFonts w:eastAsia="Times New Roman"/>
          <w:b/>
          <w:i/>
          <w:szCs w:val="20"/>
        </w:rPr>
      </w:pPr>
    </w:p>
    <w:p w14:paraId="7AE79089" w14:textId="77777777" w:rsidR="00DB6DC3" w:rsidRDefault="00DB6DC3" w:rsidP="00DB6DC3">
      <w:pPr>
        <w:overflowPunct w:val="0"/>
        <w:autoSpaceDE w:val="0"/>
        <w:autoSpaceDN w:val="0"/>
        <w:adjustRightInd w:val="0"/>
        <w:textAlignment w:val="baseline"/>
        <w:rPr>
          <w:rFonts w:eastAsia="Times New Roman"/>
          <w:b/>
          <w:i/>
          <w:szCs w:val="20"/>
        </w:rPr>
      </w:pPr>
    </w:p>
    <w:p w14:paraId="20A0E0F7" w14:textId="77777777" w:rsidR="00DB6DC3" w:rsidRDefault="00DB6DC3" w:rsidP="00DB6DC3">
      <w:pPr>
        <w:overflowPunct w:val="0"/>
        <w:autoSpaceDE w:val="0"/>
        <w:autoSpaceDN w:val="0"/>
        <w:adjustRightInd w:val="0"/>
        <w:textAlignment w:val="baseline"/>
        <w:rPr>
          <w:rFonts w:eastAsia="Times New Roman"/>
          <w:b/>
          <w:i/>
          <w:szCs w:val="20"/>
        </w:rPr>
      </w:pPr>
    </w:p>
    <w:p w14:paraId="56E32DAF" w14:textId="77777777" w:rsidR="00DB6DC3" w:rsidRDefault="00DB6DC3" w:rsidP="00DB6DC3">
      <w:r>
        <w:br w:type="page"/>
      </w:r>
    </w:p>
    <w:tbl>
      <w:tblPr>
        <w:tblW w:w="0" w:type="auto"/>
        <w:jc w:val="center"/>
        <w:tblCellSpacing w:w="0" w:type="dxa"/>
        <w:shd w:val="clear" w:color="auto" w:fill="FFFFFF"/>
        <w:tblCellMar>
          <w:left w:w="0" w:type="dxa"/>
          <w:right w:w="0" w:type="dxa"/>
        </w:tblCellMar>
        <w:tblLook w:val="04A0" w:firstRow="1" w:lastRow="0" w:firstColumn="1" w:lastColumn="0" w:noHBand="0" w:noVBand="1"/>
      </w:tblPr>
      <w:tblGrid>
        <w:gridCol w:w="9300"/>
      </w:tblGrid>
      <w:tr w:rsidR="00DB6DC3" w14:paraId="31B86AA1" w14:textId="77777777" w:rsidTr="00DB6DC3">
        <w:trPr>
          <w:tblCellSpacing w:w="0" w:type="dxa"/>
          <w:jc w:val="center"/>
        </w:trPr>
        <w:tc>
          <w:tcPr>
            <w:tcW w:w="9300" w:type="dxa"/>
            <w:shd w:val="clear" w:color="auto" w:fill="FFFFFF"/>
          </w:tcPr>
          <w:p w14:paraId="3BC9E36C" w14:textId="77777777" w:rsidR="009E6979" w:rsidRDefault="009E6979">
            <w:pPr>
              <w:jc w:val="center"/>
              <w:rPr>
                <w:rFonts w:eastAsia="Times New Roman"/>
                <w:b/>
                <w:bCs/>
                <w:color w:val="000000"/>
                <w:szCs w:val="24"/>
                <w:lang w:eastAsia="lv-LV"/>
              </w:rPr>
            </w:pPr>
            <w:r>
              <w:rPr>
                <w:rFonts w:eastAsia="Times New Roman"/>
                <w:b/>
                <w:bCs/>
                <w:color w:val="000000"/>
                <w:szCs w:val="24"/>
                <w:lang w:eastAsia="lv-LV"/>
              </w:rPr>
              <w:lastRenderedPageBreak/>
              <w:t xml:space="preserve">Paskaidrojuma raksts </w:t>
            </w:r>
          </w:p>
          <w:p w14:paraId="645C7720" w14:textId="00D81F7A" w:rsidR="00DB6DC3" w:rsidRDefault="00DB6DC3">
            <w:pPr>
              <w:jc w:val="center"/>
              <w:rPr>
                <w:rFonts w:eastAsia="Times New Roman"/>
                <w:b/>
                <w:bCs/>
                <w:color w:val="000000"/>
                <w:szCs w:val="24"/>
                <w:lang w:eastAsia="lv-LV"/>
              </w:rPr>
            </w:pPr>
            <w:r>
              <w:rPr>
                <w:rFonts w:eastAsia="Times New Roman"/>
                <w:b/>
                <w:bCs/>
                <w:color w:val="000000"/>
                <w:szCs w:val="24"/>
                <w:lang w:eastAsia="lv-LV"/>
              </w:rPr>
              <w:t>Ķekavas novada pašvaldības saistoš</w:t>
            </w:r>
            <w:r w:rsidR="009E6979">
              <w:rPr>
                <w:rFonts w:eastAsia="Times New Roman"/>
                <w:b/>
                <w:bCs/>
                <w:color w:val="000000"/>
                <w:szCs w:val="24"/>
                <w:lang w:eastAsia="lv-LV"/>
              </w:rPr>
              <w:t>ajiem</w:t>
            </w:r>
            <w:r>
              <w:rPr>
                <w:rFonts w:eastAsia="Times New Roman"/>
                <w:b/>
                <w:bCs/>
                <w:color w:val="000000"/>
                <w:szCs w:val="24"/>
                <w:lang w:eastAsia="lv-LV"/>
              </w:rPr>
              <w:t xml:space="preserve"> noteikum</w:t>
            </w:r>
            <w:r w:rsidR="009E6979">
              <w:rPr>
                <w:rFonts w:eastAsia="Times New Roman"/>
                <w:b/>
                <w:bCs/>
                <w:color w:val="000000"/>
                <w:szCs w:val="24"/>
                <w:lang w:eastAsia="lv-LV"/>
              </w:rPr>
              <w:t>iem</w:t>
            </w:r>
            <w:r>
              <w:rPr>
                <w:rFonts w:eastAsia="Times New Roman"/>
                <w:b/>
                <w:bCs/>
                <w:color w:val="000000"/>
                <w:szCs w:val="24"/>
                <w:lang w:eastAsia="lv-LV"/>
              </w:rPr>
              <w:t xml:space="preserve"> Nr.</w:t>
            </w:r>
            <w:r w:rsidR="009E6979">
              <w:rPr>
                <w:rFonts w:eastAsia="Times New Roman"/>
                <w:b/>
                <w:bCs/>
                <w:color w:val="000000"/>
                <w:szCs w:val="24"/>
                <w:lang w:eastAsia="lv-LV"/>
              </w:rPr>
              <w:t>__</w:t>
            </w:r>
            <w:r>
              <w:rPr>
                <w:rFonts w:eastAsia="Times New Roman"/>
                <w:b/>
                <w:bCs/>
                <w:color w:val="000000"/>
                <w:szCs w:val="24"/>
                <w:lang w:eastAsia="lv-LV"/>
              </w:rPr>
              <w:t>/202</w:t>
            </w:r>
            <w:r w:rsidR="009E6979">
              <w:rPr>
                <w:rFonts w:eastAsia="Times New Roman"/>
                <w:b/>
                <w:bCs/>
                <w:color w:val="000000"/>
                <w:szCs w:val="24"/>
                <w:lang w:eastAsia="lv-LV"/>
              </w:rPr>
              <w:t>5</w:t>
            </w:r>
          </w:p>
          <w:p w14:paraId="4A52FDB0" w14:textId="2FD95823" w:rsidR="00DB6DC3" w:rsidRDefault="00DB6DC3">
            <w:pPr>
              <w:jc w:val="center"/>
              <w:rPr>
                <w:rFonts w:eastAsia="Times New Roman"/>
                <w:b/>
                <w:bCs/>
                <w:color w:val="000000"/>
                <w:szCs w:val="24"/>
                <w:lang w:eastAsia="lv-LV"/>
              </w:rPr>
            </w:pPr>
            <w:r>
              <w:rPr>
                <w:b/>
                <w:bCs/>
                <w:color w:val="000000"/>
                <w:szCs w:val="24"/>
              </w:rPr>
              <w:t>“</w:t>
            </w:r>
            <w:r w:rsidR="009E6979" w:rsidRPr="009E6979">
              <w:rPr>
                <w:b/>
                <w:bCs/>
                <w:color w:val="000000"/>
                <w:szCs w:val="24"/>
              </w:rPr>
              <w:t>Par kārtību, kādā Ķekavas novada pašvaldība piešķir un izmaksā pašvaldības atbalstu bērnam, kurš saņem pakalpojumu privātajā pirmsskolas izglītības iestādē vai kompensāciju pie privātā bērnu uzraudzības pakalpojuma sniedzēja</w:t>
            </w:r>
            <w:r>
              <w:rPr>
                <w:rFonts w:eastAsia="Times New Roman"/>
                <w:b/>
                <w:bCs/>
                <w:color w:val="000000"/>
                <w:szCs w:val="24"/>
                <w:lang w:eastAsia="lv-LV"/>
              </w:rPr>
              <w:t xml:space="preserve">” </w:t>
            </w:r>
          </w:p>
          <w:p w14:paraId="2BACF6AB" w14:textId="77777777" w:rsidR="00DB6DC3" w:rsidRDefault="00DB6DC3">
            <w:pPr>
              <w:tabs>
                <w:tab w:val="left" w:pos="1877"/>
              </w:tabs>
              <w:rPr>
                <w:rFonts w:ascii="Arial" w:eastAsia="Times New Roman" w:hAnsi="Arial" w:cs="Arial"/>
                <w:color w:val="414142"/>
                <w:szCs w:val="24"/>
              </w:rPr>
            </w:pPr>
          </w:p>
          <w:p w14:paraId="257FC515" w14:textId="77777777" w:rsidR="00DB6DC3" w:rsidRDefault="00DB6DC3">
            <w:pPr>
              <w:jc w:val="right"/>
              <w:rPr>
                <w:rFonts w:ascii="Arial" w:eastAsia="Times New Roman" w:hAnsi="Arial" w:cs="Arial"/>
                <w:color w:val="414142"/>
                <w:szCs w:val="24"/>
                <w:lang w:eastAsia="lv-LV"/>
              </w:rPr>
            </w:pPr>
          </w:p>
        </w:tc>
      </w:tr>
    </w:tbl>
    <w:tbl>
      <w:tblPr>
        <w:tblStyle w:val="TableGrid"/>
        <w:tblW w:w="0" w:type="auto"/>
        <w:tblInd w:w="0" w:type="dxa"/>
        <w:tblLook w:val="04A0" w:firstRow="1" w:lastRow="0" w:firstColumn="1" w:lastColumn="0" w:noHBand="0" w:noVBand="1"/>
      </w:tblPr>
      <w:tblGrid>
        <w:gridCol w:w="2149"/>
        <w:gridCol w:w="6749"/>
      </w:tblGrid>
      <w:tr w:rsidR="00DB6DC3" w14:paraId="3103978C" w14:textId="77777777" w:rsidTr="003F1E86">
        <w:trPr>
          <w:trHeight w:val="515"/>
        </w:trPr>
        <w:tc>
          <w:tcPr>
            <w:tcW w:w="2149" w:type="dxa"/>
            <w:tcBorders>
              <w:top w:val="single" w:sz="4" w:space="0" w:color="auto"/>
              <w:left w:val="single" w:sz="4" w:space="0" w:color="auto"/>
              <w:bottom w:val="single" w:sz="4" w:space="0" w:color="auto"/>
              <w:right w:val="single" w:sz="4" w:space="0" w:color="auto"/>
            </w:tcBorders>
            <w:hideMark/>
          </w:tcPr>
          <w:p w14:paraId="0ADF7E94" w14:textId="77777777" w:rsidR="00DB6DC3" w:rsidRDefault="00DB6DC3">
            <w:pPr>
              <w:rPr>
                <w:rFonts w:ascii="Times New Roman" w:eastAsia="Times New Roman" w:hAnsi="Times New Roman" w:cs="Times New Roman"/>
                <w:b/>
                <w:bCs/>
                <w:color w:val="000000" w:themeColor="text1"/>
                <w:sz w:val="22"/>
                <w:lang w:eastAsia="lv-LV"/>
              </w:rPr>
            </w:pPr>
            <w:r>
              <w:rPr>
                <w:rFonts w:ascii="Times New Roman" w:eastAsia="Calibri" w:hAnsi="Times New Roman" w:cs="Times New Roman"/>
                <w:b/>
                <w:bCs/>
                <w:sz w:val="22"/>
              </w:rPr>
              <w:t>Paskaidrojuma raksta sadaļa</w:t>
            </w:r>
          </w:p>
        </w:tc>
        <w:tc>
          <w:tcPr>
            <w:tcW w:w="6749" w:type="dxa"/>
            <w:tcBorders>
              <w:top w:val="single" w:sz="4" w:space="0" w:color="auto"/>
              <w:left w:val="single" w:sz="4" w:space="0" w:color="auto"/>
              <w:bottom w:val="single" w:sz="4" w:space="0" w:color="auto"/>
              <w:right w:val="single" w:sz="4" w:space="0" w:color="auto"/>
            </w:tcBorders>
            <w:hideMark/>
          </w:tcPr>
          <w:p w14:paraId="3B07B04F" w14:textId="77777777" w:rsidR="00DB6DC3" w:rsidRDefault="00DB6DC3">
            <w:pPr>
              <w:jc w:val="center"/>
              <w:rPr>
                <w:rFonts w:ascii="Times New Roman" w:eastAsia="Times New Roman" w:hAnsi="Times New Roman" w:cs="Times New Roman"/>
                <w:b/>
                <w:bCs/>
                <w:color w:val="000000" w:themeColor="text1"/>
                <w:sz w:val="22"/>
                <w:lang w:eastAsia="lv-LV"/>
              </w:rPr>
            </w:pPr>
            <w:r>
              <w:rPr>
                <w:rFonts w:ascii="Times New Roman" w:hAnsi="Times New Roman" w:cs="Times New Roman"/>
                <w:b/>
                <w:bCs/>
                <w:sz w:val="22"/>
              </w:rPr>
              <w:t>Norādāmā informācija</w:t>
            </w:r>
          </w:p>
        </w:tc>
      </w:tr>
      <w:tr w:rsidR="00DB6DC3" w14:paraId="4B7115A0" w14:textId="77777777" w:rsidTr="00C12769">
        <w:trPr>
          <w:trHeight w:val="1480"/>
        </w:trPr>
        <w:tc>
          <w:tcPr>
            <w:tcW w:w="2149" w:type="dxa"/>
            <w:tcBorders>
              <w:top w:val="single" w:sz="4" w:space="0" w:color="auto"/>
              <w:left w:val="single" w:sz="4" w:space="0" w:color="auto"/>
              <w:bottom w:val="single" w:sz="4" w:space="0" w:color="auto"/>
              <w:right w:val="single" w:sz="4" w:space="0" w:color="auto"/>
            </w:tcBorders>
            <w:hideMark/>
          </w:tcPr>
          <w:p w14:paraId="71D9AF52" w14:textId="77777777" w:rsidR="00DB6DC3" w:rsidRDefault="00DB6DC3">
            <w:pPr>
              <w:rPr>
                <w:rFonts w:ascii="Times New Roman" w:eastAsia="Times New Roman" w:hAnsi="Times New Roman" w:cs="Times New Roman"/>
                <w:b/>
                <w:bCs/>
                <w:color w:val="000000" w:themeColor="text1"/>
                <w:sz w:val="22"/>
                <w:lang w:eastAsia="lv-LV"/>
              </w:rPr>
            </w:pPr>
            <w:r>
              <w:rPr>
                <w:rFonts w:ascii="Times New Roman" w:eastAsia="Times New Roman" w:hAnsi="Times New Roman" w:cs="Times New Roman"/>
                <w:color w:val="000000" w:themeColor="text1"/>
                <w:sz w:val="22"/>
                <w:lang w:eastAsia="lv-LV"/>
              </w:rPr>
              <w:t>1.</w:t>
            </w:r>
            <w:r>
              <w:rPr>
                <w:rFonts w:ascii="Times New Roman" w:eastAsia="Times New Roman" w:hAnsi="Times New Roman" w:cs="Times New Roman"/>
                <w:color w:val="000000" w:themeColor="text1"/>
                <w:sz w:val="22"/>
                <w:lang w:eastAsia="lv-LV"/>
              </w:rPr>
              <w:tab/>
              <w:t xml:space="preserve">Mērķis un nepieciešamības pamatojums </w:t>
            </w:r>
          </w:p>
        </w:tc>
        <w:tc>
          <w:tcPr>
            <w:tcW w:w="6749" w:type="dxa"/>
            <w:tcBorders>
              <w:top w:val="single" w:sz="4" w:space="0" w:color="auto"/>
              <w:left w:val="single" w:sz="4" w:space="0" w:color="auto"/>
              <w:bottom w:val="single" w:sz="4" w:space="0" w:color="auto"/>
              <w:right w:val="single" w:sz="4" w:space="0" w:color="auto"/>
            </w:tcBorders>
          </w:tcPr>
          <w:p w14:paraId="4727D859" w14:textId="37A5B73C"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Saistošo noteikumu izdošanas mērķis ir noteikt kārtību</w:t>
            </w:r>
            <w:r w:rsidR="009E6979">
              <w:rPr>
                <w:rFonts w:ascii="Times New Roman" w:eastAsia="Times New Roman" w:hAnsi="Times New Roman" w:cs="Times New Roman"/>
                <w:color w:val="000000" w:themeColor="text1"/>
                <w:sz w:val="22"/>
                <w:lang w:eastAsia="lv-LV"/>
              </w:rPr>
              <w:t>, kādā pašvaldība</w:t>
            </w:r>
            <w:r>
              <w:rPr>
                <w:rFonts w:ascii="Times New Roman" w:eastAsia="Times New Roman" w:hAnsi="Times New Roman" w:cs="Times New Roman"/>
                <w:color w:val="000000" w:themeColor="text1"/>
                <w:sz w:val="22"/>
                <w:lang w:eastAsia="lv-LV"/>
              </w:rPr>
              <w:t>:</w:t>
            </w:r>
          </w:p>
          <w:p w14:paraId="5EA39609" w14:textId="0ACED1A0"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 </w:t>
            </w:r>
            <w:r w:rsidR="009E6979" w:rsidRPr="009E6979">
              <w:rPr>
                <w:rFonts w:ascii="Times New Roman" w:eastAsia="Times New Roman" w:hAnsi="Times New Roman" w:cs="Times New Roman"/>
                <w:color w:val="000000" w:themeColor="text1"/>
                <w:sz w:val="22"/>
                <w:lang w:eastAsia="lv-LV"/>
              </w:rPr>
              <w:t>sedz pašvaldības atbalstu (turpmāk – atbalsts), kas paredzēts norēķiniem par pirmsskolas izglītības programmas apguvi bērniem no pusotra gada vecuma līdz pamatizglītības ieguves uzsākšanai privātajā pirmsskolas izglītības iestādē (turpmāk – privātā izglītības iestāde), un kura normatīvajos aktos noteiktajā kārtībā ir reģistrējusi bērnu Valsts izglītības informācijas sistēmā</w:t>
            </w:r>
            <w:r>
              <w:rPr>
                <w:rFonts w:ascii="Times New Roman" w:eastAsia="Times New Roman" w:hAnsi="Times New Roman" w:cs="Times New Roman"/>
                <w:color w:val="000000" w:themeColor="text1"/>
                <w:sz w:val="22"/>
                <w:lang w:eastAsia="lv-LV"/>
              </w:rPr>
              <w:t>;</w:t>
            </w:r>
          </w:p>
          <w:p w14:paraId="44BFD0F4" w14:textId="1CC8C340" w:rsidR="00DB6DC3" w:rsidRDefault="00DB6DC3">
            <w:pPr>
              <w:jc w:val="both"/>
              <w:rPr>
                <w:rFonts w:ascii="Times New Roman" w:eastAsia="Times New Roman" w:hAnsi="Times New Roman" w:cs="Times New Roman"/>
                <w:color w:val="000000" w:themeColor="text1"/>
                <w:sz w:val="22"/>
                <w:lang w:eastAsia="lv-LV"/>
              </w:rPr>
            </w:pPr>
            <w:r w:rsidRPr="009E6979">
              <w:rPr>
                <w:rFonts w:ascii="Times New Roman" w:eastAsia="Times New Roman" w:hAnsi="Times New Roman" w:cs="Times New Roman"/>
                <w:color w:val="000000" w:themeColor="text1"/>
                <w:sz w:val="22"/>
                <w:lang w:eastAsia="lv-LV"/>
              </w:rPr>
              <w:t xml:space="preserve">- </w:t>
            </w:r>
            <w:r w:rsidR="009E6979" w:rsidRPr="009E6979">
              <w:rPr>
                <w:rFonts w:ascii="Times New Roman" w:eastAsia="Times New Roman" w:hAnsi="Times New Roman" w:cs="Times New Roman"/>
                <w:color w:val="000000" w:themeColor="text1"/>
                <w:sz w:val="22"/>
                <w:lang w:eastAsia="lv-LV"/>
              </w:rPr>
              <w:t>piešķir un izmaksā pašvaldības kompensāciju (turpmāk – kompensācija), kas paredzēta norēķiniem ar bērnu uzraudzības pakalpojuma sniedzēju (turpmāk – aukle</w:t>
            </w:r>
            <w:r w:rsidR="0070052D">
              <w:rPr>
                <w:rFonts w:ascii="Times New Roman" w:eastAsia="Times New Roman" w:hAnsi="Times New Roman" w:cs="Times New Roman"/>
                <w:color w:val="000000" w:themeColor="text1"/>
                <w:sz w:val="22"/>
                <w:lang w:eastAsia="lv-LV"/>
              </w:rPr>
              <w:t>s pakalpojums</w:t>
            </w:r>
            <w:r w:rsidR="009E6979" w:rsidRPr="009E6979">
              <w:rPr>
                <w:rFonts w:ascii="Times New Roman" w:eastAsia="Times New Roman" w:hAnsi="Times New Roman" w:cs="Times New Roman"/>
                <w:color w:val="000000" w:themeColor="text1"/>
                <w:sz w:val="22"/>
                <w:lang w:eastAsia="lv-LV"/>
              </w:rPr>
              <w:t>), kurš reģistrēts Ministru kabineta 2013. gada 16. jūlija noteikumos Nr. 404  “Prasības bērnu uzraudzības pakalpojuma sniedzējiem un bērnu uzraudzības pakalpojuma sniedzēja reģistrēšanas kārtī</w:t>
            </w:r>
            <w:r w:rsidR="0070052D">
              <w:rPr>
                <w:rFonts w:ascii="Times New Roman" w:eastAsia="Times New Roman" w:hAnsi="Times New Roman" w:cs="Times New Roman"/>
                <w:color w:val="000000" w:themeColor="text1"/>
                <w:sz w:val="22"/>
                <w:lang w:eastAsia="lv-LV"/>
              </w:rPr>
              <w:t>b</w:t>
            </w:r>
            <w:r w:rsidR="009E6979" w:rsidRPr="009E6979">
              <w:rPr>
                <w:rFonts w:ascii="Times New Roman" w:eastAsia="Times New Roman" w:hAnsi="Times New Roman" w:cs="Times New Roman"/>
                <w:color w:val="000000" w:themeColor="text1"/>
                <w:sz w:val="22"/>
                <w:lang w:eastAsia="lv-LV"/>
              </w:rPr>
              <w:t>a” noteiktajā kārtībā.</w:t>
            </w:r>
          </w:p>
          <w:p w14:paraId="0DBFF9E2" w14:textId="708D7678"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 </w:t>
            </w:r>
            <w:r w:rsidR="00F862F6" w:rsidRPr="007F212F">
              <w:rPr>
                <w:rFonts w:ascii="Times New Roman" w:eastAsia="Times New Roman" w:hAnsi="Times New Roman" w:cs="Times New Roman"/>
                <w:color w:val="000000" w:themeColor="text1"/>
                <w:sz w:val="22"/>
                <w:lang w:eastAsia="lv-LV"/>
              </w:rPr>
              <w:t>pašvaldības atteikums</w:t>
            </w:r>
            <w:r>
              <w:rPr>
                <w:rFonts w:ascii="Times New Roman" w:eastAsia="Times New Roman" w:hAnsi="Times New Roman" w:cs="Times New Roman"/>
                <w:color w:val="000000" w:themeColor="text1"/>
                <w:sz w:val="22"/>
                <w:lang w:eastAsia="lv-LV"/>
              </w:rPr>
              <w:t xml:space="preserve"> atbalsta vai kompensācijas piešķiršan</w:t>
            </w:r>
            <w:r w:rsidR="00F862F6">
              <w:rPr>
                <w:rFonts w:ascii="Times New Roman" w:eastAsia="Times New Roman" w:hAnsi="Times New Roman" w:cs="Times New Roman"/>
                <w:color w:val="000000" w:themeColor="text1"/>
                <w:sz w:val="22"/>
                <w:lang w:eastAsia="lv-LV"/>
              </w:rPr>
              <w:t>ai</w:t>
            </w:r>
            <w:r>
              <w:rPr>
                <w:rFonts w:ascii="Times New Roman" w:eastAsia="Times New Roman" w:hAnsi="Times New Roman" w:cs="Times New Roman"/>
                <w:color w:val="000000" w:themeColor="text1"/>
                <w:sz w:val="22"/>
                <w:lang w:eastAsia="lv-LV"/>
              </w:rPr>
              <w:t xml:space="preserve"> vai </w:t>
            </w:r>
            <w:r w:rsidR="009E6979">
              <w:rPr>
                <w:rFonts w:ascii="Times New Roman" w:eastAsia="Times New Roman" w:hAnsi="Times New Roman" w:cs="Times New Roman"/>
                <w:color w:val="000000" w:themeColor="text1"/>
                <w:sz w:val="22"/>
                <w:lang w:eastAsia="lv-LV"/>
              </w:rPr>
              <w:t xml:space="preserve">tiek </w:t>
            </w:r>
            <w:r>
              <w:rPr>
                <w:rFonts w:ascii="Times New Roman" w:eastAsia="Times New Roman" w:hAnsi="Times New Roman" w:cs="Times New Roman"/>
                <w:color w:val="000000" w:themeColor="text1"/>
                <w:sz w:val="22"/>
                <w:lang w:eastAsia="lv-LV"/>
              </w:rPr>
              <w:t>pārtraukta tā izmaksa.</w:t>
            </w:r>
          </w:p>
          <w:p w14:paraId="18E21365" w14:textId="77777777" w:rsidR="00DB6DC3" w:rsidRDefault="00DB6DC3">
            <w:pPr>
              <w:jc w:val="both"/>
              <w:rPr>
                <w:rFonts w:ascii="Times New Roman" w:eastAsia="Times New Roman" w:hAnsi="Times New Roman" w:cs="Times New Roman"/>
                <w:color w:val="000000" w:themeColor="text1"/>
                <w:sz w:val="22"/>
                <w:lang w:eastAsia="lv-LV"/>
              </w:rPr>
            </w:pPr>
          </w:p>
          <w:p w14:paraId="340EB753" w14:textId="77777777" w:rsidR="00DB6DC3" w:rsidRDefault="00DB6DC3">
            <w:pPr>
              <w:jc w:val="both"/>
            </w:pPr>
            <w:r>
              <w:rPr>
                <w:rFonts w:ascii="Times New Roman" w:hAnsi="Times New Roman" w:cs="Times New Roman"/>
                <w:sz w:val="22"/>
              </w:rPr>
              <w:t>Pašvaldības pilnvarojums izstrādāt saistošos noteikumus izriet no Pašvaldību likuma 44.panta otrās daļas, kas noteic, ka dome var izdot saistošos noteikumus, lai nodrošinātu pašvaldības autonomo funkciju un brīvprātīgo iniciatīvu izpildi, ievērojot likumos vai Ministru kabineta noteikumos paredzēto funkciju izpildes kārtību</w:t>
            </w:r>
            <w:r>
              <w:t>.</w:t>
            </w:r>
          </w:p>
          <w:p w14:paraId="036A9D51" w14:textId="77777777" w:rsidR="003F152C" w:rsidRDefault="003F152C">
            <w:pPr>
              <w:jc w:val="both"/>
            </w:pPr>
          </w:p>
          <w:p w14:paraId="62977CAF" w14:textId="77777777" w:rsidR="00C12769" w:rsidRPr="00C12769" w:rsidRDefault="00C12769" w:rsidP="00C12769">
            <w:pPr>
              <w:jc w:val="both"/>
              <w:rPr>
                <w:rFonts w:ascii="Times New Roman" w:hAnsi="Times New Roman" w:cs="Times New Roman"/>
                <w:sz w:val="22"/>
              </w:rPr>
            </w:pPr>
            <w:r w:rsidRPr="00C12769">
              <w:rPr>
                <w:rFonts w:ascii="Times New Roman" w:hAnsi="Times New Roman" w:cs="Times New Roman"/>
                <w:sz w:val="22"/>
              </w:rPr>
              <w:t>Izglītības likuma 17. panta pirmā daļa noteic, ka katras pašvaldības pienākums ir nodrošināt bērniem, kuru dzīvesvieta deklarēta pašvaldības administratīvajā teritorijā, iespēju iegūt pirmsskolas izglītību un pamatizglītību bērna dzīvesvietai tuvākajā pašvaldības izglītības iestādē.</w:t>
            </w:r>
          </w:p>
          <w:p w14:paraId="68973943" w14:textId="77777777" w:rsidR="00C12769" w:rsidRPr="00C12769" w:rsidRDefault="00C12769" w:rsidP="00C12769">
            <w:pPr>
              <w:jc w:val="both"/>
              <w:rPr>
                <w:rFonts w:ascii="Times New Roman" w:hAnsi="Times New Roman" w:cs="Times New Roman"/>
                <w:sz w:val="22"/>
              </w:rPr>
            </w:pPr>
          </w:p>
          <w:p w14:paraId="72F54CD5" w14:textId="1F77954D" w:rsidR="003F152C" w:rsidRPr="00C12769" w:rsidRDefault="00C12769" w:rsidP="00C12769">
            <w:pPr>
              <w:jc w:val="both"/>
              <w:rPr>
                <w:rFonts w:ascii="Times New Roman" w:hAnsi="Times New Roman" w:cs="Times New Roman"/>
                <w:sz w:val="22"/>
              </w:rPr>
            </w:pPr>
            <w:r w:rsidRPr="00C12769">
              <w:rPr>
                <w:rFonts w:ascii="Times New Roman" w:hAnsi="Times New Roman" w:cs="Times New Roman"/>
                <w:sz w:val="22"/>
              </w:rPr>
              <w:t xml:space="preserve">Izglītības likuma 17. panta </w:t>
            </w:r>
            <w:r w:rsidR="00FD3172" w:rsidRPr="00FD3172">
              <w:rPr>
                <w:rFonts w:ascii="Times New Roman" w:hAnsi="Times New Roman" w:cs="Times New Roman"/>
                <w:sz w:val="22"/>
              </w:rPr>
              <w:t>2.</w:t>
            </w:r>
            <w:r w:rsidR="00FD3172" w:rsidRPr="00FD3172">
              <w:rPr>
                <w:rFonts w:ascii="Times New Roman" w:hAnsi="Times New Roman" w:cs="Times New Roman"/>
                <w:sz w:val="22"/>
                <w:vertAlign w:val="superscript"/>
              </w:rPr>
              <w:t>1</w:t>
            </w:r>
            <w:r w:rsidR="00FD3172">
              <w:rPr>
                <w:rFonts w:ascii="Times New Roman" w:hAnsi="Times New Roman" w:cs="Times New Roman"/>
                <w:sz w:val="22"/>
              </w:rPr>
              <w:t xml:space="preserve"> </w:t>
            </w:r>
            <w:r w:rsidRPr="00C12769">
              <w:rPr>
                <w:rFonts w:ascii="Times New Roman" w:hAnsi="Times New Roman" w:cs="Times New Roman"/>
                <w:sz w:val="22"/>
              </w:rPr>
              <w:t>daļa noteic, ja pašvaldība bērnam, kurš sasniedzis pusotra gada vecumu un kura dzīvesvieta deklarēta pašvaldības administratīvajā teritorijā, nenodrošina vietu pašvaldības izglītības iestādes īstenotā pirmsskolas izglītības programmā (no pusotra gada vecuma līdz pamatizglītības ieguves uzsākšanai) un bērns apgūst pirmsskolas izglītības programmu privātā izglītības iestādē, tad pašvaldība šim privātajam pakalpojuma sniedzējam sedz izmaksas Ministru kabineta noteiktajā kārtībā. Izmaksas sedz apmērā, kas atbilst vienam izglītojamajam pirmsskolas izglītības programmā nepieciešamajām vidējām izmaksām attiecīgās pašvaldības izglītības iestādēs.</w:t>
            </w:r>
          </w:p>
          <w:p w14:paraId="7817FBC1" w14:textId="77777777" w:rsidR="003F152C" w:rsidRDefault="003F152C">
            <w:pPr>
              <w:jc w:val="both"/>
              <w:rPr>
                <w:rFonts w:ascii="Times New Roman" w:hAnsi="Times New Roman" w:cs="Times New Roman"/>
                <w:sz w:val="22"/>
              </w:rPr>
            </w:pPr>
          </w:p>
          <w:p w14:paraId="2CF8D72D" w14:textId="5CBA7499" w:rsidR="003F152C" w:rsidRDefault="003F152C">
            <w:pPr>
              <w:jc w:val="both"/>
              <w:rPr>
                <w:rFonts w:ascii="Times New Roman" w:hAnsi="Times New Roman" w:cs="Times New Roman"/>
                <w:sz w:val="22"/>
              </w:rPr>
            </w:pPr>
            <w:r>
              <w:rPr>
                <w:rFonts w:ascii="Times New Roman" w:hAnsi="Times New Roman" w:cs="Times New Roman"/>
                <w:sz w:val="22"/>
              </w:rPr>
              <w:t xml:space="preserve">Savukārt </w:t>
            </w:r>
            <w:r w:rsidRPr="003F152C">
              <w:rPr>
                <w:rFonts w:ascii="Times New Roman" w:hAnsi="Times New Roman" w:cs="Times New Roman"/>
                <w:sz w:val="22"/>
              </w:rPr>
              <w:t xml:space="preserve">Izglītības likuma 17. </w:t>
            </w:r>
            <w:r w:rsidRPr="00FD3172">
              <w:rPr>
                <w:rFonts w:ascii="Times New Roman" w:hAnsi="Times New Roman" w:cs="Times New Roman"/>
                <w:sz w:val="22"/>
              </w:rPr>
              <w:t>panta 2.</w:t>
            </w:r>
            <w:r w:rsidRPr="00FD3172">
              <w:rPr>
                <w:rFonts w:ascii="Times New Roman" w:hAnsi="Times New Roman" w:cs="Times New Roman"/>
                <w:sz w:val="22"/>
                <w:vertAlign w:val="superscript"/>
              </w:rPr>
              <w:t>4</w:t>
            </w:r>
            <w:r w:rsidRPr="00FD3172">
              <w:rPr>
                <w:rFonts w:ascii="Times New Roman" w:hAnsi="Times New Roman" w:cs="Times New Roman"/>
                <w:sz w:val="22"/>
              </w:rPr>
              <w:t xml:space="preserve"> daļa</w:t>
            </w:r>
            <w:r w:rsidRPr="003F152C">
              <w:rPr>
                <w:rFonts w:ascii="Times New Roman" w:hAnsi="Times New Roman" w:cs="Times New Roman"/>
                <w:sz w:val="22"/>
              </w:rPr>
              <w:t xml:space="preserve"> nosaka, ka pašvaldība saistošajos noteikumos nosaka kārtību, kādā tā nodrošina šā panta </w:t>
            </w:r>
            <w:r w:rsidRPr="00FD3172">
              <w:rPr>
                <w:rFonts w:ascii="Times New Roman" w:hAnsi="Times New Roman" w:cs="Times New Roman"/>
                <w:sz w:val="22"/>
              </w:rPr>
              <w:t>2.</w:t>
            </w:r>
            <w:r w:rsidRPr="00FD3172">
              <w:rPr>
                <w:rFonts w:ascii="Times New Roman" w:hAnsi="Times New Roman" w:cs="Times New Roman"/>
                <w:sz w:val="22"/>
                <w:vertAlign w:val="superscript"/>
              </w:rPr>
              <w:t>1</w:t>
            </w:r>
            <w:r w:rsidRPr="00FD3172">
              <w:rPr>
                <w:rFonts w:ascii="Times New Roman" w:hAnsi="Times New Roman" w:cs="Times New Roman"/>
                <w:sz w:val="22"/>
              </w:rPr>
              <w:t xml:space="preserve"> un 2.</w:t>
            </w:r>
            <w:r w:rsidRPr="00FD3172">
              <w:rPr>
                <w:rFonts w:ascii="Times New Roman" w:hAnsi="Times New Roman" w:cs="Times New Roman"/>
                <w:sz w:val="22"/>
                <w:vertAlign w:val="superscript"/>
              </w:rPr>
              <w:t>3</w:t>
            </w:r>
            <w:r w:rsidRPr="00FD3172">
              <w:rPr>
                <w:rFonts w:ascii="Times New Roman" w:hAnsi="Times New Roman" w:cs="Times New Roman"/>
                <w:sz w:val="22"/>
              </w:rPr>
              <w:t xml:space="preserve"> daļā</w:t>
            </w:r>
            <w:r w:rsidRPr="003F152C">
              <w:rPr>
                <w:rFonts w:ascii="Times New Roman" w:hAnsi="Times New Roman" w:cs="Times New Roman"/>
                <w:sz w:val="22"/>
              </w:rPr>
              <w:t xml:space="preserve"> noteikto izmaksu segšanu, kā arī nosacījumus lielāka atbalsta apjoma noteikšanai atbilstoši pašvaldības budžeta iespējām.</w:t>
            </w:r>
          </w:p>
          <w:p w14:paraId="23E61F85" w14:textId="77777777" w:rsidR="00C12769" w:rsidRDefault="00C12769">
            <w:pPr>
              <w:jc w:val="both"/>
              <w:rPr>
                <w:rFonts w:ascii="Times New Roman" w:hAnsi="Times New Roman" w:cs="Times New Roman"/>
                <w:sz w:val="22"/>
              </w:rPr>
            </w:pPr>
          </w:p>
          <w:p w14:paraId="05A7D876" w14:textId="0DA9361C" w:rsidR="00C12769" w:rsidRPr="003F152C" w:rsidRDefault="00C12769">
            <w:pPr>
              <w:jc w:val="both"/>
              <w:rPr>
                <w:rFonts w:ascii="Times New Roman" w:hAnsi="Times New Roman" w:cs="Times New Roman"/>
                <w:sz w:val="22"/>
              </w:rPr>
            </w:pPr>
            <w:r w:rsidRPr="00C12769">
              <w:rPr>
                <w:rFonts w:ascii="Times New Roman" w:hAnsi="Times New Roman" w:cs="Times New Roman"/>
                <w:sz w:val="22"/>
              </w:rPr>
              <w:t xml:space="preserve">Vienlaikus, lai nodrošinātu to, ka sākotnēji tiek izmantots pašvaldības piedāvātais izglītības pakalpojums, saistošajos noteikumos noteikts, ka, finansiālais atbalsts tiek piešķirts (kā viens no nosacījumiem), ja bērns ir reģistrēts uzņemšanai </w:t>
            </w:r>
            <w:r w:rsidR="00952BF9">
              <w:rPr>
                <w:rFonts w:ascii="Times New Roman" w:hAnsi="Times New Roman" w:cs="Times New Roman"/>
                <w:sz w:val="22"/>
              </w:rPr>
              <w:t>p</w:t>
            </w:r>
            <w:r w:rsidRPr="00C12769">
              <w:rPr>
                <w:rFonts w:ascii="Times New Roman" w:hAnsi="Times New Roman" w:cs="Times New Roman"/>
                <w:sz w:val="22"/>
              </w:rPr>
              <w:t xml:space="preserve">ašvaldības pirmsskolas izglītības iestādē un uz </w:t>
            </w:r>
            <w:r w:rsidRPr="00952BF9">
              <w:rPr>
                <w:rFonts w:ascii="Times New Roman" w:hAnsi="Times New Roman" w:cs="Times New Roman"/>
                <w:sz w:val="22"/>
              </w:rPr>
              <w:lastRenderedPageBreak/>
              <w:t xml:space="preserve">atbalsta pieprasīšanas brīdi konkrētajā pirmskolas izglītības iestādē vai citā </w:t>
            </w:r>
            <w:r w:rsidR="00952BF9" w:rsidRPr="00952BF9">
              <w:rPr>
                <w:rFonts w:ascii="Times New Roman" w:hAnsi="Times New Roman" w:cs="Times New Roman"/>
                <w:sz w:val="22"/>
              </w:rPr>
              <w:t>p</w:t>
            </w:r>
            <w:r w:rsidRPr="00952BF9">
              <w:rPr>
                <w:rFonts w:ascii="Times New Roman" w:hAnsi="Times New Roman" w:cs="Times New Roman"/>
                <w:sz w:val="22"/>
              </w:rPr>
              <w:t xml:space="preserve">ašvaldības pirmskolas izglītības iestādē, kas atrodas </w:t>
            </w:r>
            <w:r w:rsidR="00952BF9" w:rsidRPr="00952BF9">
              <w:rPr>
                <w:rFonts w:ascii="Times New Roman" w:hAnsi="Times New Roman" w:cs="Times New Roman"/>
                <w:sz w:val="22"/>
              </w:rPr>
              <w:t>p</w:t>
            </w:r>
            <w:r w:rsidRPr="00952BF9">
              <w:rPr>
                <w:rFonts w:ascii="Times New Roman" w:hAnsi="Times New Roman" w:cs="Times New Roman"/>
                <w:sz w:val="22"/>
              </w:rPr>
              <w:t xml:space="preserve">ašvaldības </w:t>
            </w:r>
            <w:r w:rsidR="00952BF9" w:rsidRPr="00952BF9">
              <w:rPr>
                <w:rFonts w:ascii="Times New Roman" w:hAnsi="Times New Roman" w:cs="Times New Roman"/>
                <w:sz w:val="22"/>
              </w:rPr>
              <w:t>administratīvajā</w:t>
            </w:r>
            <w:r w:rsidRPr="00952BF9">
              <w:rPr>
                <w:rFonts w:ascii="Times New Roman" w:hAnsi="Times New Roman" w:cs="Times New Roman"/>
                <w:sz w:val="22"/>
              </w:rPr>
              <w:t xml:space="preserve"> teritorijā, kurā deklarēts bērns, nav brīvu vietu.</w:t>
            </w:r>
          </w:p>
          <w:p w14:paraId="77B08F29" w14:textId="3B67C8DF" w:rsidR="00DB6DC3" w:rsidRDefault="00DB6DC3">
            <w:pPr>
              <w:jc w:val="both"/>
              <w:rPr>
                <w:rFonts w:ascii="Times New Roman" w:eastAsia="Times New Roman" w:hAnsi="Times New Roman" w:cs="Times New Roman"/>
                <w:color w:val="000000" w:themeColor="text1"/>
                <w:sz w:val="22"/>
                <w:lang w:eastAsia="lv-LV"/>
              </w:rPr>
            </w:pPr>
          </w:p>
        </w:tc>
      </w:tr>
      <w:tr w:rsidR="00DB6DC3" w14:paraId="4BD7E756" w14:textId="77777777" w:rsidTr="00C12769">
        <w:trPr>
          <w:trHeight w:val="1968"/>
        </w:trPr>
        <w:tc>
          <w:tcPr>
            <w:tcW w:w="2149" w:type="dxa"/>
            <w:tcBorders>
              <w:top w:val="single" w:sz="4" w:space="0" w:color="auto"/>
              <w:left w:val="single" w:sz="4" w:space="0" w:color="auto"/>
              <w:bottom w:val="single" w:sz="4" w:space="0" w:color="auto"/>
              <w:right w:val="single" w:sz="4" w:space="0" w:color="auto"/>
            </w:tcBorders>
            <w:hideMark/>
          </w:tcPr>
          <w:p w14:paraId="4C576D2C" w14:textId="77777777" w:rsidR="00DB6DC3" w:rsidRDefault="00DB6DC3">
            <w:pPr>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lastRenderedPageBreak/>
              <w:t>2.</w:t>
            </w:r>
            <w:r>
              <w:rPr>
                <w:rFonts w:ascii="Times New Roman" w:eastAsia="Times New Roman" w:hAnsi="Times New Roman" w:cs="Times New Roman"/>
                <w:color w:val="000000" w:themeColor="text1"/>
                <w:sz w:val="22"/>
                <w:lang w:eastAsia="lv-LV"/>
              </w:rPr>
              <w:tab/>
              <w:t>Fiskālā ietekme uz pašvaldības budžetu</w:t>
            </w:r>
          </w:p>
        </w:tc>
        <w:tc>
          <w:tcPr>
            <w:tcW w:w="6749" w:type="dxa"/>
            <w:tcBorders>
              <w:top w:val="single" w:sz="4" w:space="0" w:color="auto"/>
              <w:left w:val="single" w:sz="4" w:space="0" w:color="auto"/>
              <w:bottom w:val="single" w:sz="4" w:space="0" w:color="auto"/>
              <w:right w:val="single" w:sz="4" w:space="0" w:color="auto"/>
            </w:tcBorders>
            <w:hideMark/>
          </w:tcPr>
          <w:p w14:paraId="4ACF92D7" w14:textId="77777777" w:rsidR="00924A28" w:rsidRDefault="00924A28">
            <w:pPr>
              <w:jc w:val="both"/>
              <w:rPr>
                <w:rFonts w:ascii="Times New Roman" w:eastAsia="Times New Roman" w:hAnsi="Times New Roman" w:cs="Times New Roman"/>
                <w:color w:val="000000" w:themeColor="text1"/>
                <w:sz w:val="22"/>
                <w:lang w:eastAsia="lv-LV"/>
              </w:rPr>
            </w:pPr>
            <w:r w:rsidRPr="00924A28">
              <w:rPr>
                <w:rFonts w:ascii="Times New Roman" w:eastAsia="Times New Roman" w:hAnsi="Times New Roman" w:cs="Times New Roman"/>
                <w:color w:val="000000" w:themeColor="text1"/>
                <w:sz w:val="22"/>
                <w:lang w:eastAsia="lv-LV"/>
              </w:rPr>
              <w:t xml:space="preserve">Saistošo noteikumu izpildei nav nepieciešams veidot jaunas institūcijas un/vai jaunas štata vietas. </w:t>
            </w:r>
          </w:p>
          <w:p w14:paraId="4CAA3680" w14:textId="77777777" w:rsidR="00C12769"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Pašvaldības līdzfinansējuma kopējo summu pašvaldības dome nosaka kārtējā gada budžetā. </w:t>
            </w:r>
          </w:p>
          <w:p w14:paraId="2287B92E" w14:textId="1A87E644"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202</w:t>
            </w:r>
            <w:r w:rsidR="00C41CD1">
              <w:rPr>
                <w:rFonts w:ascii="Times New Roman" w:eastAsia="Times New Roman" w:hAnsi="Times New Roman" w:cs="Times New Roman"/>
                <w:color w:val="000000" w:themeColor="text1"/>
                <w:sz w:val="22"/>
                <w:lang w:eastAsia="lv-LV"/>
              </w:rPr>
              <w:t>5</w:t>
            </w:r>
            <w:r>
              <w:rPr>
                <w:rFonts w:ascii="Times New Roman" w:eastAsia="Times New Roman" w:hAnsi="Times New Roman" w:cs="Times New Roman"/>
                <w:color w:val="000000" w:themeColor="text1"/>
                <w:sz w:val="22"/>
                <w:lang w:eastAsia="lv-LV"/>
              </w:rPr>
              <w:t xml:space="preserve">.gada budžeta plānotie izdevumi ir </w:t>
            </w:r>
            <w:r w:rsidRPr="0070052D">
              <w:rPr>
                <w:rFonts w:ascii="Times New Roman" w:eastAsia="Times New Roman" w:hAnsi="Times New Roman" w:cs="Times New Roman"/>
                <w:color w:val="000000" w:themeColor="text1"/>
                <w:sz w:val="22"/>
                <w:lang w:eastAsia="lv-LV"/>
              </w:rPr>
              <w:t>1</w:t>
            </w:r>
            <w:r w:rsidR="0070052D" w:rsidRPr="0070052D">
              <w:rPr>
                <w:rFonts w:ascii="Times New Roman" w:eastAsia="Times New Roman" w:hAnsi="Times New Roman" w:cs="Times New Roman"/>
                <w:color w:val="000000" w:themeColor="text1"/>
                <w:sz w:val="22"/>
                <w:lang w:eastAsia="lv-LV"/>
              </w:rPr>
              <w:t> 083</w:t>
            </w:r>
            <w:r w:rsidR="0070052D">
              <w:rPr>
                <w:rFonts w:ascii="Times New Roman" w:eastAsia="Times New Roman" w:hAnsi="Times New Roman" w:cs="Times New Roman"/>
                <w:color w:val="000000" w:themeColor="text1"/>
                <w:sz w:val="22"/>
                <w:lang w:eastAsia="lv-LV"/>
              </w:rPr>
              <w:t xml:space="preserve"> 600</w:t>
            </w:r>
            <w:r>
              <w:rPr>
                <w:rFonts w:ascii="Times New Roman" w:eastAsia="Times New Roman" w:hAnsi="Times New Roman" w:cs="Times New Roman"/>
                <w:color w:val="000000" w:themeColor="text1"/>
                <w:sz w:val="22"/>
                <w:lang w:eastAsia="lv-LV"/>
              </w:rPr>
              <w:t xml:space="preserve"> </w:t>
            </w:r>
            <w:proofErr w:type="spellStart"/>
            <w:r>
              <w:rPr>
                <w:rFonts w:ascii="Times New Roman" w:eastAsia="Times New Roman" w:hAnsi="Times New Roman" w:cs="Times New Roman"/>
                <w:i/>
                <w:iCs/>
                <w:color w:val="000000" w:themeColor="text1"/>
                <w:sz w:val="22"/>
                <w:lang w:eastAsia="lv-LV"/>
              </w:rPr>
              <w:t>euro</w:t>
            </w:r>
            <w:proofErr w:type="spellEnd"/>
            <w:r>
              <w:rPr>
                <w:rFonts w:ascii="Times New Roman" w:eastAsia="Times New Roman" w:hAnsi="Times New Roman" w:cs="Times New Roman"/>
                <w:i/>
                <w:iCs/>
                <w:color w:val="000000" w:themeColor="text1"/>
                <w:sz w:val="22"/>
                <w:lang w:eastAsia="lv-LV"/>
              </w:rPr>
              <w:t xml:space="preserve"> (t.sk. atbalstam </w:t>
            </w:r>
            <w:r w:rsidR="0070052D">
              <w:rPr>
                <w:rFonts w:ascii="Times New Roman" w:eastAsia="Times New Roman" w:hAnsi="Times New Roman" w:cs="Times New Roman"/>
                <w:i/>
                <w:iCs/>
                <w:color w:val="000000" w:themeColor="text1"/>
                <w:sz w:val="22"/>
                <w:lang w:eastAsia="lv-LV"/>
              </w:rPr>
              <w:t>504 000</w:t>
            </w:r>
            <w:r>
              <w:rPr>
                <w:rFonts w:ascii="Times New Roman" w:eastAsia="Times New Roman" w:hAnsi="Times New Roman" w:cs="Times New Roman"/>
                <w:i/>
                <w:iCs/>
                <w:color w:val="000000" w:themeColor="text1"/>
                <w:sz w:val="22"/>
                <w:lang w:eastAsia="lv-LV"/>
              </w:rPr>
              <w:t xml:space="preserve"> </w:t>
            </w:r>
            <w:proofErr w:type="spellStart"/>
            <w:r>
              <w:rPr>
                <w:rFonts w:ascii="Times New Roman" w:eastAsia="Times New Roman" w:hAnsi="Times New Roman" w:cs="Times New Roman"/>
                <w:i/>
                <w:iCs/>
                <w:color w:val="000000" w:themeColor="text1"/>
                <w:sz w:val="22"/>
                <w:lang w:eastAsia="lv-LV"/>
              </w:rPr>
              <w:t>euro</w:t>
            </w:r>
            <w:proofErr w:type="spellEnd"/>
            <w:r>
              <w:rPr>
                <w:rFonts w:ascii="Times New Roman" w:eastAsia="Times New Roman" w:hAnsi="Times New Roman" w:cs="Times New Roman"/>
                <w:i/>
                <w:iCs/>
                <w:color w:val="000000" w:themeColor="text1"/>
                <w:sz w:val="22"/>
                <w:lang w:eastAsia="lv-LV"/>
              </w:rPr>
              <w:t xml:space="preserve"> un kompensācijai </w:t>
            </w:r>
            <w:r w:rsidR="0070052D">
              <w:rPr>
                <w:rFonts w:ascii="Times New Roman" w:eastAsia="Times New Roman" w:hAnsi="Times New Roman" w:cs="Times New Roman"/>
                <w:i/>
                <w:iCs/>
                <w:color w:val="000000" w:themeColor="text1"/>
                <w:sz w:val="22"/>
                <w:lang w:eastAsia="lv-LV"/>
              </w:rPr>
              <w:t>579</w:t>
            </w:r>
            <w:r w:rsidR="00952BF9">
              <w:rPr>
                <w:rFonts w:ascii="Times New Roman" w:eastAsia="Times New Roman" w:hAnsi="Times New Roman" w:cs="Times New Roman"/>
                <w:i/>
                <w:iCs/>
                <w:color w:val="000000" w:themeColor="text1"/>
                <w:sz w:val="22"/>
                <w:lang w:eastAsia="lv-LV"/>
              </w:rPr>
              <w:t> </w:t>
            </w:r>
            <w:r w:rsidR="0070052D">
              <w:rPr>
                <w:rFonts w:ascii="Times New Roman" w:eastAsia="Times New Roman" w:hAnsi="Times New Roman" w:cs="Times New Roman"/>
                <w:i/>
                <w:iCs/>
                <w:color w:val="000000" w:themeColor="text1"/>
                <w:sz w:val="22"/>
                <w:lang w:eastAsia="lv-LV"/>
              </w:rPr>
              <w:t>600</w:t>
            </w:r>
            <w:r w:rsidR="00952BF9">
              <w:rPr>
                <w:rFonts w:ascii="Times New Roman" w:eastAsia="Times New Roman" w:hAnsi="Times New Roman" w:cs="Times New Roman"/>
                <w:i/>
                <w:iCs/>
                <w:color w:val="000000" w:themeColor="text1"/>
                <w:sz w:val="22"/>
                <w:lang w:eastAsia="lv-LV"/>
              </w:rPr>
              <w:t xml:space="preserve"> </w:t>
            </w:r>
            <w:proofErr w:type="spellStart"/>
            <w:r w:rsidR="00952BF9">
              <w:rPr>
                <w:rFonts w:ascii="Times New Roman" w:eastAsia="Times New Roman" w:hAnsi="Times New Roman" w:cs="Times New Roman"/>
                <w:i/>
                <w:iCs/>
                <w:color w:val="000000" w:themeColor="text1"/>
                <w:sz w:val="22"/>
                <w:lang w:eastAsia="lv-LV"/>
              </w:rPr>
              <w:t>euro</w:t>
            </w:r>
            <w:proofErr w:type="spellEnd"/>
            <w:r>
              <w:rPr>
                <w:rFonts w:ascii="Times New Roman" w:eastAsia="Times New Roman" w:hAnsi="Times New Roman" w:cs="Times New Roman"/>
                <w:i/>
                <w:iCs/>
                <w:color w:val="000000" w:themeColor="text1"/>
                <w:sz w:val="22"/>
                <w:lang w:eastAsia="lv-LV"/>
              </w:rPr>
              <w:t xml:space="preserve">). </w:t>
            </w:r>
            <w:r>
              <w:rPr>
                <w:rFonts w:ascii="Times New Roman" w:eastAsia="Times New Roman" w:hAnsi="Times New Roman" w:cs="Times New Roman"/>
                <w:color w:val="000000" w:themeColor="text1"/>
                <w:sz w:val="22"/>
                <w:lang w:eastAsia="lv-LV"/>
              </w:rPr>
              <w:t xml:space="preserve"> </w:t>
            </w:r>
          </w:p>
        </w:tc>
      </w:tr>
      <w:tr w:rsidR="00DB6DC3" w14:paraId="5F259A05" w14:textId="77777777" w:rsidTr="003F1E86">
        <w:trPr>
          <w:trHeight w:val="3593"/>
        </w:trPr>
        <w:tc>
          <w:tcPr>
            <w:tcW w:w="2149" w:type="dxa"/>
            <w:tcBorders>
              <w:top w:val="single" w:sz="4" w:space="0" w:color="auto"/>
              <w:left w:val="single" w:sz="4" w:space="0" w:color="auto"/>
              <w:bottom w:val="single" w:sz="4" w:space="0" w:color="auto"/>
              <w:right w:val="single" w:sz="4" w:space="0" w:color="auto"/>
            </w:tcBorders>
            <w:hideMark/>
          </w:tcPr>
          <w:p w14:paraId="34D2AEFA" w14:textId="77777777" w:rsidR="00DB6DC3" w:rsidRDefault="00DB6DC3">
            <w:pPr>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3.</w:t>
            </w:r>
            <w:r>
              <w:rPr>
                <w:rFonts w:ascii="Times New Roman" w:eastAsia="Times New Roman" w:hAnsi="Times New Roman" w:cs="Times New Roman"/>
                <w:color w:val="000000" w:themeColor="text1"/>
                <w:sz w:val="22"/>
                <w:lang w:eastAsia="lv-LV"/>
              </w:rPr>
              <w:tab/>
              <w:t>Sociālā ietekme, ietekme uz vidi, iedzīvotāju veselību, uzņēmējdarbības vidi pašvaldības teritorijā, kā arī plānotā regulējuma ietekme uz konkurenci</w:t>
            </w:r>
          </w:p>
        </w:tc>
        <w:tc>
          <w:tcPr>
            <w:tcW w:w="6749" w:type="dxa"/>
            <w:tcBorders>
              <w:top w:val="single" w:sz="4" w:space="0" w:color="auto"/>
              <w:left w:val="single" w:sz="4" w:space="0" w:color="auto"/>
              <w:bottom w:val="single" w:sz="4" w:space="0" w:color="auto"/>
              <w:right w:val="single" w:sz="4" w:space="0" w:color="auto"/>
            </w:tcBorders>
          </w:tcPr>
          <w:p w14:paraId="118F7368" w14:textId="77777777"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Tiesiskais regulējums attiecināms:</w:t>
            </w:r>
          </w:p>
          <w:p w14:paraId="474B144E" w14:textId="5457CCF4"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 uz privātajām izglītības iestādēm, ar kuru pašvaldība un bērna likumiskais pārstāvis ir noslēdzis </w:t>
            </w:r>
            <w:r w:rsidR="00924A28">
              <w:rPr>
                <w:rFonts w:ascii="Times New Roman" w:eastAsia="Times New Roman" w:hAnsi="Times New Roman" w:cs="Times New Roman"/>
                <w:color w:val="000000" w:themeColor="text1"/>
                <w:sz w:val="22"/>
                <w:lang w:eastAsia="lv-LV"/>
              </w:rPr>
              <w:t xml:space="preserve">rakstisku </w:t>
            </w:r>
            <w:r>
              <w:rPr>
                <w:rFonts w:ascii="Times New Roman" w:eastAsia="Times New Roman" w:hAnsi="Times New Roman" w:cs="Times New Roman"/>
                <w:color w:val="000000" w:themeColor="text1"/>
                <w:sz w:val="22"/>
                <w:lang w:eastAsia="lv-LV"/>
              </w:rPr>
              <w:t>līgumu par izglītības pakalpojuma sniegšanu un kura normatīvajos aktos noteiktajā kārtībā ir reģistrējusi bērnu Valsts izglītības informācijas sistēmā;</w:t>
            </w:r>
          </w:p>
          <w:p w14:paraId="2656BEAB" w14:textId="77777777"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uz Bērnu uzraudzības pakalpojuma sniedzēju, ar kuru pašvaldība un bērna likumiskais pārstāvis ir noslēdzis rakstisku līgumu.</w:t>
            </w:r>
          </w:p>
          <w:p w14:paraId="68DD60CA" w14:textId="77777777" w:rsidR="00DB6DC3" w:rsidRDefault="00DB6DC3">
            <w:pPr>
              <w:jc w:val="both"/>
              <w:rPr>
                <w:rFonts w:ascii="Times New Roman" w:eastAsia="Times New Roman" w:hAnsi="Times New Roman" w:cs="Times New Roman"/>
                <w:color w:val="000000" w:themeColor="text1"/>
                <w:sz w:val="22"/>
                <w:lang w:eastAsia="lv-LV"/>
              </w:rPr>
            </w:pPr>
          </w:p>
          <w:p w14:paraId="0FD707D8" w14:textId="77777777"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Pašvaldības atbalsts privātām izglītības iestādēm un kompensācija bērnu uzraudzības pakalpojuma sniedzējam nodrošinās pakalpojumu daudzveidību, dodot iespēju bērnu vecākiem izvēlēties.</w:t>
            </w:r>
          </w:p>
          <w:p w14:paraId="47549082" w14:textId="77777777" w:rsidR="00DB6DC3" w:rsidRDefault="00DB6DC3">
            <w:pPr>
              <w:jc w:val="both"/>
              <w:rPr>
                <w:rFonts w:ascii="Times New Roman" w:eastAsia="Times New Roman" w:hAnsi="Times New Roman" w:cs="Times New Roman"/>
                <w:color w:val="000000" w:themeColor="text1"/>
                <w:sz w:val="22"/>
                <w:lang w:eastAsia="lv-LV"/>
              </w:rPr>
            </w:pPr>
          </w:p>
          <w:p w14:paraId="1238970F" w14:textId="77777777" w:rsidR="00DB6DC3" w:rsidRDefault="00DB6DC3">
            <w:pPr>
              <w:jc w:val="both"/>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t xml:space="preserve">Noteikumu tiesiskais regulējums neradīs </w:t>
            </w:r>
            <w:proofErr w:type="spellStart"/>
            <w:r>
              <w:rPr>
                <w:rFonts w:ascii="Times New Roman" w:eastAsia="Times New Roman" w:hAnsi="Times New Roman" w:cs="Times New Roman"/>
                <w:sz w:val="22"/>
                <w:lang w:eastAsia="lv-LV"/>
              </w:rPr>
              <w:t>mērķgrupām</w:t>
            </w:r>
            <w:proofErr w:type="spellEnd"/>
            <w:r>
              <w:rPr>
                <w:rFonts w:ascii="Times New Roman" w:eastAsia="Times New Roman" w:hAnsi="Times New Roman" w:cs="Times New Roman"/>
                <w:sz w:val="22"/>
                <w:lang w:eastAsia="lv-LV"/>
              </w:rPr>
              <w:t xml:space="preserve"> jaunas tiesības, bet nodrošinās vienlīdzīgas iespējas.</w:t>
            </w:r>
          </w:p>
          <w:p w14:paraId="2007C709" w14:textId="77777777" w:rsidR="00DB6DC3" w:rsidRDefault="00DB6DC3">
            <w:pPr>
              <w:jc w:val="both"/>
              <w:rPr>
                <w:rFonts w:ascii="Times New Roman" w:eastAsia="Times New Roman" w:hAnsi="Times New Roman" w:cs="Times New Roman"/>
                <w:sz w:val="22"/>
                <w:lang w:eastAsia="lv-LV"/>
              </w:rPr>
            </w:pPr>
          </w:p>
          <w:p w14:paraId="656B5AAA" w14:textId="77777777" w:rsidR="00DB6DC3" w:rsidRDefault="00DB6DC3">
            <w:pPr>
              <w:jc w:val="both"/>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t>Ietekme uz vidi – nav paredzēta.</w:t>
            </w:r>
          </w:p>
          <w:p w14:paraId="62822703" w14:textId="77777777" w:rsidR="00DB6DC3" w:rsidRDefault="00DB6DC3">
            <w:pPr>
              <w:jc w:val="both"/>
              <w:rPr>
                <w:rFonts w:ascii="Times New Roman" w:eastAsia="Times New Roman" w:hAnsi="Times New Roman" w:cs="Times New Roman"/>
                <w:sz w:val="22"/>
                <w:lang w:eastAsia="lv-LV"/>
              </w:rPr>
            </w:pPr>
          </w:p>
          <w:p w14:paraId="361F9693" w14:textId="75B806A5" w:rsidR="00DB6DC3" w:rsidRDefault="00DB6DC3">
            <w:pPr>
              <w:jc w:val="both"/>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t xml:space="preserve">Ietekme uz uzņēmējdarbības vidi pašvaldības teritorijā ar saistošajiem noteikumiem </w:t>
            </w:r>
            <w:r w:rsidR="00952BF9">
              <w:rPr>
                <w:rFonts w:ascii="Times New Roman" w:eastAsia="Times New Roman" w:hAnsi="Times New Roman" w:cs="Times New Roman"/>
                <w:sz w:val="22"/>
                <w:lang w:eastAsia="lv-LV"/>
              </w:rPr>
              <w:t>tiešā veidā neietekmē uzņēmējdarbības vidi pašvaldības teritorijā.</w:t>
            </w:r>
          </w:p>
          <w:p w14:paraId="74E0623C" w14:textId="77777777" w:rsidR="00DB6DC3" w:rsidRDefault="00DB6DC3">
            <w:pPr>
              <w:rPr>
                <w:rFonts w:ascii="Times New Roman" w:eastAsia="Times New Roman" w:hAnsi="Times New Roman" w:cs="Times New Roman"/>
                <w:sz w:val="22"/>
                <w:lang w:eastAsia="lv-LV"/>
              </w:rPr>
            </w:pPr>
          </w:p>
        </w:tc>
      </w:tr>
      <w:tr w:rsidR="00DB6DC3" w14:paraId="22BE62A4" w14:textId="77777777" w:rsidTr="003F1E86">
        <w:trPr>
          <w:trHeight w:val="146"/>
        </w:trPr>
        <w:tc>
          <w:tcPr>
            <w:tcW w:w="2149" w:type="dxa"/>
            <w:tcBorders>
              <w:top w:val="single" w:sz="4" w:space="0" w:color="auto"/>
              <w:left w:val="single" w:sz="4" w:space="0" w:color="auto"/>
              <w:bottom w:val="single" w:sz="4" w:space="0" w:color="auto"/>
              <w:right w:val="single" w:sz="4" w:space="0" w:color="auto"/>
            </w:tcBorders>
            <w:hideMark/>
          </w:tcPr>
          <w:p w14:paraId="4092A655" w14:textId="77777777" w:rsidR="00DB6DC3" w:rsidRDefault="00DB6DC3">
            <w:pPr>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sz w:val="22"/>
                <w:lang w:eastAsia="lv-LV"/>
              </w:rPr>
              <w:t>4.</w:t>
            </w:r>
            <w:r>
              <w:rPr>
                <w:rFonts w:ascii="Times New Roman" w:eastAsia="Times New Roman" w:hAnsi="Times New Roman" w:cs="Times New Roman"/>
                <w:sz w:val="22"/>
                <w:lang w:eastAsia="lv-LV"/>
              </w:rPr>
              <w:tab/>
              <w:t>Ietekme uz administratīvajām procedūrām un to izmaksām</w:t>
            </w:r>
          </w:p>
        </w:tc>
        <w:tc>
          <w:tcPr>
            <w:tcW w:w="6749" w:type="dxa"/>
            <w:tcBorders>
              <w:top w:val="single" w:sz="4" w:space="0" w:color="auto"/>
              <w:left w:val="single" w:sz="4" w:space="0" w:color="auto"/>
              <w:bottom w:val="single" w:sz="4" w:space="0" w:color="auto"/>
              <w:right w:val="single" w:sz="4" w:space="0" w:color="auto"/>
            </w:tcBorders>
            <w:hideMark/>
          </w:tcPr>
          <w:p w14:paraId="5503CFAA" w14:textId="77777777"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Privātpersonas jautājumos par projekta piemērošanu var vērsties Ķekavas novada pašvaldībā. Privātpersonām veicamās darbības pašvaldības atbalsta vai kompensācijas saņemšanai:</w:t>
            </w:r>
          </w:p>
          <w:p w14:paraId="0E427CDC" w14:textId="281DDB27"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 pašvaldības atbalsta saņemšanai bērna likumiskajam </w:t>
            </w:r>
            <w:r w:rsidR="007F212F">
              <w:rPr>
                <w:rFonts w:ascii="Times New Roman" w:eastAsia="Times New Roman" w:hAnsi="Times New Roman" w:cs="Times New Roman"/>
                <w:color w:val="000000" w:themeColor="text1"/>
                <w:sz w:val="22"/>
                <w:lang w:eastAsia="lv-LV"/>
              </w:rPr>
              <w:t>jānoslēdz līgums ar privāto pirmsskolas izglītības iestādi par pirmsskolas izglītības programmas apguvi</w:t>
            </w:r>
            <w:r w:rsidR="008D1849">
              <w:rPr>
                <w:rFonts w:ascii="Times New Roman" w:eastAsia="Times New Roman" w:hAnsi="Times New Roman" w:cs="Times New Roman"/>
                <w:color w:val="000000" w:themeColor="text1"/>
                <w:sz w:val="22"/>
                <w:lang w:eastAsia="lv-LV"/>
              </w:rPr>
              <w:t xml:space="preserve">; </w:t>
            </w:r>
          </w:p>
          <w:p w14:paraId="27BCBE11" w14:textId="161CD4CF"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 kompensācijas saņemšanai bērna likumiskajam pārstāvim jāiesniedz pašvaldībā iesniegumu un līguma </w:t>
            </w:r>
            <w:r w:rsidR="00CA5934">
              <w:rPr>
                <w:rFonts w:ascii="Times New Roman" w:eastAsia="Times New Roman" w:hAnsi="Times New Roman" w:cs="Times New Roman"/>
                <w:color w:val="000000" w:themeColor="text1"/>
                <w:sz w:val="22"/>
                <w:lang w:eastAsia="lv-LV"/>
              </w:rPr>
              <w:t xml:space="preserve">kopija </w:t>
            </w:r>
            <w:r>
              <w:rPr>
                <w:rFonts w:ascii="Times New Roman" w:eastAsia="Times New Roman" w:hAnsi="Times New Roman" w:cs="Times New Roman"/>
                <w:color w:val="000000" w:themeColor="text1"/>
                <w:sz w:val="22"/>
                <w:lang w:eastAsia="lv-LV"/>
              </w:rPr>
              <w:t>ar bērnu uzraudzības pakalpojuma sniedzēju.</w:t>
            </w:r>
          </w:p>
          <w:p w14:paraId="0ED46A38" w14:textId="2F32A735" w:rsidR="00DB6DC3" w:rsidRDefault="007F212F">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Personu </w:t>
            </w:r>
            <w:r w:rsidR="00DB6DC3" w:rsidRPr="007F212F">
              <w:rPr>
                <w:rFonts w:ascii="Times New Roman" w:eastAsia="Times New Roman" w:hAnsi="Times New Roman" w:cs="Times New Roman"/>
                <w:color w:val="000000" w:themeColor="text1"/>
                <w:sz w:val="22"/>
                <w:lang w:eastAsia="lv-LV"/>
              </w:rPr>
              <w:t>iesniegumus izskata</w:t>
            </w:r>
            <w:r w:rsidR="00DB6DC3">
              <w:rPr>
                <w:rFonts w:ascii="Times New Roman" w:eastAsia="Times New Roman" w:hAnsi="Times New Roman" w:cs="Times New Roman"/>
                <w:color w:val="000000" w:themeColor="text1"/>
                <w:sz w:val="22"/>
                <w:lang w:eastAsia="lv-LV"/>
              </w:rPr>
              <w:t xml:space="preserve"> pašvaldības </w:t>
            </w:r>
            <w:r w:rsidRPr="007F212F">
              <w:rPr>
                <w:rFonts w:ascii="Times New Roman" w:eastAsia="Times New Roman" w:hAnsi="Times New Roman" w:cs="Times New Roman"/>
                <w:color w:val="000000" w:themeColor="text1"/>
                <w:sz w:val="22"/>
                <w:lang w:eastAsia="lv-LV"/>
              </w:rPr>
              <w:t xml:space="preserve">iestādes “Ķekavas novada centrālā administrācija” </w:t>
            </w:r>
            <w:r>
              <w:rPr>
                <w:rFonts w:ascii="Times New Roman" w:eastAsia="Times New Roman" w:hAnsi="Times New Roman" w:cs="Times New Roman"/>
                <w:color w:val="000000" w:themeColor="text1"/>
                <w:sz w:val="22"/>
                <w:lang w:eastAsia="lv-LV"/>
              </w:rPr>
              <w:t xml:space="preserve">par izglītības jomu </w:t>
            </w:r>
            <w:r w:rsidRPr="007F212F">
              <w:rPr>
                <w:rFonts w:ascii="Times New Roman" w:eastAsia="Times New Roman" w:hAnsi="Times New Roman" w:cs="Times New Roman"/>
                <w:color w:val="000000" w:themeColor="text1"/>
                <w:sz w:val="22"/>
                <w:lang w:eastAsia="lv-LV"/>
              </w:rPr>
              <w:t xml:space="preserve"> </w:t>
            </w:r>
            <w:r w:rsidR="00924A28">
              <w:rPr>
                <w:rFonts w:ascii="Times New Roman" w:eastAsia="Times New Roman" w:hAnsi="Times New Roman" w:cs="Times New Roman"/>
                <w:color w:val="000000" w:themeColor="text1"/>
                <w:sz w:val="22"/>
                <w:lang w:eastAsia="lv-LV"/>
              </w:rPr>
              <w:t xml:space="preserve">atbildīgā struktūrvienība. </w:t>
            </w:r>
          </w:p>
          <w:p w14:paraId="05FBAA3C" w14:textId="257AAED0"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Pašvaldības atbalsta vai kompensācijas izmaksu nodrošina </w:t>
            </w:r>
            <w:r w:rsidR="007F212F">
              <w:rPr>
                <w:rFonts w:ascii="Times New Roman" w:eastAsia="Times New Roman" w:hAnsi="Times New Roman" w:cs="Times New Roman"/>
                <w:color w:val="000000" w:themeColor="text1"/>
                <w:sz w:val="22"/>
                <w:lang w:eastAsia="lv-LV"/>
              </w:rPr>
              <w:t xml:space="preserve">pašvaldības </w:t>
            </w:r>
            <w:r w:rsidR="007F212F" w:rsidRPr="007F212F">
              <w:rPr>
                <w:rFonts w:ascii="Times New Roman" w:eastAsia="Times New Roman" w:hAnsi="Times New Roman" w:cs="Times New Roman"/>
                <w:color w:val="000000" w:themeColor="text1"/>
                <w:sz w:val="22"/>
                <w:lang w:eastAsia="lv-LV"/>
              </w:rPr>
              <w:t>iestādes “Ķekavas novada centrālā administrācija” atbildīgās struktūrvienības</w:t>
            </w:r>
            <w:r>
              <w:rPr>
                <w:rFonts w:ascii="Times New Roman" w:eastAsia="Times New Roman" w:hAnsi="Times New Roman" w:cs="Times New Roman"/>
                <w:color w:val="000000" w:themeColor="text1"/>
                <w:sz w:val="22"/>
                <w:lang w:eastAsia="lv-LV"/>
              </w:rPr>
              <w:t>. Galvenie procedūras posmi un privātpersonām veicamās darbības noteiktas saistošo noteikumu projektā. Administratīvo procedūru izmaksas nav paredzētas.</w:t>
            </w:r>
          </w:p>
        </w:tc>
      </w:tr>
      <w:tr w:rsidR="00DB6DC3" w14:paraId="7A79B0DF" w14:textId="77777777" w:rsidTr="003F1E86">
        <w:trPr>
          <w:trHeight w:val="146"/>
        </w:trPr>
        <w:tc>
          <w:tcPr>
            <w:tcW w:w="2149" w:type="dxa"/>
            <w:tcBorders>
              <w:top w:val="single" w:sz="4" w:space="0" w:color="auto"/>
              <w:left w:val="single" w:sz="4" w:space="0" w:color="auto"/>
              <w:bottom w:val="single" w:sz="4" w:space="0" w:color="auto"/>
              <w:right w:val="single" w:sz="4" w:space="0" w:color="auto"/>
            </w:tcBorders>
            <w:hideMark/>
          </w:tcPr>
          <w:p w14:paraId="7CDAF2CF" w14:textId="77777777" w:rsidR="00DB6DC3" w:rsidRDefault="00DB6DC3">
            <w:pPr>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t>5.</w:t>
            </w:r>
            <w:r>
              <w:rPr>
                <w:rFonts w:ascii="Times New Roman" w:eastAsia="Times New Roman" w:hAnsi="Times New Roman" w:cs="Times New Roman"/>
                <w:sz w:val="22"/>
                <w:lang w:eastAsia="lv-LV"/>
              </w:rPr>
              <w:tab/>
              <w:t>Ietekme uz pašvaldības funkcijām un cilvēkresursiem</w:t>
            </w:r>
          </w:p>
        </w:tc>
        <w:tc>
          <w:tcPr>
            <w:tcW w:w="6749" w:type="dxa"/>
            <w:tcBorders>
              <w:top w:val="single" w:sz="4" w:space="0" w:color="auto"/>
              <w:left w:val="single" w:sz="4" w:space="0" w:color="auto"/>
              <w:bottom w:val="single" w:sz="4" w:space="0" w:color="auto"/>
              <w:right w:val="single" w:sz="4" w:space="0" w:color="auto"/>
            </w:tcBorders>
            <w:hideMark/>
          </w:tcPr>
          <w:p w14:paraId="76A1E91B" w14:textId="77777777" w:rsidR="00DB6DC3" w:rsidRDefault="00DB6DC3">
            <w:pPr>
              <w:jc w:val="both"/>
              <w:rPr>
                <w:rFonts w:ascii="Times New Roman" w:hAnsi="Times New Roman" w:cs="Times New Roman"/>
                <w:sz w:val="22"/>
              </w:rPr>
            </w:pPr>
            <w:r>
              <w:rPr>
                <w:rFonts w:ascii="Times New Roman" w:hAnsi="Times New Roman" w:cs="Times New Roman"/>
                <w:sz w:val="22"/>
              </w:rPr>
              <w:t>Pašvaldību likuma 4.panta pirmās daļas 4.punktā ir noteikts, ka pašvaldības funkcija ir gādāt par iedzīvotāju izglītību, tostarp nodrošināt iespēju iegūt obligāto izglītību, savukārt, atbilstoši 44.panta otrajai daļai, dome var izdot saistošos noteikumus, lai nodrošinātu pašvaldības autonomo funkciju un brīvprātīgo iniciatīvu izpildi, ievērojot likumos vai Ministru kabineta noteikumos paredzēto funkciju izpildes kārtību.</w:t>
            </w:r>
          </w:p>
          <w:p w14:paraId="3C789F07" w14:textId="0F8E8B6D"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lastRenderedPageBreak/>
              <w:t>Saistošo noteikumu izpildes nodrošināšanai nav nepieciešams veidot jaunas pašvaldības institūcijas</w:t>
            </w:r>
            <w:r w:rsidR="00924A28">
              <w:rPr>
                <w:rFonts w:ascii="Times New Roman" w:eastAsia="Times New Roman" w:hAnsi="Times New Roman" w:cs="Times New Roman"/>
                <w:color w:val="000000" w:themeColor="text1"/>
                <w:sz w:val="22"/>
                <w:lang w:eastAsia="lv-LV"/>
              </w:rPr>
              <w:t xml:space="preserve">, </w:t>
            </w:r>
            <w:r>
              <w:rPr>
                <w:rFonts w:ascii="Times New Roman" w:eastAsia="Times New Roman" w:hAnsi="Times New Roman" w:cs="Times New Roman"/>
                <w:color w:val="000000" w:themeColor="text1"/>
                <w:sz w:val="22"/>
                <w:lang w:eastAsia="lv-LV"/>
              </w:rPr>
              <w:t xml:space="preserve"> darba vietas vai paplašināt esošo institūciju kompetenci.</w:t>
            </w:r>
          </w:p>
        </w:tc>
      </w:tr>
      <w:tr w:rsidR="00DB6DC3" w14:paraId="447D2E88" w14:textId="77777777" w:rsidTr="003F1E86">
        <w:trPr>
          <w:trHeight w:val="146"/>
        </w:trPr>
        <w:tc>
          <w:tcPr>
            <w:tcW w:w="2149" w:type="dxa"/>
            <w:tcBorders>
              <w:top w:val="single" w:sz="4" w:space="0" w:color="auto"/>
              <w:left w:val="single" w:sz="4" w:space="0" w:color="auto"/>
              <w:bottom w:val="single" w:sz="4" w:space="0" w:color="auto"/>
              <w:right w:val="single" w:sz="4" w:space="0" w:color="auto"/>
            </w:tcBorders>
            <w:hideMark/>
          </w:tcPr>
          <w:p w14:paraId="29835958" w14:textId="77777777" w:rsidR="00DB6DC3" w:rsidRDefault="00DB6DC3">
            <w:pPr>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lastRenderedPageBreak/>
              <w:t>6.</w:t>
            </w:r>
            <w:r>
              <w:rPr>
                <w:rFonts w:ascii="Times New Roman" w:eastAsia="Times New Roman" w:hAnsi="Times New Roman" w:cs="Times New Roman"/>
                <w:sz w:val="22"/>
                <w:lang w:eastAsia="lv-LV"/>
              </w:rPr>
              <w:tab/>
              <w:t>Informācija par izpildes nodrošināšanu</w:t>
            </w:r>
          </w:p>
        </w:tc>
        <w:tc>
          <w:tcPr>
            <w:tcW w:w="6749" w:type="dxa"/>
            <w:tcBorders>
              <w:top w:val="single" w:sz="4" w:space="0" w:color="auto"/>
              <w:left w:val="single" w:sz="4" w:space="0" w:color="auto"/>
              <w:bottom w:val="single" w:sz="4" w:space="0" w:color="auto"/>
              <w:right w:val="single" w:sz="4" w:space="0" w:color="auto"/>
            </w:tcBorders>
            <w:hideMark/>
          </w:tcPr>
          <w:p w14:paraId="2F074209" w14:textId="44C457EB"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Iesniegumus par pašvaldības atbalsta vai kompensācijas piešķiršanu</w:t>
            </w:r>
            <w:r w:rsidR="00924A28">
              <w:rPr>
                <w:rFonts w:ascii="Times New Roman" w:eastAsia="Times New Roman" w:hAnsi="Times New Roman" w:cs="Times New Roman"/>
                <w:color w:val="000000" w:themeColor="text1"/>
                <w:sz w:val="22"/>
                <w:lang w:eastAsia="lv-LV"/>
              </w:rPr>
              <w:t xml:space="preserve"> un izmaksu </w:t>
            </w:r>
            <w:r>
              <w:rPr>
                <w:rFonts w:ascii="Times New Roman" w:eastAsia="Times New Roman" w:hAnsi="Times New Roman" w:cs="Times New Roman"/>
                <w:color w:val="000000" w:themeColor="text1"/>
                <w:sz w:val="22"/>
                <w:lang w:eastAsia="lv-LV"/>
              </w:rPr>
              <w:t xml:space="preserve"> </w:t>
            </w:r>
            <w:r w:rsidR="00924A28" w:rsidRPr="00924A28">
              <w:rPr>
                <w:rFonts w:ascii="Times New Roman" w:eastAsia="Times New Roman" w:hAnsi="Times New Roman" w:cs="Times New Roman"/>
                <w:color w:val="000000" w:themeColor="text1"/>
                <w:sz w:val="22"/>
                <w:lang w:eastAsia="lv-LV"/>
              </w:rPr>
              <w:t xml:space="preserve">nodrošina pašvaldības </w:t>
            </w:r>
            <w:bookmarkStart w:id="8" w:name="_Hlk191621633"/>
            <w:r w:rsidR="00924A28" w:rsidRPr="00924A28">
              <w:rPr>
                <w:rFonts w:ascii="Times New Roman" w:eastAsia="Times New Roman" w:hAnsi="Times New Roman" w:cs="Times New Roman"/>
                <w:color w:val="000000" w:themeColor="text1"/>
                <w:sz w:val="22"/>
                <w:lang w:eastAsia="lv-LV"/>
              </w:rPr>
              <w:t>iestādes “Ķekavas novada centrālā administrācija” atbildīgās struktūrvienības</w:t>
            </w:r>
            <w:bookmarkEnd w:id="8"/>
            <w:r w:rsidR="00924A28" w:rsidRPr="00924A28">
              <w:rPr>
                <w:rFonts w:ascii="Times New Roman" w:eastAsia="Times New Roman" w:hAnsi="Times New Roman" w:cs="Times New Roman"/>
                <w:color w:val="000000" w:themeColor="text1"/>
                <w:sz w:val="22"/>
                <w:lang w:eastAsia="lv-LV"/>
              </w:rPr>
              <w:t>. Galvenie procedūras posmi un izglītojamo likumisko pārstāvju veicamās darbības noteiktas saistošo noteikumu projektā.</w:t>
            </w:r>
            <w:r w:rsidR="003F1E86">
              <w:rPr>
                <w:rFonts w:ascii="Times New Roman" w:eastAsia="Times New Roman" w:hAnsi="Times New Roman" w:cs="Times New Roman"/>
                <w:color w:val="000000" w:themeColor="text1"/>
                <w:sz w:val="22"/>
                <w:lang w:eastAsia="lv-LV"/>
              </w:rPr>
              <w:t xml:space="preserve"> </w:t>
            </w:r>
          </w:p>
        </w:tc>
      </w:tr>
      <w:tr w:rsidR="00DB6DC3" w14:paraId="349AF100" w14:textId="77777777" w:rsidTr="003F1E86">
        <w:trPr>
          <w:trHeight w:val="146"/>
        </w:trPr>
        <w:tc>
          <w:tcPr>
            <w:tcW w:w="2149" w:type="dxa"/>
            <w:tcBorders>
              <w:top w:val="single" w:sz="4" w:space="0" w:color="auto"/>
              <w:left w:val="single" w:sz="4" w:space="0" w:color="auto"/>
              <w:bottom w:val="single" w:sz="4" w:space="0" w:color="auto"/>
              <w:right w:val="single" w:sz="4" w:space="0" w:color="auto"/>
            </w:tcBorders>
            <w:hideMark/>
          </w:tcPr>
          <w:p w14:paraId="116EFA64" w14:textId="77777777" w:rsidR="00DB6DC3" w:rsidRDefault="00DB6DC3">
            <w:pPr>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t>7.</w:t>
            </w:r>
            <w:r>
              <w:rPr>
                <w:rFonts w:ascii="Times New Roman" w:eastAsia="Times New Roman" w:hAnsi="Times New Roman" w:cs="Times New Roman"/>
                <w:sz w:val="22"/>
                <w:lang w:eastAsia="lv-LV"/>
              </w:rPr>
              <w:tab/>
              <w:t>Prasību un izmaksu samērīgums pret ieguvumiem, ko sniedz mērķa sasniegšana</w:t>
            </w:r>
          </w:p>
        </w:tc>
        <w:tc>
          <w:tcPr>
            <w:tcW w:w="6749" w:type="dxa"/>
            <w:tcBorders>
              <w:top w:val="single" w:sz="4" w:space="0" w:color="auto"/>
              <w:left w:val="single" w:sz="4" w:space="0" w:color="auto"/>
              <w:bottom w:val="single" w:sz="4" w:space="0" w:color="auto"/>
              <w:right w:val="single" w:sz="4" w:space="0" w:color="auto"/>
            </w:tcBorders>
            <w:hideMark/>
          </w:tcPr>
          <w:p w14:paraId="69887FC7" w14:textId="77777777" w:rsidR="00DB6DC3" w:rsidRDefault="00DB6DC3">
            <w:pPr>
              <w:jc w:val="both"/>
              <w:rPr>
                <w:rFonts w:ascii="Times New Roman" w:eastAsia="Times New Roman" w:hAnsi="Times New Roman" w:cs="Times New Roman"/>
                <w:color w:val="000000" w:themeColor="text1"/>
                <w:sz w:val="22"/>
                <w:lang w:eastAsia="lv-LV"/>
              </w:rPr>
            </w:pPr>
            <w:r>
              <w:rPr>
                <w:rFonts w:ascii="Times New Roman" w:hAnsi="Times New Roman" w:cs="Times New Roman"/>
                <w:sz w:val="22"/>
              </w:rPr>
              <w:t>Saistošie noteikumi ir piemēroti iecerētā mērķa sasniegšanas nodrošināšanai un paredz tikai to, kas ir vajadzīgs minētā mērķa sasniegšanai. Pašvaldības izraudzītie līdzekļi ir leģitīmi un rīcība ir atbilstoša augstākstāvošiem normatīviem aktiem.</w:t>
            </w:r>
          </w:p>
        </w:tc>
      </w:tr>
      <w:tr w:rsidR="00DB6DC3" w14:paraId="72C972E9" w14:textId="77777777" w:rsidTr="003F1E86">
        <w:trPr>
          <w:trHeight w:val="1276"/>
        </w:trPr>
        <w:tc>
          <w:tcPr>
            <w:tcW w:w="2149" w:type="dxa"/>
            <w:tcBorders>
              <w:top w:val="single" w:sz="4" w:space="0" w:color="auto"/>
              <w:left w:val="single" w:sz="4" w:space="0" w:color="auto"/>
              <w:bottom w:val="single" w:sz="4" w:space="0" w:color="auto"/>
              <w:right w:val="single" w:sz="4" w:space="0" w:color="auto"/>
            </w:tcBorders>
            <w:hideMark/>
          </w:tcPr>
          <w:p w14:paraId="371C6292" w14:textId="77777777" w:rsidR="00DB6DC3" w:rsidRDefault="00DB6DC3">
            <w:pPr>
              <w:rPr>
                <w:rFonts w:ascii="Times New Roman" w:eastAsia="Times New Roman" w:hAnsi="Times New Roman" w:cs="Times New Roman"/>
                <w:sz w:val="22"/>
                <w:lang w:eastAsia="lv-LV"/>
              </w:rPr>
            </w:pPr>
            <w:r>
              <w:rPr>
                <w:rFonts w:ascii="Times New Roman" w:eastAsia="Times New Roman" w:hAnsi="Times New Roman" w:cs="Times New Roman"/>
                <w:sz w:val="22"/>
                <w:lang w:eastAsia="lv-LV"/>
              </w:rPr>
              <w:t>8.</w:t>
            </w:r>
            <w:r>
              <w:rPr>
                <w:rFonts w:ascii="Times New Roman" w:eastAsia="Times New Roman" w:hAnsi="Times New Roman" w:cs="Times New Roman"/>
                <w:sz w:val="22"/>
                <w:lang w:eastAsia="lv-LV"/>
              </w:rPr>
              <w:tab/>
              <w:t>Izstrādes gaitā veiktās konsultācijas ar privātpersonām un institūcijām</w:t>
            </w:r>
          </w:p>
        </w:tc>
        <w:tc>
          <w:tcPr>
            <w:tcW w:w="6749" w:type="dxa"/>
            <w:tcBorders>
              <w:top w:val="single" w:sz="4" w:space="0" w:color="auto"/>
              <w:left w:val="single" w:sz="4" w:space="0" w:color="auto"/>
              <w:bottom w:val="single" w:sz="4" w:space="0" w:color="auto"/>
              <w:right w:val="single" w:sz="4" w:space="0" w:color="auto"/>
            </w:tcBorders>
            <w:hideMark/>
          </w:tcPr>
          <w:p w14:paraId="56FE3F26" w14:textId="2E671E4B" w:rsidR="00DB6DC3" w:rsidRDefault="00DB6DC3">
            <w:pPr>
              <w:jc w:val="both"/>
              <w:rPr>
                <w:rFonts w:ascii="Times New Roman" w:eastAsia="Times New Roman" w:hAnsi="Times New Roman" w:cs="Times New Roman"/>
                <w:color w:val="000000" w:themeColor="text1"/>
                <w:sz w:val="22"/>
                <w:lang w:eastAsia="lv-LV"/>
              </w:rPr>
            </w:pPr>
            <w:r>
              <w:rPr>
                <w:rFonts w:ascii="Times New Roman" w:eastAsia="Times New Roman" w:hAnsi="Times New Roman" w:cs="Times New Roman"/>
                <w:color w:val="000000" w:themeColor="text1"/>
                <w:sz w:val="22"/>
                <w:lang w:eastAsia="lv-LV"/>
              </w:rPr>
              <w:t xml:space="preserve">Konsultācijām tika izmantota sabiedriskā apspriešana, lai sasniegtu </w:t>
            </w:r>
            <w:proofErr w:type="spellStart"/>
            <w:r>
              <w:rPr>
                <w:rFonts w:ascii="Times New Roman" w:eastAsia="Times New Roman" w:hAnsi="Times New Roman" w:cs="Times New Roman"/>
                <w:color w:val="000000" w:themeColor="text1"/>
                <w:sz w:val="22"/>
                <w:lang w:eastAsia="lv-LV"/>
              </w:rPr>
              <w:t>mērķgrupu</w:t>
            </w:r>
            <w:proofErr w:type="spellEnd"/>
            <w:r>
              <w:rPr>
                <w:rFonts w:ascii="Times New Roman" w:eastAsia="Times New Roman" w:hAnsi="Times New Roman" w:cs="Times New Roman"/>
                <w:color w:val="000000" w:themeColor="text1"/>
                <w:sz w:val="22"/>
                <w:lang w:eastAsia="lv-LV"/>
              </w:rPr>
              <w:t>, kā arī noskaidrotu pēc iespējas plašākas sabiedrības viedokli. Saistošo noteikumu projekts tika publicēts pašvaldības mājas lapā no 202</w:t>
            </w:r>
            <w:r w:rsidR="003F1E86">
              <w:rPr>
                <w:rFonts w:ascii="Times New Roman" w:eastAsia="Times New Roman" w:hAnsi="Times New Roman" w:cs="Times New Roman"/>
                <w:color w:val="000000" w:themeColor="text1"/>
                <w:sz w:val="22"/>
                <w:lang w:eastAsia="lv-LV"/>
              </w:rPr>
              <w:t>5</w:t>
            </w:r>
            <w:r>
              <w:rPr>
                <w:rFonts w:ascii="Times New Roman" w:eastAsia="Times New Roman" w:hAnsi="Times New Roman" w:cs="Times New Roman"/>
                <w:color w:val="000000" w:themeColor="text1"/>
                <w:sz w:val="22"/>
                <w:lang w:eastAsia="lv-LV"/>
              </w:rPr>
              <w:t>.</w:t>
            </w:r>
            <w:r w:rsidR="003F1E86">
              <w:rPr>
                <w:rFonts w:ascii="Times New Roman" w:eastAsia="Times New Roman" w:hAnsi="Times New Roman" w:cs="Times New Roman"/>
                <w:color w:val="000000" w:themeColor="text1"/>
                <w:sz w:val="22"/>
                <w:lang w:eastAsia="lv-LV"/>
              </w:rPr>
              <w:t xml:space="preserve"> </w:t>
            </w:r>
            <w:r>
              <w:rPr>
                <w:rFonts w:ascii="Times New Roman" w:eastAsia="Times New Roman" w:hAnsi="Times New Roman" w:cs="Times New Roman"/>
                <w:color w:val="000000" w:themeColor="text1"/>
                <w:sz w:val="22"/>
                <w:lang w:eastAsia="lv-LV"/>
              </w:rPr>
              <w:t xml:space="preserve">gada </w:t>
            </w:r>
            <w:r w:rsidR="003F1E86">
              <w:rPr>
                <w:rFonts w:ascii="Times New Roman" w:eastAsia="Times New Roman" w:hAnsi="Times New Roman" w:cs="Times New Roman"/>
                <w:color w:val="000000" w:themeColor="text1"/>
                <w:sz w:val="22"/>
                <w:lang w:eastAsia="lv-LV"/>
              </w:rPr>
              <w:t xml:space="preserve"> __</w:t>
            </w:r>
            <w:r>
              <w:rPr>
                <w:rFonts w:ascii="Times New Roman" w:eastAsia="Times New Roman" w:hAnsi="Times New Roman" w:cs="Times New Roman"/>
                <w:color w:val="000000" w:themeColor="text1"/>
                <w:sz w:val="22"/>
                <w:lang w:eastAsia="lv-LV"/>
              </w:rPr>
              <w:t>.</w:t>
            </w:r>
            <w:r w:rsidR="003F1E86">
              <w:rPr>
                <w:rFonts w:ascii="Times New Roman" w:eastAsia="Times New Roman" w:hAnsi="Times New Roman" w:cs="Times New Roman"/>
                <w:color w:val="000000" w:themeColor="text1"/>
                <w:sz w:val="22"/>
                <w:lang w:eastAsia="lv-LV"/>
              </w:rPr>
              <w:t xml:space="preserve"> marta</w:t>
            </w:r>
            <w:r>
              <w:rPr>
                <w:rFonts w:ascii="Times New Roman" w:eastAsia="Times New Roman" w:hAnsi="Times New Roman" w:cs="Times New Roman"/>
                <w:color w:val="000000" w:themeColor="text1"/>
                <w:sz w:val="22"/>
                <w:lang w:eastAsia="lv-LV"/>
              </w:rPr>
              <w:t xml:space="preserve"> līdz </w:t>
            </w:r>
            <w:r w:rsidR="003F1E86">
              <w:rPr>
                <w:rFonts w:ascii="Times New Roman" w:eastAsia="Times New Roman" w:hAnsi="Times New Roman" w:cs="Times New Roman"/>
                <w:color w:val="000000" w:themeColor="text1"/>
                <w:sz w:val="22"/>
                <w:lang w:eastAsia="lv-LV"/>
              </w:rPr>
              <w:t>__</w:t>
            </w:r>
            <w:r>
              <w:rPr>
                <w:rFonts w:ascii="Times New Roman" w:eastAsia="Times New Roman" w:hAnsi="Times New Roman" w:cs="Times New Roman"/>
                <w:color w:val="000000" w:themeColor="text1"/>
                <w:sz w:val="22"/>
                <w:lang w:eastAsia="lv-LV"/>
              </w:rPr>
              <w:t>.</w:t>
            </w:r>
            <w:r w:rsidR="003F1E86">
              <w:rPr>
                <w:rFonts w:ascii="Times New Roman" w:eastAsia="Times New Roman" w:hAnsi="Times New Roman" w:cs="Times New Roman"/>
                <w:color w:val="000000" w:themeColor="text1"/>
                <w:sz w:val="22"/>
                <w:lang w:eastAsia="lv-LV"/>
              </w:rPr>
              <w:t xml:space="preserve"> martam</w:t>
            </w:r>
            <w:r>
              <w:rPr>
                <w:rFonts w:ascii="Times New Roman" w:eastAsia="Times New Roman" w:hAnsi="Times New Roman" w:cs="Times New Roman"/>
                <w:color w:val="000000" w:themeColor="text1"/>
                <w:sz w:val="22"/>
                <w:lang w:eastAsia="lv-LV"/>
              </w:rPr>
              <w:t xml:space="preserve"> (ieskaitot). Viedokļi un priekšlikumi par saistošo noteikumu projektu </w:t>
            </w:r>
            <w:r w:rsidR="003F1E86">
              <w:rPr>
                <w:rFonts w:ascii="Times New Roman" w:eastAsia="Times New Roman" w:hAnsi="Times New Roman" w:cs="Times New Roman"/>
                <w:color w:val="000000" w:themeColor="text1"/>
                <w:sz w:val="22"/>
                <w:lang w:eastAsia="lv-LV"/>
              </w:rPr>
              <w:t>___</w:t>
            </w:r>
            <w:r>
              <w:rPr>
                <w:rFonts w:ascii="Times New Roman" w:eastAsia="Times New Roman" w:hAnsi="Times New Roman" w:cs="Times New Roman"/>
                <w:color w:val="000000" w:themeColor="text1"/>
                <w:sz w:val="22"/>
                <w:lang w:eastAsia="lv-LV"/>
              </w:rPr>
              <w:t>saņemti.</w:t>
            </w:r>
          </w:p>
        </w:tc>
      </w:tr>
    </w:tbl>
    <w:p w14:paraId="354A5A3E" w14:textId="77777777" w:rsidR="00DB6DC3" w:rsidRDefault="00DB6DC3" w:rsidP="00DB6DC3">
      <w:pPr>
        <w:overflowPunct w:val="0"/>
        <w:autoSpaceDE w:val="0"/>
        <w:autoSpaceDN w:val="0"/>
        <w:adjustRightInd w:val="0"/>
        <w:textAlignment w:val="baseline"/>
        <w:rPr>
          <w:rFonts w:eastAsia="Times New Roman"/>
          <w:szCs w:val="24"/>
        </w:rPr>
      </w:pPr>
    </w:p>
    <w:p w14:paraId="1E30F5C2" w14:textId="5750CD3F" w:rsidR="00CE76A1" w:rsidRDefault="00CE76A1" w:rsidP="008F0994">
      <w:pPr>
        <w:overflowPunct w:val="0"/>
        <w:autoSpaceDE w:val="0"/>
        <w:autoSpaceDN w:val="0"/>
        <w:adjustRightInd w:val="0"/>
        <w:textAlignment w:val="baseline"/>
        <w:rPr>
          <w:rFonts w:eastAsia="Times New Roman"/>
          <w:szCs w:val="24"/>
        </w:rPr>
      </w:pPr>
    </w:p>
    <w:p w14:paraId="6A49A544" w14:textId="18B2761E" w:rsidR="00CE76A1" w:rsidRDefault="00DB6DC3" w:rsidP="00CE76A1">
      <w:pPr>
        <w:overflowPunct w:val="0"/>
        <w:autoSpaceDE w:val="0"/>
        <w:autoSpaceDN w:val="0"/>
        <w:adjustRightInd w:val="0"/>
        <w:textAlignment w:val="baseline"/>
        <w:rPr>
          <w:rFonts w:eastAsia="Times New Roman"/>
          <w:szCs w:val="24"/>
        </w:rPr>
      </w:pPr>
      <w:r>
        <w:rPr>
          <w:rFonts w:eastAsia="Times New Roman"/>
          <w:szCs w:val="24"/>
        </w:rPr>
        <w:t>Domes priekšsēdētāj</w:t>
      </w:r>
      <w:r w:rsidR="005178BD">
        <w:rPr>
          <w:rFonts w:eastAsia="Times New Roman"/>
          <w:szCs w:val="24"/>
        </w:rPr>
        <w:t>a</w:t>
      </w:r>
      <w:r w:rsidR="00CE76A1">
        <w:rPr>
          <w:rFonts w:eastAsia="Times New Roman"/>
          <w:szCs w:val="24"/>
        </w:rPr>
        <w:t>:</w:t>
      </w:r>
      <w:r w:rsidR="00CE76A1">
        <w:rPr>
          <w:rFonts w:eastAsia="Times New Roman"/>
          <w:szCs w:val="24"/>
        </w:rPr>
        <w:tab/>
        <w:t xml:space="preserve">            (*PARAKSTS)          </w:t>
      </w:r>
      <w:r w:rsidR="00CE76A1">
        <w:rPr>
          <w:rFonts w:eastAsia="Times New Roman"/>
          <w:szCs w:val="24"/>
        </w:rPr>
        <w:tab/>
      </w:r>
      <w:r w:rsidR="005178BD">
        <w:rPr>
          <w:rFonts w:eastAsia="Times New Roman"/>
          <w:szCs w:val="24"/>
        </w:rPr>
        <w:t xml:space="preserve">Viktorija </w:t>
      </w:r>
      <w:proofErr w:type="spellStart"/>
      <w:r w:rsidR="005178BD">
        <w:rPr>
          <w:rFonts w:eastAsia="Times New Roman"/>
          <w:szCs w:val="24"/>
        </w:rPr>
        <w:t>Baire</w:t>
      </w:r>
      <w:proofErr w:type="spellEnd"/>
    </w:p>
    <w:p w14:paraId="51DEC573" w14:textId="77777777" w:rsidR="00CE76A1" w:rsidRDefault="00CE76A1" w:rsidP="008F0994">
      <w:pPr>
        <w:overflowPunct w:val="0"/>
        <w:autoSpaceDE w:val="0"/>
        <w:autoSpaceDN w:val="0"/>
        <w:adjustRightInd w:val="0"/>
        <w:textAlignment w:val="baseline"/>
        <w:rPr>
          <w:rFonts w:eastAsia="Times New Roman"/>
          <w:szCs w:val="24"/>
        </w:rPr>
      </w:pPr>
    </w:p>
    <w:sectPr w:rsidR="00CE76A1" w:rsidSect="00984571">
      <w:footerReference w:type="even" r:id="rId12"/>
      <w:footerReference w:type="default" r:id="rId13"/>
      <w:headerReference w:type="first" r:id="rId14"/>
      <w:footerReference w:type="first" r:id="rId15"/>
      <w:pgSz w:w="11906" w:h="16838" w:code="9"/>
      <w:pgMar w:top="1080" w:right="707" w:bottom="1134" w:left="1701" w:header="567"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E57736" w14:textId="77777777" w:rsidR="00381849" w:rsidRDefault="00381849" w:rsidP="001D793B">
      <w:r>
        <w:separator/>
      </w:r>
    </w:p>
  </w:endnote>
  <w:endnote w:type="continuationSeparator" w:id="0">
    <w:p w14:paraId="309B5028" w14:textId="77777777" w:rsidR="00381849" w:rsidRDefault="00381849" w:rsidP="001D7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B8698" w14:textId="77777777" w:rsidR="002D67DE" w:rsidRDefault="002D67DE" w:rsidP="00FF02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8672AA4" w14:textId="77777777" w:rsidR="00ED7B75" w:rsidRDefault="00ED7B75" w:rsidP="002D67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3ABCB" w14:textId="77777777" w:rsidR="002D67DE" w:rsidRDefault="002D67DE" w:rsidP="00FF02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84571">
      <w:rPr>
        <w:rStyle w:val="PageNumber"/>
        <w:noProof/>
      </w:rPr>
      <w:t>2</w:t>
    </w:r>
    <w:r>
      <w:rPr>
        <w:rStyle w:val="PageNumber"/>
      </w:rPr>
      <w:fldChar w:fldCharType="end"/>
    </w:r>
  </w:p>
  <w:p w14:paraId="45E9E601" w14:textId="77777777" w:rsidR="00332642" w:rsidRDefault="00332642" w:rsidP="00332642">
    <w:pPr>
      <w:rPr>
        <w:b/>
        <w:sz w:val="20"/>
        <w:szCs w:val="20"/>
        <w:lang w:eastAsia="lv-LV"/>
      </w:rPr>
    </w:pPr>
    <w:r w:rsidRPr="0008709D">
      <w:rPr>
        <w:b/>
        <w:sz w:val="20"/>
        <w:szCs w:val="20"/>
        <w:lang w:eastAsia="lv-LV"/>
      </w:rPr>
      <w:t xml:space="preserve">*ŠIS  DOKUMENTS  IR  ELEKTRONISKI  PARAKSTĪTS  AR  </w:t>
    </w:r>
  </w:p>
  <w:p w14:paraId="392981EA" w14:textId="77777777" w:rsidR="00332642" w:rsidRPr="00E6546F" w:rsidRDefault="00332642" w:rsidP="00332642">
    <w:r w:rsidRPr="0008709D">
      <w:rPr>
        <w:b/>
        <w:sz w:val="20"/>
        <w:szCs w:val="20"/>
        <w:lang w:eastAsia="lv-LV"/>
      </w:rPr>
      <w:t>DROŠU ELEKTRONISKO  PARAKSTU  UN  SATUR  LAIKA  ZĪMOGU.</w:t>
    </w:r>
  </w:p>
  <w:p w14:paraId="00723C5A" w14:textId="77777777" w:rsidR="00ED7B75" w:rsidRDefault="00ED7B75" w:rsidP="002D67DE">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2A411" w14:textId="77777777" w:rsidR="00332642" w:rsidRDefault="0059457F" w:rsidP="0059457F">
    <w:pPr>
      <w:rPr>
        <w:b/>
        <w:sz w:val="20"/>
        <w:szCs w:val="20"/>
        <w:lang w:eastAsia="lv-LV"/>
      </w:rPr>
    </w:pPr>
    <w:bookmarkStart w:id="9" w:name="_Hlk95808303"/>
    <w:r w:rsidRPr="0008709D">
      <w:rPr>
        <w:b/>
        <w:sz w:val="20"/>
        <w:szCs w:val="20"/>
        <w:lang w:eastAsia="lv-LV"/>
      </w:rPr>
      <w:t xml:space="preserve">*ŠIS  DOKUMENTS  IR  ELEKTRONISKI  PARAKSTĪTS  AR  </w:t>
    </w:r>
  </w:p>
  <w:p w14:paraId="104F1FD5" w14:textId="10772FD4" w:rsidR="0059457F" w:rsidRPr="00E6546F" w:rsidRDefault="0059457F" w:rsidP="0059457F">
    <w:r w:rsidRPr="0008709D">
      <w:rPr>
        <w:b/>
        <w:sz w:val="20"/>
        <w:szCs w:val="20"/>
        <w:lang w:eastAsia="lv-LV"/>
      </w:rPr>
      <w:t>DROŠU ELEKTRONISKO  PARAKSTU  UN  SATUR  LAIKA  ZĪMOGU.</w:t>
    </w:r>
  </w:p>
  <w:bookmarkEnd w:id="9"/>
  <w:p w14:paraId="183D8BEF" w14:textId="77777777" w:rsidR="0059457F" w:rsidRDefault="005945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81FA5B" w14:textId="77777777" w:rsidR="00381849" w:rsidRDefault="00381849" w:rsidP="001D793B">
      <w:r>
        <w:separator/>
      </w:r>
    </w:p>
  </w:footnote>
  <w:footnote w:type="continuationSeparator" w:id="0">
    <w:p w14:paraId="5C8242FA" w14:textId="77777777" w:rsidR="00381849" w:rsidRDefault="00381849" w:rsidP="001D79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E255D" w14:textId="77777777" w:rsidR="00955DD0" w:rsidRDefault="00955DD0" w:rsidP="00E12479">
    <w:pPr>
      <w:ind w:left="1843" w:right="991"/>
      <w:jc w:val="center"/>
      <w:rPr>
        <w:b/>
        <w:sz w:val="32"/>
        <w:szCs w:val="32"/>
      </w:rPr>
    </w:pPr>
    <w:r>
      <w:rPr>
        <w:noProof/>
        <w:sz w:val="32"/>
        <w:szCs w:val="32"/>
        <w:lang w:eastAsia="lv-LV"/>
      </w:rPr>
      <w:drawing>
        <wp:anchor distT="0" distB="0" distL="114300" distR="114300" simplePos="0" relativeHeight="251657216" behindDoc="1" locked="0" layoutInCell="1" allowOverlap="1" wp14:anchorId="35C1934C" wp14:editId="5E3CA2B9">
          <wp:simplePos x="0" y="0"/>
          <wp:positionH relativeFrom="column">
            <wp:posOffset>67468</wp:posOffset>
          </wp:positionH>
          <wp:positionV relativeFrom="paragraph">
            <wp:posOffset>-28652</wp:posOffset>
          </wp:positionV>
          <wp:extent cx="767114" cy="957359"/>
          <wp:effectExtent l="0" t="0" r="0" b="0"/>
          <wp:wrapNone/>
          <wp:docPr id="3" name="Picture 1" descr="mazins kek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zins kekav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7080" cy="95731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8C311C" w14:textId="77777777" w:rsidR="00ED7B75" w:rsidRPr="003804CD" w:rsidRDefault="00ED7B75" w:rsidP="00E12479">
    <w:pPr>
      <w:ind w:left="1843" w:right="991"/>
      <w:jc w:val="center"/>
      <w:rPr>
        <w:b/>
        <w:sz w:val="32"/>
        <w:szCs w:val="32"/>
      </w:rPr>
    </w:pPr>
    <w:r w:rsidRPr="003804CD">
      <w:rPr>
        <w:b/>
        <w:sz w:val="32"/>
        <w:szCs w:val="32"/>
      </w:rPr>
      <w:t xml:space="preserve">ĶEKAVAS NOVADA </w:t>
    </w:r>
    <w:r>
      <w:rPr>
        <w:b/>
        <w:sz w:val="32"/>
        <w:szCs w:val="32"/>
      </w:rPr>
      <w:t>DOME</w:t>
    </w:r>
  </w:p>
  <w:p w14:paraId="0C44CE3A" w14:textId="77777777" w:rsidR="00ED7B75" w:rsidRPr="003804CD" w:rsidRDefault="00ED7B75" w:rsidP="00E12479">
    <w:pPr>
      <w:ind w:left="1843" w:right="991"/>
      <w:jc w:val="center"/>
      <w:rPr>
        <w:sz w:val="16"/>
        <w:szCs w:val="16"/>
      </w:rPr>
    </w:pPr>
  </w:p>
  <w:p w14:paraId="46A82C62" w14:textId="2860A804" w:rsidR="00ED7B75" w:rsidRDefault="00ED7B75" w:rsidP="00E12479">
    <w:pPr>
      <w:ind w:left="1843" w:right="991"/>
      <w:jc w:val="center"/>
      <w:rPr>
        <w:sz w:val="20"/>
      </w:rPr>
    </w:pPr>
    <w:r>
      <w:rPr>
        <w:sz w:val="20"/>
      </w:rPr>
      <w:t>Gaismas iela 19 k-9</w:t>
    </w:r>
    <w:r w:rsidR="00236C03">
      <w:rPr>
        <w:sz w:val="20"/>
      </w:rPr>
      <w:t>-1</w:t>
    </w:r>
    <w:r>
      <w:rPr>
        <w:sz w:val="20"/>
      </w:rPr>
      <w:t>, Ķekava, Ķekavas novads, LV-2123,</w:t>
    </w:r>
  </w:p>
  <w:p w14:paraId="3CBB96F9" w14:textId="4264A298" w:rsidR="00ED7B75" w:rsidRDefault="00ED7B75" w:rsidP="00E12479">
    <w:pPr>
      <w:ind w:left="1843" w:right="991"/>
      <w:jc w:val="center"/>
      <w:rPr>
        <w:sz w:val="20"/>
      </w:rPr>
    </w:pPr>
    <w:r>
      <w:rPr>
        <w:sz w:val="20"/>
      </w:rPr>
      <w:t xml:space="preserve">tālrunis </w:t>
    </w:r>
    <w:r w:rsidR="00BC6E43">
      <w:rPr>
        <w:sz w:val="20"/>
      </w:rPr>
      <w:t>8488</w:t>
    </w:r>
    <w:r>
      <w:rPr>
        <w:sz w:val="20"/>
      </w:rPr>
      <w:t xml:space="preserve">, </w:t>
    </w:r>
    <w:r w:rsidR="00D80082">
      <w:rPr>
        <w:sz w:val="20"/>
      </w:rPr>
      <w:t xml:space="preserve">29467749; </w:t>
    </w:r>
    <w:r>
      <w:rPr>
        <w:sz w:val="20"/>
      </w:rPr>
      <w:t xml:space="preserve">e-pasts: </w:t>
    </w:r>
    <w:hyperlink r:id="rId2" w:history="1">
      <w:r w:rsidRPr="00D523AC">
        <w:rPr>
          <w:rStyle w:val="Hyperlink"/>
          <w:sz w:val="20"/>
        </w:rPr>
        <w:t>novads@kekava.lv</w:t>
      </w:r>
    </w:hyperlink>
  </w:p>
  <w:p w14:paraId="039BB377" w14:textId="77777777" w:rsidR="00ED7B75" w:rsidRPr="001D793B" w:rsidRDefault="00AF6812" w:rsidP="001D793B">
    <w:pPr>
      <w:ind w:left="1548" w:right="1133" w:firstLine="306"/>
      <w:jc w:val="center"/>
      <w:rPr>
        <w:sz w:val="20"/>
      </w:rPr>
    </w:pPr>
    <w:r>
      <w:rPr>
        <w:noProof/>
        <w:lang w:eastAsia="lv-LV"/>
      </w:rPr>
      <mc:AlternateContent>
        <mc:Choice Requires="wps">
          <w:drawing>
            <wp:anchor distT="0" distB="0" distL="114300" distR="114300" simplePos="0" relativeHeight="251658240" behindDoc="0" locked="0" layoutInCell="1" allowOverlap="1" wp14:anchorId="573B846C" wp14:editId="21540EAF">
              <wp:simplePos x="0" y="0"/>
              <wp:positionH relativeFrom="column">
                <wp:posOffset>1028700</wp:posOffset>
              </wp:positionH>
              <wp:positionV relativeFrom="paragraph">
                <wp:posOffset>142875</wp:posOffset>
              </wp:positionV>
              <wp:extent cx="4229100" cy="0"/>
              <wp:effectExtent l="9525" t="9525" r="9525" b="952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291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4905EA" id="Line 2"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1.25pt" to="414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"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EA2733"/>
    <w:multiLevelType w:val="hybridMultilevel"/>
    <w:tmpl w:val="1C32FA46"/>
    <w:lvl w:ilvl="0" w:tplc="BFB2BD06">
      <w:start w:val="1"/>
      <w:numFmt w:val="decimal"/>
      <w:lvlText w:val="%1."/>
      <w:lvlJc w:val="left"/>
      <w:pPr>
        <w:ind w:left="785" w:hanging="360"/>
      </w:pPr>
      <w:rPr>
        <w:rFonts w:hint="default"/>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1" w15:restartNumberingAfterBreak="0">
    <w:nsid w:val="30544D7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6F87F3B"/>
    <w:multiLevelType w:val="hybridMultilevel"/>
    <w:tmpl w:val="F39C3536"/>
    <w:lvl w:ilvl="0" w:tplc="FFFFFFFF">
      <w:start w:val="2013"/>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BCF09A4"/>
    <w:multiLevelType w:val="hybridMultilevel"/>
    <w:tmpl w:val="24A09BB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52DE5A64"/>
    <w:multiLevelType w:val="hybridMultilevel"/>
    <w:tmpl w:val="C1BE1A4A"/>
    <w:lvl w:ilvl="0" w:tplc="78F86488">
      <w:start w:val="2018"/>
      <w:numFmt w:val="bullet"/>
      <w:lvlText w:val="-"/>
      <w:lvlJc w:val="left"/>
      <w:pPr>
        <w:ind w:left="720" w:hanging="360"/>
      </w:pPr>
      <w:rPr>
        <w:rFonts w:ascii="Times New Roman" w:eastAsia="Calibri" w:hAnsi="Times New Roman" w:cs="Times New Roman" w:hint="default"/>
      </w:rPr>
    </w:lvl>
    <w:lvl w:ilvl="1" w:tplc="139A7104" w:tentative="1">
      <w:start w:val="1"/>
      <w:numFmt w:val="bullet"/>
      <w:lvlText w:val="o"/>
      <w:lvlJc w:val="left"/>
      <w:pPr>
        <w:ind w:left="1440" w:hanging="360"/>
      </w:pPr>
      <w:rPr>
        <w:rFonts w:ascii="Courier New" w:hAnsi="Courier New" w:cs="Courier New" w:hint="default"/>
      </w:rPr>
    </w:lvl>
    <w:lvl w:ilvl="2" w:tplc="02363326" w:tentative="1">
      <w:start w:val="1"/>
      <w:numFmt w:val="bullet"/>
      <w:lvlText w:val=""/>
      <w:lvlJc w:val="left"/>
      <w:pPr>
        <w:ind w:left="2160" w:hanging="360"/>
      </w:pPr>
      <w:rPr>
        <w:rFonts w:ascii="Wingdings" w:hAnsi="Wingdings" w:hint="default"/>
      </w:rPr>
    </w:lvl>
    <w:lvl w:ilvl="3" w:tplc="7F4644BE" w:tentative="1">
      <w:start w:val="1"/>
      <w:numFmt w:val="bullet"/>
      <w:lvlText w:val=""/>
      <w:lvlJc w:val="left"/>
      <w:pPr>
        <w:ind w:left="2880" w:hanging="360"/>
      </w:pPr>
      <w:rPr>
        <w:rFonts w:ascii="Symbol" w:hAnsi="Symbol" w:hint="default"/>
      </w:rPr>
    </w:lvl>
    <w:lvl w:ilvl="4" w:tplc="A3D013BE" w:tentative="1">
      <w:start w:val="1"/>
      <w:numFmt w:val="bullet"/>
      <w:lvlText w:val="o"/>
      <w:lvlJc w:val="left"/>
      <w:pPr>
        <w:ind w:left="3600" w:hanging="360"/>
      </w:pPr>
      <w:rPr>
        <w:rFonts w:ascii="Courier New" w:hAnsi="Courier New" w:cs="Courier New" w:hint="default"/>
      </w:rPr>
    </w:lvl>
    <w:lvl w:ilvl="5" w:tplc="BAC8309C" w:tentative="1">
      <w:start w:val="1"/>
      <w:numFmt w:val="bullet"/>
      <w:lvlText w:val=""/>
      <w:lvlJc w:val="left"/>
      <w:pPr>
        <w:ind w:left="4320" w:hanging="360"/>
      </w:pPr>
      <w:rPr>
        <w:rFonts w:ascii="Wingdings" w:hAnsi="Wingdings" w:hint="default"/>
      </w:rPr>
    </w:lvl>
    <w:lvl w:ilvl="6" w:tplc="21C02D18" w:tentative="1">
      <w:start w:val="1"/>
      <w:numFmt w:val="bullet"/>
      <w:lvlText w:val=""/>
      <w:lvlJc w:val="left"/>
      <w:pPr>
        <w:ind w:left="5040" w:hanging="360"/>
      </w:pPr>
      <w:rPr>
        <w:rFonts w:ascii="Symbol" w:hAnsi="Symbol" w:hint="default"/>
      </w:rPr>
    </w:lvl>
    <w:lvl w:ilvl="7" w:tplc="70C23174" w:tentative="1">
      <w:start w:val="1"/>
      <w:numFmt w:val="bullet"/>
      <w:lvlText w:val="o"/>
      <w:lvlJc w:val="left"/>
      <w:pPr>
        <w:ind w:left="5760" w:hanging="360"/>
      </w:pPr>
      <w:rPr>
        <w:rFonts w:ascii="Courier New" w:hAnsi="Courier New" w:cs="Courier New" w:hint="default"/>
      </w:rPr>
    </w:lvl>
    <w:lvl w:ilvl="8" w:tplc="90AC7DAE" w:tentative="1">
      <w:start w:val="1"/>
      <w:numFmt w:val="bullet"/>
      <w:lvlText w:val=""/>
      <w:lvlJc w:val="left"/>
      <w:pPr>
        <w:ind w:left="6480" w:hanging="360"/>
      </w:pPr>
      <w:rPr>
        <w:rFonts w:ascii="Wingdings" w:hAnsi="Wingdings" w:hint="default"/>
      </w:rPr>
    </w:lvl>
  </w:abstractNum>
  <w:abstractNum w:abstractNumId="5" w15:restartNumberingAfterBreak="0">
    <w:nsid w:val="590F6284"/>
    <w:multiLevelType w:val="hybridMultilevel"/>
    <w:tmpl w:val="AFAE4A38"/>
    <w:lvl w:ilvl="0" w:tplc="04260013">
      <w:start w:val="1"/>
      <w:numFmt w:val="upperRoman"/>
      <w:lvlText w:val="%1."/>
      <w:lvlJc w:val="right"/>
      <w:pPr>
        <w:tabs>
          <w:tab w:val="num" w:pos="720"/>
        </w:tabs>
        <w:ind w:left="720" w:hanging="18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59590617"/>
    <w:multiLevelType w:val="hybridMultilevel"/>
    <w:tmpl w:val="0874A128"/>
    <w:lvl w:ilvl="0" w:tplc="FFFFFFFF">
      <w:start w:val="15"/>
      <w:numFmt w:val="bullet"/>
      <w:lvlText w:val="-"/>
      <w:lvlJc w:val="left"/>
      <w:pPr>
        <w:ind w:left="720" w:hanging="360"/>
      </w:pPr>
      <w:rPr>
        <w:rFonts w:ascii="Times New Roman" w:eastAsia="Times New Roman" w:hAnsi="Times New Roman" w:cs="Times New Roman" w:hint="default"/>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5CDF1C63"/>
    <w:multiLevelType w:val="hybridMultilevel"/>
    <w:tmpl w:val="63E2346E"/>
    <w:lvl w:ilvl="0" w:tplc="77FC8388">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5F70108A"/>
    <w:multiLevelType w:val="hybridMultilevel"/>
    <w:tmpl w:val="174AF53C"/>
    <w:lvl w:ilvl="0" w:tplc="2850E6F4">
      <w:start w:val="1"/>
      <w:numFmt w:val="decimal"/>
      <w:lvlText w:val="%1."/>
      <w:lvlJc w:val="left"/>
      <w:pPr>
        <w:ind w:left="720" w:hanging="360"/>
      </w:pPr>
    </w:lvl>
    <w:lvl w:ilvl="1" w:tplc="9D6CB34E">
      <w:start w:val="1"/>
      <w:numFmt w:val="lowerLetter"/>
      <w:lvlText w:val="%2."/>
      <w:lvlJc w:val="left"/>
      <w:pPr>
        <w:ind w:left="1440" w:hanging="360"/>
      </w:pPr>
    </w:lvl>
    <w:lvl w:ilvl="2" w:tplc="5716621A">
      <w:start w:val="1"/>
      <w:numFmt w:val="lowerRoman"/>
      <w:lvlText w:val="%3."/>
      <w:lvlJc w:val="right"/>
      <w:pPr>
        <w:ind w:left="2160" w:hanging="180"/>
      </w:pPr>
    </w:lvl>
    <w:lvl w:ilvl="3" w:tplc="F2FAE4BA">
      <w:start w:val="1"/>
      <w:numFmt w:val="decimal"/>
      <w:lvlText w:val="%4."/>
      <w:lvlJc w:val="left"/>
      <w:pPr>
        <w:ind w:left="2880" w:hanging="360"/>
      </w:pPr>
    </w:lvl>
    <w:lvl w:ilvl="4" w:tplc="5BB246FA">
      <w:start w:val="1"/>
      <w:numFmt w:val="lowerLetter"/>
      <w:lvlText w:val="%5."/>
      <w:lvlJc w:val="left"/>
      <w:pPr>
        <w:ind w:left="3600" w:hanging="360"/>
      </w:pPr>
    </w:lvl>
    <w:lvl w:ilvl="5" w:tplc="44B4093C">
      <w:start w:val="1"/>
      <w:numFmt w:val="lowerRoman"/>
      <w:lvlText w:val="%6."/>
      <w:lvlJc w:val="right"/>
      <w:pPr>
        <w:ind w:left="4320" w:hanging="180"/>
      </w:pPr>
    </w:lvl>
    <w:lvl w:ilvl="6" w:tplc="C6D21556">
      <w:start w:val="1"/>
      <w:numFmt w:val="decimal"/>
      <w:lvlText w:val="%7."/>
      <w:lvlJc w:val="left"/>
      <w:pPr>
        <w:ind w:left="5040" w:hanging="360"/>
      </w:pPr>
    </w:lvl>
    <w:lvl w:ilvl="7" w:tplc="DC14922C">
      <w:start w:val="1"/>
      <w:numFmt w:val="lowerLetter"/>
      <w:lvlText w:val="%8."/>
      <w:lvlJc w:val="left"/>
      <w:pPr>
        <w:ind w:left="5760" w:hanging="360"/>
      </w:pPr>
    </w:lvl>
    <w:lvl w:ilvl="8" w:tplc="064E3532">
      <w:start w:val="1"/>
      <w:numFmt w:val="lowerRoman"/>
      <w:lvlText w:val="%9."/>
      <w:lvlJc w:val="right"/>
      <w:pPr>
        <w:ind w:left="6480" w:hanging="180"/>
      </w:pPr>
    </w:lvl>
  </w:abstractNum>
  <w:abstractNum w:abstractNumId="9" w15:restartNumberingAfterBreak="0">
    <w:nsid w:val="65E55F12"/>
    <w:multiLevelType w:val="multilevel"/>
    <w:tmpl w:val="41E66FA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703B47C9"/>
    <w:multiLevelType w:val="hybridMultilevel"/>
    <w:tmpl w:val="BACEFD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31830373">
    <w:abstractNumId w:val="5"/>
  </w:num>
  <w:num w:numId="2" w16cid:durableId="811169349">
    <w:abstractNumId w:val="9"/>
  </w:num>
  <w:num w:numId="3" w16cid:durableId="897398690">
    <w:abstractNumId w:val="7"/>
  </w:num>
  <w:num w:numId="4" w16cid:durableId="556018918">
    <w:abstractNumId w:val="3"/>
  </w:num>
  <w:num w:numId="5" w16cid:durableId="797919862">
    <w:abstractNumId w:val="6"/>
  </w:num>
  <w:num w:numId="6" w16cid:durableId="1322468478">
    <w:abstractNumId w:val="2"/>
  </w:num>
  <w:num w:numId="7" w16cid:durableId="924801217">
    <w:abstractNumId w:val="1"/>
  </w:num>
  <w:num w:numId="8" w16cid:durableId="555362773">
    <w:abstractNumId w:val="10"/>
  </w:num>
  <w:num w:numId="9" w16cid:durableId="1740706977">
    <w:abstractNumId w:val="4"/>
  </w:num>
  <w:num w:numId="10" w16cid:durableId="434328820">
    <w:abstractNumId w:val="0"/>
  </w:num>
  <w:num w:numId="11" w16cid:durableId="2478158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93B"/>
    <w:rsid w:val="000252B7"/>
    <w:rsid w:val="00052160"/>
    <w:rsid w:val="00055D49"/>
    <w:rsid w:val="00072F4F"/>
    <w:rsid w:val="000843A5"/>
    <w:rsid w:val="0008709D"/>
    <w:rsid w:val="000933B1"/>
    <w:rsid w:val="000933D9"/>
    <w:rsid w:val="000952FE"/>
    <w:rsid w:val="000C126F"/>
    <w:rsid w:val="000C1C2B"/>
    <w:rsid w:val="000D68A4"/>
    <w:rsid w:val="000E31F9"/>
    <w:rsid w:val="000E6E28"/>
    <w:rsid w:val="000F33BA"/>
    <w:rsid w:val="00107595"/>
    <w:rsid w:val="00111FEF"/>
    <w:rsid w:val="001271E9"/>
    <w:rsid w:val="00140052"/>
    <w:rsid w:val="001537E8"/>
    <w:rsid w:val="001611DE"/>
    <w:rsid w:val="00161C35"/>
    <w:rsid w:val="001759D6"/>
    <w:rsid w:val="00177C26"/>
    <w:rsid w:val="001915A5"/>
    <w:rsid w:val="00192A81"/>
    <w:rsid w:val="001A0349"/>
    <w:rsid w:val="001A2316"/>
    <w:rsid w:val="001A59FD"/>
    <w:rsid w:val="001B221C"/>
    <w:rsid w:val="001C504B"/>
    <w:rsid w:val="001C6373"/>
    <w:rsid w:val="001C6B68"/>
    <w:rsid w:val="001D0DC0"/>
    <w:rsid w:val="001D4F71"/>
    <w:rsid w:val="001D4F86"/>
    <w:rsid w:val="001D793B"/>
    <w:rsid w:val="001E3E20"/>
    <w:rsid w:val="001E3FDA"/>
    <w:rsid w:val="001E43F7"/>
    <w:rsid w:val="0020665C"/>
    <w:rsid w:val="00212BCC"/>
    <w:rsid w:val="00220858"/>
    <w:rsid w:val="0023134C"/>
    <w:rsid w:val="00234071"/>
    <w:rsid w:val="0023672E"/>
    <w:rsid w:val="00236C03"/>
    <w:rsid w:val="002434C7"/>
    <w:rsid w:val="002478FD"/>
    <w:rsid w:val="00256A1C"/>
    <w:rsid w:val="002666BF"/>
    <w:rsid w:val="0027098A"/>
    <w:rsid w:val="00275D23"/>
    <w:rsid w:val="00280E5A"/>
    <w:rsid w:val="0028392E"/>
    <w:rsid w:val="002A64C0"/>
    <w:rsid w:val="002C5511"/>
    <w:rsid w:val="002C701D"/>
    <w:rsid w:val="002D0D5F"/>
    <w:rsid w:val="002D3D05"/>
    <w:rsid w:val="002D67DE"/>
    <w:rsid w:val="002E4217"/>
    <w:rsid w:val="002E42A4"/>
    <w:rsid w:val="0030434E"/>
    <w:rsid w:val="00307611"/>
    <w:rsid w:val="00312FCF"/>
    <w:rsid w:val="0031560F"/>
    <w:rsid w:val="00320E40"/>
    <w:rsid w:val="00323461"/>
    <w:rsid w:val="00326D52"/>
    <w:rsid w:val="00331DA8"/>
    <w:rsid w:val="00332642"/>
    <w:rsid w:val="003353F0"/>
    <w:rsid w:val="003373C4"/>
    <w:rsid w:val="003419B6"/>
    <w:rsid w:val="00357060"/>
    <w:rsid w:val="0036454E"/>
    <w:rsid w:val="00366F36"/>
    <w:rsid w:val="00367D8D"/>
    <w:rsid w:val="00373663"/>
    <w:rsid w:val="00381849"/>
    <w:rsid w:val="0039621F"/>
    <w:rsid w:val="00396A5C"/>
    <w:rsid w:val="003C6985"/>
    <w:rsid w:val="003D75F1"/>
    <w:rsid w:val="003F152C"/>
    <w:rsid w:val="003F1E86"/>
    <w:rsid w:val="003F36E2"/>
    <w:rsid w:val="003F4945"/>
    <w:rsid w:val="003F5BBA"/>
    <w:rsid w:val="00404078"/>
    <w:rsid w:val="004055B6"/>
    <w:rsid w:val="00406D8C"/>
    <w:rsid w:val="0042237E"/>
    <w:rsid w:val="0043323C"/>
    <w:rsid w:val="004400C5"/>
    <w:rsid w:val="00462E19"/>
    <w:rsid w:val="00464494"/>
    <w:rsid w:val="00472145"/>
    <w:rsid w:val="00474C2B"/>
    <w:rsid w:val="004803FA"/>
    <w:rsid w:val="00482EFA"/>
    <w:rsid w:val="00493F1E"/>
    <w:rsid w:val="004B4695"/>
    <w:rsid w:val="004B4FDF"/>
    <w:rsid w:val="004C0DCE"/>
    <w:rsid w:val="004C2ABD"/>
    <w:rsid w:val="004D016F"/>
    <w:rsid w:val="004D2054"/>
    <w:rsid w:val="004D49FA"/>
    <w:rsid w:val="004D5210"/>
    <w:rsid w:val="004D755B"/>
    <w:rsid w:val="004E09A4"/>
    <w:rsid w:val="004E357D"/>
    <w:rsid w:val="004E45CF"/>
    <w:rsid w:val="004E7305"/>
    <w:rsid w:val="004F28B6"/>
    <w:rsid w:val="00500FE0"/>
    <w:rsid w:val="00506F72"/>
    <w:rsid w:val="005121BF"/>
    <w:rsid w:val="00513E1C"/>
    <w:rsid w:val="005178BD"/>
    <w:rsid w:val="00530A4F"/>
    <w:rsid w:val="0053384A"/>
    <w:rsid w:val="00536267"/>
    <w:rsid w:val="00536825"/>
    <w:rsid w:val="00540E51"/>
    <w:rsid w:val="005433DE"/>
    <w:rsid w:val="00553415"/>
    <w:rsid w:val="00555DBE"/>
    <w:rsid w:val="00565DFA"/>
    <w:rsid w:val="0056775F"/>
    <w:rsid w:val="00574020"/>
    <w:rsid w:val="0057706E"/>
    <w:rsid w:val="00577441"/>
    <w:rsid w:val="00581E01"/>
    <w:rsid w:val="005858D8"/>
    <w:rsid w:val="0059457F"/>
    <w:rsid w:val="005A6A12"/>
    <w:rsid w:val="005C5216"/>
    <w:rsid w:val="005D0252"/>
    <w:rsid w:val="005D0E26"/>
    <w:rsid w:val="005D7B3D"/>
    <w:rsid w:val="005E0ADE"/>
    <w:rsid w:val="00610C40"/>
    <w:rsid w:val="00613CEC"/>
    <w:rsid w:val="006161FF"/>
    <w:rsid w:val="00616388"/>
    <w:rsid w:val="006240E3"/>
    <w:rsid w:val="00630027"/>
    <w:rsid w:val="00631FCF"/>
    <w:rsid w:val="0063230C"/>
    <w:rsid w:val="00633D99"/>
    <w:rsid w:val="00634854"/>
    <w:rsid w:val="00644B0F"/>
    <w:rsid w:val="00646EBB"/>
    <w:rsid w:val="0065039D"/>
    <w:rsid w:val="00652E31"/>
    <w:rsid w:val="00674D9E"/>
    <w:rsid w:val="0068004C"/>
    <w:rsid w:val="00681006"/>
    <w:rsid w:val="00682161"/>
    <w:rsid w:val="00683399"/>
    <w:rsid w:val="006848FF"/>
    <w:rsid w:val="00686637"/>
    <w:rsid w:val="0069514D"/>
    <w:rsid w:val="00695A2B"/>
    <w:rsid w:val="00696118"/>
    <w:rsid w:val="006A2A5C"/>
    <w:rsid w:val="006B5A43"/>
    <w:rsid w:val="006B7A06"/>
    <w:rsid w:val="006B7BA3"/>
    <w:rsid w:val="006C214E"/>
    <w:rsid w:val="006C4724"/>
    <w:rsid w:val="006C4CC0"/>
    <w:rsid w:val="006C5BD4"/>
    <w:rsid w:val="006D76B7"/>
    <w:rsid w:val="006E1140"/>
    <w:rsid w:val="006F0F71"/>
    <w:rsid w:val="006F6AB5"/>
    <w:rsid w:val="0070052D"/>
    <w:rsid w:val="00722D46"/>
    <w:rsid w:val="0073159C"/>
    <w:rsid w:val="00732347"/>
    <w:rsid w:val="00733954"/>
    <w:rsid w:val="00737423"/>
    <w:rsid w:val="007664F1"/>
    <w:rsid w:val="00775294"/>
    <w:rsid w:val="0078573F"/>
    <w:rsid w:val="007910E0"/>
    <w:rsid w:val="00791BD0"/>
    <w:rsid w:val="007A076F"/>
    <w:rsid w:val="007B0774"/>
    <w:rsid w:val="007B1A54"/>
    <w:rsid w:val="007B38F0"/>
    <w:rsid w:val="007B732A"/>
    <w:rsid w:val="007E2DC3"/>
    <w:rsid w:val="007E7AAF"/>
    <w:rsid w:val="007F212F"/>
    <w:rsid w:val="007F54BD"/>
    <w:rsid w:val="007F7737"/>
    <w:rsid w:val="00800EB5"/>
    <w:rsid w:val="00810F37"/>
    <w:rsid w:val="00820A37"/>
    <w:rsid w:val="00853092"/>
    <w:rsid w:val="008573AE"/>
    <w:rsid w:val="008728C6"/>
    <w:rsid w:val="00880EB5"/>
    <w:rsid w:val="00892CCA"/>
    <w:rsid w:val="008A397E"/>
    <w:rsid w:val="008B28B0"/>
    <w:rsid w:val="008C019E"/>
    <w:rsid w:val="008D1849"/>
    <w:rsid w:val="008D1FBC"/>
    <w:rsid w:val="008D413B"/>
    <w:rsid w:val="008D5A21"/>
    <w:rsid w:val="008F0357"/>
    <w:rsid w:val="008F0994"/>
    <w:rsid w:val="008F2909"/>
    <w:rsid w:val="008F5F0E"/>
    <w:rsid w:val="008F788C"/>
    <w:rsid w:val="00901076"/>
    <w:rsid w:val="00907B4B"/>
    <w:rsid w:val="00907C86"/>
    <w:rsid w:val="00910905"/>
    <w:rsid w:val="009163DC"/>
    <w:rsid w:val="00924A28"/>
    <w:rsid w:val="00931E18"/>
    <w:rsid w:val="00932DF2"/>
    <w:rsid w:val="00936FFF"/>
    <w:rsid w:val="0094338F"/>
    <w:rsid w:val="00944C32"/>
    <w:rsid w:val="009512FF"/>
    <w:rsid w:val="00952BF9"/>
    <w:rsid w:val="009544BC"/>
    <w:rsid w:val="00955DD0"/>
    <w:rsid w:val="009612E4"/>
    <w:rsid w:val="00961EFA"/>
    <w:rsid w:val="009670D1"/>
    <w:rsid w:val="00976352"/>
    <w:rsid w:val="00983411"/>
    <w:rsid w:val="00984571"/>
    <w:rsid w:val="00990849"/>
    <w:rsid w:val="009A4E05"/>
    <w:rsid w:val="009A74DF"/>
    <w:rsid w:val="009B31B6"/>
    <w:rsid w:val="009B505C"/>
    <w:rsid w:val="009B5A37"/>
    <w:rsid w:val="009E3EA2"/>
    <w:rsid w:val="009E5927"/>
    <w:rsid w:val="009E6979"/>
    <w:rsid w:val="009E7CCA"/>
    <w:rsid w:val="009F5861"/>
    <w:rsid w:val="00A0164B"/>
    <w:rsid w:val="00A0623D"/>
    <w:rsid w:val="00A117C5"/>
    <w:rsid w:val="00A11F05"/>
    <w:rsid w:val="00A24F07"/>
    <w:rsid w:val="00A41B25"/>
    <w:rsid w:val="00A535C2"/>
    <w:rsid w:val="00A54B99"/>
    <w:rsid w:val="00A5546E"/>
    <w:rsid w:val="00A64AB1"/>
    <w:rsid w:val="00A66087"/>
    <w:rsid w:val="00A73712"/>
    <w:rsid w:val="00A81623"/>
    <w:rsid w:val="00A823DA"/>
    <w:rsid w:val="00A82CFC"/>
    <w:rsid w:val="00A874B3"/>
    <w:rsid w:val="00A92760"/>
    <w:rsid w:val="00AA0EF5"/>
    <w:rsid w:val="00AB216A"/>
    <w:rsid w:val="00AB5D56"/>
    <w:rsid w:val="00AB6EE7"/>
    <w:rsid w:val="00AC04D5"/>
    <w:rsid w:val="00AC3CE2"/>
    <w:rsid w:val="00AC50A7"/>
    <w:rsid w:val="00AD00DD"/>
    <w:rsid w:val="00AD113D"/>
    <w:rsid w:val="00AD428D"/>
    <w:rsid w:val="00AD4574"/>
    <w:rsid w:val="00AE03F2"/>
    <w:rsid w:val="00AE0698"/>
    <w:rsid w:val="00AE6EA9"/>
    <w:rsid w:val="00AF49F1"/>
    <w:rsid w:val="00AF603E"/>
    <w:rsid w:val="00AF6393"/>
    <w:rsid w:val="00AF6812"/>
    <w:rsid w:val="00B0715A"/>
    <w:rsid w:val="00B142DD"/>
    <w:rsid w:val="00B17469"/>
    <w:rsid w:val="00B20782"/>
    <w:rsid w:val="00B422EA"/>
    <w:rsid w:val="00B42AEE"/>
    <w:rsid w:val="00B5128D"/>
    <w:rsid w:val="00B53A37"/>
    <w:rsid w:val="00B62C6B"/>
    <w:rsid w:val="00B71DF2"/>
    <w:rsid w:val="00B75F7A"/>
    <w:rsid w:val="00B77AC9"/>
    <w:rsid w:val="00B81D41"/>
    <w:rsid w:val="00B87FEE"/>
    <w:rsid w:val="00B922CA"/>
    <w:rsid w:val="00B95DE8"/>
    <w:rsid w:val="00BA3022"/>
    <w:rsid w:val="00BA4AFF"/>
    <w:rsid w:val="00BB7B05"/>
    <w:rsid w:val="00BC6CAF"/>
    <w:rsid w:val="00BC6E43"/>
    <w:rsid w:val="00BD5292"/>
    <w:rsid w:val="00BF3C8B"/>
    <w:rsid w:val="00C00722"/>
    <w:rsid w:val="00C01C72"/>
    <w:rsid w:val="00C12769"/>
    <w:rsid w:val="00C12E02"/>
    <w:rsid w:val="00C15ECE"/>
    <w:rsid w:val="00C16A5E"/>
    <w:rsid w:val="00C37D96"/>
    <w:rsid w:val="00C40265"/>
    <w:rsid w:val="00C416F0"/>
    <w:rsid w:val="00C41CD1"/>
    <w:rsid w:val="00C640A5"/>
    <w:rsid w:val="00C64914"/>
    <w:rsid w:val="00C7491C"/>
    <w:rsid w:val="00C74FEE"/>
    <w:rsid w:val="00C77DFF"/>
    <w:rsid w:val="00C82C75"/>
    <w:rsid w:val="00C875F6"/>
    <w:rsid w:val="00C92174"/>
    <w:rsid w:val="00C93783"/>
    <w:rsid w:val="00CA5934"/>
    <w:rsid w:val="00CA5E12"/>
    <w:rsid w:val="00CC796D"/>
    <w:rsid w:val="00CD0530"/>
    <w:rsid w:val="00CD2CCB"/>
    <w:rsid w:val="00CE0D2D"/>
    <w:rsid w:val="00CE76A1"/>
    <w:rsid w:val="00CF1BE2"/>
    <w:rsid w:val="00D00919"/>
    <w:rsid w:val="00D04EC3"/>
    <w:rsid w:val="00D1003B"/>
    <w:rsid w:val="00D176CC"/>
    <w:rsid w:val="00D2372D"/>
    <w:rsid w:val="00D4647B"/>
    <w:rsid w:val="00D50EC4"/>
    <w:rsid w:val="00D80082"/>
    <w:rsid w:val="00D9593B"/>
    <w:rsid w:val="00DB6DC3"/>
    <w:rsid w:val="00DC337A"/>
    <w:rsid w:val="00DC7EB4"/>
    <w:rsid w:val="00DD1E65"/>
    <w:rsid w:val="00DD4DEA"/>
    <w:rsid w:val="00DF1EE1"/>
    <w:rsid w:val="00E0396C"/>
    <w:rsid w:val="00E05E39"/>
    <w:rsid w:val="00E123EA"/>
    <w:rsid w:val="00E12479"/>
    <w:rsid w:val="00E250F6"/>
    <w:rsid w:val="00E2723E"/>
    <w:rsid w:val="00E310E7"/>
    <w:rsid w:val="00E37C3A"/>
    <w:rsid w:val="00E53B97"/>
    <w:rsid w:val="00E6546F"/>
    <w:rsid w:val="00E7440F"/>
    <w:rsid w:val="00E74B00"/>
    <w:rsid w:val="00E806BF"/>
    <w:rsid w:val="00E86FFA"/>
    <w:rsid w:val="00EA3ECA"/>
    <w:rsid w:val="00EA71C9"/>
    <w:rsid w:val="00EC15F7"/>
    <w:rsid w:val="00EC190D"/>
    <w:rsid w:val="00EC5FBB"/>
    <w:rsid w:val="00ED785E"/>
    <w:rsid w:val="00ED7B75"/>
    <w:rsid w:val="00EE59F5"/>
    <w:rsid w:val="00EE67BC"/>
    <w:rsid w:val="00EF2A1A"/>
    <w:rsid w:val="00F0067A"/>
    <w:rsid w:val="00F13D1E"/>
    <w:rsid w:val="00F21B39"/>
    <w:rsid w:val="00F2238B"/>
    <w:rsid w:val="00F26068"/>
    <w:rsid w:val="00F37D9B"/>
    <w:rsid w:val="00F54B0A"/>
    <w:rsid w:val="00F639A4"/>
    <w:rsid w:val="00F7370E"/>
    <w:rsid w:val="00F73E3F"/>
    <w:rsid w:val="00F76071"/>
    <w:rsid w:val="00F850B2"/>
    <w:rsid w:val="00F862F6"/>
    <w:rsid w:val="00FA159A"/>
    <w:rsid w:val="00FA1EC6"/>
    <w:rsid w:val="00FB15DD"/>
    <w:rsid w:val="00FD3172"/>
    <w:rsid w:val="00FE594B"/>
    <w:rsid w:val="00FE5E56"/>
    <w:rsid w:val="00FF026C"/>
    <w:rsid w:val="00FF47F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6D7C18"/>
  <w15:docId w15:val="{86D18983-91AF-4F2E-93F9-C337CB332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0774"/>
    <w:rPr>
      <w:sz w:val="24"/>
      <w:szCs w:val="22"/>
      <w:lang w:eastAsia="en-US"/>
    </w:rPr>
  </w:style>
  <w:style w:type="paragraph" w:styleId="Heading1">
    <w:name w:val="heading 1"/>
    <w:basedOn w:val="Normal"/>
    <w:next w:val="Normal"/>
    <w:qFormat/>
    <w:rsid w:val="002D67DE"/>
    <w:pPr>
      <w:keepNext/>
      <w:overflowPunct w:val="0"/>
      <w:autoSpaceDE w:val="0"/>
      <w:autoSpaceDN w:val="0"/>
      <w:adjustRightInd w:val="0"/>
      <w:spacing w:before="240" w:after="60"/>
      <w:textAlignment w:val="baseline"/>
      <w:outlineLvl w:val="0"/>
    </w:pPr>
    <w:rPr>
      <w:rFonts w:ascii="Arial" w:eastAsia="Times New Roman" w:hAnsi="Arial" w:cs="Arial"/>
      <w:b/>
      <w:bCs/>
      <w:kern w:val="32"/>
      <w:sz w:val="32"/>
      <w:szCs w:val="32"/>
    </w:rPr>
  </w:style>
  <w:style w:type="paragraph" w:styleId="Heading2">
    <w:name w:val="heading 2"/>
    <w:basedOn w:val="Normal"/>
    <w:next w:val="Normal"/>
    <w:link w:val="Heading2Char"/>
    <w:qFormat/>
    <w:rsid w:val="002D67DE"/>
    <w:pPr>
      <w:keepNext/>
      <w:overflowPunct w:val="0"/>
      <w:autoSpaceDE w:val="0"/>
      <w:autoSpaceDN w:val="0"/>
      <w:adjustRightInd w:val="0"/>
      <w:jc w:val="center"/>
      <w:textAlignment w:val="baseline"/>
      <w:outlineLvl w:val="1"/>
    </w:pPr>
    <w:rPr>
      <w:rFonts w:eastAsia="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2D67DE"/>
    <w:rPr>
      <w:b/>
      <w:sz w:val="28"/>
      <w:lang w:val="lv-LV" w:eastAsia="en-US" w:bidi="ar-SA"/>
    </w:rPr>
  </w:style>
  <w:style w:type="paragraph" w:customStyle="1" w:styleId="CharCharRakstzRakstzCharCharRakstzRakstz">
    <w:name w:val="Char Char Rakstz. Rakstz. Char Char Rakstz. Rakstz."/>
    <w:basedOn w:val="Normal"/>
    <w:rsid w:val="007910E0"/>
    <w:pPr>
      <w:spacing w:before="120" w:after="160" w:line="240" w:lineRule="exact"/>
      <w:ind w:firstLine="720"/>
      <w:jc w:val="both"/>
    </w:pPr>
    <w:rPr>
      <w:rFonts w:ascii="Verdana" w:eastAsia="Times New Roman" w:hAnsi="Verdana"/>
      <w:sz w:val="20"/>
      <w:szCs w:val="20"/>
      <w:lang w:val="en-US"/>
    </w:rPr>
  </w:style>
  <w:style w:type="paragraph" w:styleId="Header">
    <w:name w:val="header"/>
    <w:basedOn w:val="Normal"/>
    <w:link w:val="HeaderChar"/>
    <w:uiPriority w:val="99"/>
    <w:unhideWhenUsed/>
    <w:rsid w:val="001D793B"/>
    <w:pPr>
      <w:tabs>
        <w:tab w:val="center" w:pos="4153"/>
        <w:tab w:val="right" w:pos="8306"/>
      </w:tabs>
    </w:pPr>
  </w:style>
  <w:style w:type="character" w:customStyle="1" w:styleId="HeaderChar">
    <w:name w:val="Header Char"/>
    <w:basedOn w:val="DefaultParagraphFont"/>
    <w:link w:val="Header"/>
    <w:uiPriority w:val="99"/>
    <w:rsid w:val="001D793B"/>
  </w:style>
  <w:style w:type="paragraph" w:styleId="Footer">
    <w:name w:val="footer"/>
    <w:basedOn w:val="Normal"/>
    <w:link w:val="FooterChar"/>
    <w:uiPriority w:val="99"/>
    <w:unhideWhenUsed/>
    <w:rsid w:val="001D793B"/>
    <w:pPr>
      <w:tabs>
        <w:tab w:val="center" w:pos="4153"/>
        <w:tab w:val="right" w:pos="8306"/>
      </w:tabs>
    </w:pPr>
  </w:style>
  <w:style w:type="character" w:customStyle="1" w:styleId="FooterChar">
    <w:name w:val="Footer Char"/>
    <w:basedOn w:val="DefaultParagraphFont"/>
    <w:link w:val="Footer"/>
    <w:uiPriority w:val="99"/>
    <w:rsid w:val="001D793B"/>
  </w:style>
  <w:style w:type="paragraph" w:styleId="BalloonText">
    <w:name w:val="Balloon Text"/>
    <w:basedOn w:val="Normal"/>
    <w:link w:val="BalloonTextChar"/>
    <w:uiPriority w:val="99"/>
    <w:semiHidden/>
    <w:unhideWhenUsed/>
    <w:rsid w:val="001D793B"/>
    <w:rPr>
      <w:rFonts w:ascii="Tahoma" w:hAnsi="Tahoma" w:cs="Tahoma"/>
      <w:sz w:val="16"/>
      <w:szCs w:val="16"/>
    </w:rPr>
  </w:style>
  <w:style w:type="character" w:customStyle="1" w:styleId="BalloonTextChar">
    <w:name w:val="Balloon Text Char"/>
    <w:link w:val="BalloonText"/>
    <w:uiPriority w:val="99"/>
    <w:semiHidden/>
    <w:rsid w:val="001D793B"/>
    <w:rPr>
      <w:rFonts w:ascii="Tahoma" w:hAnsi="Tahoma" w:cs="Tahoma"/>
      <w:sz w:val="16"/>
      <w:szCs w:val="16"/>
    </w:rPr>
  </w:style>
  <w:style w:type="character" w:styleId="Hyperlink">
    <w:name w:val="Hyperlink"/>
    <w:rsid w:val="001D793B"/>
    <w:rPr>
      <w:color w:val="0000FF"/>
      <w:u w:val="single"/>
    </w:rPr>
  </w:style>
  <w:style w:type="paragraph" w:styleId="BodyText">
    <w:name w:val="Body Text"/>
    <w:basedOn w:val="Normal"/>
    <w:link w:val="BodyTextChar"/>
    <w:rsid w:val="007910E0"/>
    <w:pPr>
      <w:overflowPunct w:val="0"/>
      <w:autoSpaceDE w:val="0"/>
      <w:autoSpaceDN w:val="0"/>
      <w:adjustRightInd w:val="0"/>
      <w:spacing w:line="360" w:lineRule="auto"/>
      <w:jc w:val="both"/>
      <w:textAlignment w:val="baseline"/>
    </w:pPr>
    <w:rPr>
      <w:rFonts w:eastAsia="Times New Roman"/>
      <w:szCs w:val="20"/>
    </w:rPr>
  </w:style>
  <w:style w:type="paragraph" w:styleId="BodyTextIndent3">
    <w:name w:val="Body Text Indent 3"/>
    <w:basedOn w:val="Normal"/>
    <w:rsid w:val="007910E0"/>
    <w:pPr>
      <w:overflowPunct w:val="0"/>
      <w:autoSpaceDE w:val="0"/>
      <w:autoSpaceDN w:val="0"/>
      <w:adjustRightInd w:val="0"/>
      <w:spacing w:after="120"/>
      <w:ind w:left="283"/>
      <w:textAlignment w:val="baseline"/>
    </w:pPr>
    <w:rPr>
      <w:rFonts w:eastAsia="Times New Roman"/>
      <w:sz w:val="16"/>
      <w:szCs w:val="16"/>
    </w:rPr>
  </w:style>
  <w:style w:type="paragraph" w:customStyle="1" w:styleId="VijasStils">
    <w:name w:val="Vijas Stils"/>
    <w:basedOn w:val="Normal"/>
    <w:rsid w:val="002D67DE"/>
    <w:pPr>
      <w:overflowPunct w:val="0"/>
      <w:autoSpaceDE w:val="0"/>
      <w:autoSpaceDN w:val="0"/>
      <w:adjustRightInd w:val="0"/>
      <w:spacing w:before="120"/>
      <w:jc w:val="both"/>
      <w:textAlignment w:val="baseline"/>
    </w:pPr>
    <w:rPr>
      <w:rFonts w:eastAsia="Times New Roman"/>
      <w:szCs w:val="20"/>
    </w:rPr>
  </w:style>
  <w:style w:type="character" w:customStyle="1" w:styleId="CharChar4">
    <w:name w:val="Char Char4"/>
    <w:rsid w:val="002D67DE"/>
    <w:rPr>
      <w:sz w:val="24"/>
      <w:szCs w:val="24"/>
      <w:lang w:val="lv-LV" w:eastAsia="en-US" w:bidi="ar-SA"/>
    </w:rPr>
  </w:style>
  <w:style w:type="character" w:styleId="PageNumber">
    <w:name w:val="page number"/>
    <w:basedOn w:val="DefaultParagraphFont"/>
    <w:rsid w:val="002D67DE"/>
  </w:style>
  <w:style w:type="character" w:customStyle="1" w:styleId="FontStyle45">
    <w:name w:val="Font Style45"/>
    <w:rsid w:val="002D67DE"/>
    <w:rPr>
      <w:rFonts w:ascii="Times New Roman" w:hAnsi="Times New Roman" w:cs="Times New Roman"/>
      <w:sz w:val="22"/>
      <w:szCs w:val="22"/>
    </w:rPr>
  </w:style>
  <w:style w:type="paragraph" w:styleId="DocumentMap">
    <w:name w:val="Document Map"/>
    <w:basedOn w:val="Normal"/>
    <w:link w:val="DocumentMapChar"/>
    <w:semiHidden/>
    <w:unhideWhenUsed/>
    <w:rsid w:val="002D67DE"/>
    <w:pPr>
      <w:overflowPunct w:val="0"/>
      <w:autoSpaceDE w:val="0"/>
      <w:autoSpaceDN w:val="0"/>
      <w:adjustRightInd w:val="0"/>
      <w:textAlignment w:val="baseline"/>
    </w:pPr>
    <w:rPr>
      <w:rFonts w:ascii="Tahoma" w:eastAsia="Times New Roman" w:hAnsi="Tahoma" w:cs="Tahoma"/>
      <w:sz w:val="16"/>
      <w:szCs w:val="16"/>
    </w:rPr>
  </w:style>
  <w:style w:type="character" w:customStyle="1" w:styleId="DocumentMapChar">
    <w:name w:val="Document Map Char"/>
    <w:link w:val="DocumentMap"/>
    <w:semiHidden/>
    <w:rsid w:val="002D67DE"/>
    <w:rPr>
      <w:rFonts w:ascii="Tahoma" w:hAnsi="Tahoma" w:cs="Tahoma"/>
      <w:sz w:val="16"/>
      <w:szCs w:val="16"/>
      <w:lang w:val="lv-LV" w:eastAsia="en-US" w:bidi="ar-SA"/>
    </w:rPr>
  </w:style>
  <w:style w:type="paragraph" w:styleId="ListParagraph">
    <w:name w:val="List Paragraph"/>
    <w:aliases w:val="Syle 1,2,List Paragraph1,H&amp;P List Paragraph,Strip,Normal bullet 2,Bullet list"/>
    <w:basedOn w:val="Normal"/>
    <w:link w:val="ListParagraphChar"/>
    <w:uiPriority w:val="34"/>
    <w:qFormat/>
    <w:rsid w:val="002D67DE"/>
    <w:pPr>
      <w:ind w:left="720"/>
      <w:contextualSpacing/>
    </w:pPr>
  </w:style>
  <w:style w:type="paragraph" w:styleId="PlainText">
    <w:name w:val="Plain Text"/>
    <w:basedOn w:val="Normal"/>
    <w:rsid w:val="002D67DE"/>
    <w:rPr>
      <w:rFonts w:ascii="Consolas" w:eastAsia="Times New Roman" w:hAnsi="Consolas"/>
      <w:sz w:val="21"/>
      <w:szCs w:val="21"/>
      <w:lang w:eastAsia="lv-LV"/>
    </w:rPr>
  </w:style>
  <w:style w:type="paragraph" w:styleId="NoSpacing">
    <w:name w:val="No Spacing"/>
    <w:qFormat/>
    <w:rsid w:val="002D67DE"/>
    <w:rPr>
      <w:rFonts w:eastAsia="Times New Roman"/>
      <w:sz w:val="24"/>
      <w:szCs w:val="24"/>
      <w:lang w:val="en-GB" w:eastAsia="en-US"/>
    </w:rPr>
  </w:style>
  <w:style w:type="paragraph" w:customStyle="1" w:styleId="Default">
    <w:name w:val="Default"/>
    <w:rsid w:val="002D67DE"/>
    <w:pPr>
      <w:autoSpaceDE w:val="0"/>
      <w:autoSpaceDN w:val="0"/>
      <w:adjustRightInd w:val="0"/>
    </w:pPr>
    <w:rPr>
      <w:rFonts w:eastAsia="Times New Roman"/>
      <w:color w:val="000000"/>
      <w:sz w:val="24"/>
      <w:szCs w:val="24"/>
    </w:rPr>
  </w:style>
  <w:style w:type="paragraph" w:customStyle="1" w:styleId="StyleJustifiedBefore6pt">
    <w:name w:val="Style Justified Before:  6 pt"/>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1">
    <w:name w:val="Style Justified Before:  6 pt1"/>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2">
    <w:name w:val="Style Justified Before:  6 pt2"/>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3">
    <w:name w:val="Style Justified Before:  6 pt3"/>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4">
    <w:name w:val="Style Justified Before:  6 pt4"/>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Char">
    <w:name w:val="Char"/>
    <w:basedOn w:val="Normal"/>
    <w:rsid w:val="002D67DE"/>
    <w:pPr>
      <w:spacing w:before="120" w:after="160" w:line="240" w:lineRule="exact"/>
      <w:ind w:firstLine="720"/>
      <w:jc w:val="both"/>
    </w:pPr>
    <w:rPr>
      <w:rFonts w:ascii="Verdana" w:eastAsia="Times New Roman" w:hAnsi="Verdana"/>
      <w:sz w:val="20"/>
      <w:szCs w:val="20"/>
      <w:lang w:val="en-US"/>
    </w:rPr>
  </w:style>
  <w:style w:type="paragraph" w:customStyle="1" w:styleId="naisf">
    <w:name w:val="naisf"/>
    <w:basedOn w:val="Normal"/>
    <w:rsid w:val="002D67DE"/>
    <w:pPr>
      <w:spacing w:before="75" w:after="75"/>
      <w:ind w:firstLine="375"/>
      <w:jc w:val="both"/>
    </w:pPr>
    <w:rPr>
      <w:rFonts w:eastAsia="Times New Roman"/>
      <w:szCs w:val="24"/>
      <w:lang w:eastAsia="lv-LV"/>
    </w:rPr>
  </w:style>
  <w:style w:type="paragraph" w:customStyle="1" w:styleId="Char2">
    <w:name w:val="Char2"/>
    <w:basedOn w:val="Normal"/>
    <w:rsid w:val="002D67DE"/>
    <w:pPr>
      <w:spacing w:before="120" w:after="160" w:line="240" w:lineRule="exact"/>
      <w:ind w:firstLine="720"/>
      <w:jc w:val="both"/>
    </w:pPr>
    <w:rPr>
      <w:rFonts w:ascii="Verdana" w:eastAsia="Times New Roman" w:hAnsi="Verdana"/>
      <w:sz w:val="20"/>
      <w:szCs w:val="20"/>
      <w:lang w:val="en-US"/>
    </w:rPr>
  </w:style>
  <w:style w:type="paragraph" w:styleId="BodyTextIndent">
    <w:name w:val="Body Text Indent"/>
    <w:basedOn w:val="Normal"/>
    <w:rsid w:val="002D67DE"/>
    <w:pPr>
      <w:overflowPunct w:val="0"/>
      <w:autoSpaceDE w:val="0"/>
      <w:autoSpaceDN w:val="0"/>
      <w:adjustRightInd w:val="0"/>
      <w:spacing w:after="120"/>
      <w:ind w:left="283"/>
      <w:textAlignment w:val="baseline"/>
    </w:pPr>
    <w:rPr>
      <w:rFonts w:eastAsia="Times New Roman"/>
      <w:szCs w:val="20"/>
    </w:rPr>
  </w:style>
  <w:style w:type="paragraph" w:styleId="BodyText2">
    <w:name w:val="Body Text 2"/>
    <w:basedOn w:val="Normal"/>
    <w:rsid w:val="002D67DE"/>
    <w:pPr>
      <w:overflowPunct w:val="0"/>
      <w:autoSpaceDE w:val="0"/>
      <w:autoSpaceDN w:val="0"/>
      <w:adjustRightInd w:val="0"/>
      <w:spacing w:after="120" w:line="480" w:lineRule="auto"/>
      <w:textAlignment w:val="baseline"/>
    </w:pPr>
    <w:rPr>
      <w:rFonts w:eastAsia="Times New Roman"/>
      <w:szCs w:val="20"/>
    </w:rPr>
  </w:style>
  <w:style w:type="paragraph" w:styleId="Title">
    <w:name w:val="Title"/>
    <w:basedOn w:val="Normal"/>
    <w:qFormat/>
    <w:rsid w:val="002D67DE"/>
    <w:pPr>
      <w:jc w:val="center"/>
    </w:pPr>
    <w:rPr>
      <w:rFonts w:eastAsia="Times New Roman"/>
      <w:b/>
      <w:sz w:val="28"/>
      <w:szCs w:val="20"/>
    </w:rPr>
  </w:style>
  <w:style w:type="paragraph" w:customStyle="1" w:styleId="naisnod">
    <w:name w:val="naisnod"/>
    <w:basedOn w:val="Normal"/>
    <w:rsid w:val="002D67DE"/>
    <w:pPr>
      <w:spacing w:before="100" w:beforeAutospacing="1" w:after="100" w:afterAutospacing="1"/>
      <w:jc w:val="center"/>
    </w:pPr>
    <w:rPr>
      <w:rFonts w:eastAsia="Times New Roman"/>
      <w:b/>
      <w:bCs/>
      <w:szCs w:val="24"/>
      <w:lang w:val="en-GB"/>
    </w:rPr>
  </w:style>
  <w:style w:type="paragraph" w:customStyle="1" w:styleId="naiskr">
    <w:name w:val="naiskr"/>
    <w:basedOn w:val="Normal"/>
    <w:rsid w:val="002D67DE"/>
    <w:pPr>
      <w:spacing w:before="75" w:after="75"/>
    </w:pPr>
    <w:rPr>
      <w:rFonts w:eastAsia="Times New Roman"/>
      <w:szCs w:val="24"/>
      <w:lang w:eastAsia="lv-LV"/>
    </w:rPr>
  </w:style>
  <w:style w:type="paragraph" w:customStyle="1" w:styleId="CharCharRakstzRakstzCharCharRakstzRakstz9">
    <w:name w:val="Char Char Rakstz. Rakstz. Char Char Rakstz. Rakstz.9"/>
    <w:basedOn w:val="Normal"/>
    <w:rsid w:val="002D67DE"/>
    <w:pPr>
      <w:spacing w:before="120" w:after="160" w:line="240" w:lineRule="exact"/>
      <w:ind w:firstLine="720"/>
      <w:jc w:val="both"/>
    </w:pPr>
    <w:rPr>
      <w:rFonts w:ascii="Verdana" w:eastAsia="Times New Roman" w:hAnsi="Verdana"/>
      <w:sz w:val="20"/>
      <w:szCs w:val="20"/>
      <w:lang w:val="en-US"/>
    </w:rPr>
  </w:style>
  <w:style w:type="character" w:customStyle="1" w:styleId="BodyTextChar">
    <w:name w:val="Body Text Char"/>
    <w:basedOn w:val="DefaultParagraphFont"/>
    <w:link w:val="BodyText"/>
    <w:rsid w:val="00F76071"/>
    <w:rPr>
      <w:rFonts w:eastAsia="Times New Roman"/>
      <w:sz w:val="24"/>
      <w:lang w:eastAsia="en-US"/>
    </w:rPr>
  </w:style>
  <w:style w:type="character" w:customStyle="1" w:styleId="ListParagraphChar">
    <w:name w:val="List Paragraph Char"/>
    <w:aliases w:val="Syle 1 Char,2 Char,List Paragraph1 Char,H&amp;P List Paragraph Char,Strip Char,Normal bullet 2 Char,Bullet list Char"/>
    <w:link w:val="ListParagraph"/>
    <w:uiPriority w:val="34"/>
    <w:qFormat/>
    <w:locked/>
    <w:rsid w:val="000933D9"/>
    <w:rPr>
      <w:sz w:val="24"/>
      <w:szCs w:val="22"/>
      <w:lang w:eastAsia="en-US"/>
    </w:rPr>
  </w:style>
  <w:style w:type="table" w:styleId="TableGrid">
    <w:name w:val="Table Grid"/>
    <w:basedOn w:val="TableNormal"/>
    <w:uiPriority w:val="39"/>
    <w:rsid w:val="00DB6DC3"/>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E3E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72007">
      <w:bodyDiv w:val="1"/>
      <w:marLeft w:val="0"/>
      <w:marRight w:val="0"/>
      <w:marTop w:val="0"/>
      <w:marBottom w:val="0"/>
      <w:divBdr>
        <w:top w:val="none" w:sz="0" w:space="0" w:color="auto"/>
        <w:left w:val="none" w:sz="0" w:space="0" w:color="auto"/>
        <w:bottom w:val="none" w:sz="0" w:space="0" w:color="auto"/>
        <w:right w:val="none" w:sz="0" w:space="0" w:color="auto"/>
      </w:divBdr>
    </w:div>
    <w:div w:id="80378027">
      <w:bodyDiv w:val="1"/>
      <w:marLeft w:val="0"/>
      <w:marRight w:val="0"/>
      <w:marTop w:val="0"/>
      <w:marBottom w:val="0"/>
      <w:divBdr>
        <w:top w:val="none" w:sz="0" w:space="0" w:color="auto"/>
        <w:left w:val="none" w:sz="0" w:space="0" w:color="auto"/>
        <w:bottom w:val="none" w:sz="0" w:space="0" w:color="auto"/>
        <w:right w:val="none" w:sz="0" w:space="0" w:color="auto"/>
      </w:divBdr>
    </w:div>
    <w:div w:id="132260869">
      <w:bodyDiv w:val="1"/>
      <w:marLeft w:val="0"/>
      <w:marRight w:val="0"/>
      <w:marTop w:val="0"/>
      <w:marBottom w:val="0"/>
      <w:divBdr>
        <w:top w:val="none" w:sz="0" w:space="0" w:color="auto"/>
        <w:left w:val="none" w:sz="0" w:space="0" w:color="auto"/>
        <w:bottom w:val="none" w:sz="0" w:space="0" w:color="auto"/>
        <w:right w:val="none" w:sz="0" w:space="0" w:color="auto"/>
      </w:divBdr>
    </w:div>
    <w:div w:id="586113658">
      <w:bodyDiv w:val="1"/>
      <w:marLeft w:val="0"/>
      <w:marRight w:val="0"/>
      <w:marTop w:val="0"/>
      <w:marBottom w:val="0"/>
      <w:divBdr>
        <w:top w:val="none" w:sz="0" w:space="0" w:color="auto"/>
        <w:left w:val="none" w:sz="0" w:space="0" w:color="auto"/>
        <w:bottom w:val="none" w:sz="0" w:space="0" w:color="auto"/>
        <w:right w:val="none" w:sz="0" w:space="0" w:color="auto"/>
      </w:divBdr>
    </w:div>
    <w:div w:id="716978648">
      <w:bodyDiv w:val="1"/>
      <w:marLeft w:val="0"/>
      <w:marRight w:val="0"/>
      <w:marTop w:val="0"/>
      <w:marBottom w:val="0"/>
      <w:divBdr>
        <w:top w:val="none" w:sz="0" w:space="0" w:color="auto"/>
        <w:left w:val="none" w:sz="0" w:space="0" w:color="auto"/>
        <w:bottom w:val="none" w:sz="0" w:space="0" w:color="auto"/>
        <w:right w:val="none" w:sz="0" w:space="0" w:color="auto"/>
      </w:divBdr>
    </w:div>
    <w:div w:id="839350738">
      <w:bodyDiv w:val="1"/>
      <w:marLeft w:val="0"/>
      <w:marRight w:val="0"/>
      <w:marTop w:val="0"/>
      <w:marBottom w:val="0"/>
      <w:divBdr>
        <w:top w:val="none" w:sz="0" w:space="0" w:color="auto"/>
        <w:left w:val="none" w:sz="0" w:space="0" w:color="auto"/>
        <w:bottom w:val="none" w:sz="0" w:space="0" w:color="auto"/>
        <w:right w:val="none" w:sz="0" w:space="0" w:color="auto"/>
      </w:divBdr>
    </w:div>
    <w:div w:id="966666459">
      <w:bodyDiv w:val="1"/>
      <w:marLeft w:val="0"/>
      <w:marRight w:val="0"/>
      <w:marTop w:val="0"/>
      <w:marBottom w:val="0"/>
      <w:divBdr>
        <w:top w:val="none" w:sz="0" w:space="0" w:color="auto"/>
        <w:left w:val="none" w:sz="0" w:space="0" w:color="auto"/>
        <w:bottom w:val="none" w:sz="0" w:space="0" w:color="auto"/>
        <w:right w:val="none" w:sz="0" w:space="0" w:color="auto"/>
      </w:divBdr>
    </w:div>
    <w:div w:id="1095319519">
      <w:bodyDiv w:val="1"/>
      <w:marLeft w:val="0"/>
      <w:marRight w:val="0"/>
      <w:marTop w:val="0"/>
      <w:marBottom w:val="0"/>
      <w:divBdr>
        <w:top w:val="none" w:sz="0" w:space="0" w:color="auto"/>
        <w:left w:val="none" w:sz="0" w:space="0" w:color="auto"/>
        <w:bottom w:val="none" w:sz="0" w:space="0" w:color="auto"/>
        <w:right w:val="none" w:sz="0" w:space="0" w:color="auto"/>
      </w:divBdr>
    </w:div>
    <w:div w:id="1851599817">
      <w:bodyDiv w:val="1"/>
      <w:marLeft w:val="0"/>
      <w:marRight w:val="0"/>
      <w:marTop w:val="0"/>
      <w:marBottom w:val="0"/>
      <w:divBdr>
        <w:top w:val="none" w:sz="0" w:space="0" w:color="auto"/>
        <w:left w:val="none" w:sz="0" w:space="0" w:color="auto"/>
        <w:bottom w:val="none" w:sz="0" w:space="0" w:color="auto"/>
        <w:right w:val="none" w:sz="0" w:space="0" w:color="auto"/>
      </w:divBdr>
    </w:div>
    <w:div w:id="208313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ekava.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ekava.l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novads@kekava.lv" TargetMode="External"/><Relationship Id="rId4" Type="http://schemas.openxmlformats.org/officeDocument/2006/relationships/settings" Target="settings.xml"/><Relationship Id="rId9" Type="http://schemas.openxmlformats.org/officeDocument/2006/relationships/hyperlink" Target="mailto:novads@kekava.lv"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novads@kekava.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BC71C1-7444-4EA2-8118-F9060BC44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3052</Words>
  <Characters>17398</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20410</CharactersWithSpaces>
  <SharedDoc>false</SharedDoc>
  <HLinks>
    <vt:vector size="6" baseType="variant">
      <vt:variant>
        <vt:i4>5701743</vt:i4>
      </vt:variant>
      <vt:variant>
        <vt:i4>5</vt:i4>
      </vt:variant>
      <vt:variant>
        <vt:i4>0</vt:i4>
      </vt:variant>
      <vt:variant>
        <vt:i4>5</vt:i4>
      </vt:variant>
      <vt:variant>
        <vt:lpwstr>mailto:novads@kekava.lv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Skodžus</dc:creator>
  <cp:lastModifiedBy>Jānis Zvaigzne</cp:lastModifiedBy>
  <cp:revision>2</cp:revision>
  <cp:lastPrinted>2016-12-06T06:12:00Z</cp:lastPrinted>
  <dcterms:created xsi:type="dcterms:W3CDTF">2025-03-14T11:46:00Z</dcterms:created>
  <dcterms:modified xsi:type="dcterms:W3CDTF">2025-03-14T11:46:00Z</dcterms:modified>
</cp:coreProperties>
</file>