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6FEA01" w14:textId="77777777" w:rsidR="003A035C"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ĶEKAVAS NOVADA GADATIRGUS NOTEIKUMI</w:t>
      </w:r>
    </w:p>
    <w:p w14:paraId="0C12A9FF" w14:textId="3C7955BB" w:rsidR="001A70B2" w:rsidRPr="00130E63" w:rsidRDefault="001A70B2" w:rsidP="003A035C">
      <w:pPr>
        <w:pStyle w:val="Default"/>
        <w:jc w:val="center"/>
        <w:rPr>
          <w:rFonts w:asciiTheme="minorHAnsi" w:hAnsiTheme="minorHAnsi" w:cstheme="minorHAnsi"/>
          <w:b/>
          <w:bCs/>
          <w:sz w:val="22"/>
          <w:szCs w:val="22"/>
        </w:rPr>
      </w:pPr>
      <w:r>
        <w:rPr>
          <w:rFonts w:asciiTheme="minorHAnsi" w:hAnsiTheme="minorHAnsi" w:cstheme="minorHAnsi"/>
          <w:b/>
          <w:bCs/>
          <w:sz w:val="22"/>
          <w:szCs w:val="22"/>
        </w:rPr>
        <w:t>Stādu tirgus</w:t>
      </w:r>
      <w:r w:rsidR="00054486">
        <w:rPr>
          <w:rFonts w:asciiTheme="minorHAnsi" w:hAnsiTheme="minorHAnsi" w:cstheme="minorHAnsi"/>
          <w:b/>
          <w:bCs/>
          <w:sz w:val="22"/>
          <w:szCs w:val="22"/>
        </w:rPr>
        <w:t xml:space="preserve">, Rudens tirgus un Lielās ražas tirgus </w:t>
      </w:r>
      <w:r>
        <w:rPr>
          <w:rFonts w:asciiTheme="minorHAnsi" w:hAnsiTheme="minorHAnsi" w:cstheme="minorHAnsi"/>
          <w:b/>
          <w:bCs/>
          <w:sz w:val="22"/>
          <w:szCs w:val="22"/>
        </w:rPr>
        <w:t>Ķekavā</w:t>
      </w:r>
      <w:r w:rsidR="00054486">
        <w:rPr>
          <w:rFonts w:asciiTheme="minorHAnsi" w:hAnsiTheme="minorHAnsi" w:cstheme="minorHAnsi"/>
          <w:b/>
          <w:bCs/>
          <w:sz w:val="22"/>
          <w:szCs w:val="22"/>
        </w:rPr>
        <w:t>, Pavasara un Rudens tirgus Baložos</w:t>
      </w:r>
    </w:p>
    <w:p w14:paraId="677105DF" w14:textId="77777777" w:rsidR="003A035C" w:rsidRPr="00130E63" w:rsidRDefault="003A035C" w:rsidP="003A035C">
      <w:pPr>
        <w:pStyle w:val="Default"/>
        <w:rPr>
          <w:rFonts w:asciiTheme="minorHAnsi" w:hAnsiTheme="minorHAnsi" w:cstheme="minorHAnsi"/>
          <w:sz w:val="22"/>
          <w:szCs w:val="22"/>
        </w:rPr>
      </w:pPr>
    </w:p>
    <w:p w14:paraId="75FB3039" w14:textId="77777777" w:rsidR="003A035C" w:rsidRPr="00130E63" w:rsidRDefault="003A035C" w:rsidP="003A035C">
      <w:pPr>
        <w:pStyle w:val="Default"/>
        <w:numPr>
          <w:ilvl w:val="0"/>
          <w:numId w:val="1"/>
        </w:numPr>
        <w:spacing w:after="39"/>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Ķekavas novada  gadatirgus (turpmāk – Tirgus) organizators ir Ķekavas novada pašvaldība (turpmāk – Organizators); </w:t>
      </w:r>
    </w:p>
    <w:p w14:paraId="505E8341" w14:textId="77777777" w:rsidR="002F364F" w:rsidRDefault="003A035C" w:rsidP="002F364F">
      <w:pPr>
        <w:pStyle w:val="Default"/>
        <w:numPr>
          <w:ilvl w:val="0"/>
          <w:numId w:val="1"/>
        </w:numPr>
        <w:spacing w:after="39"/>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Atbildīgā persona par Tirgus norisi Laura Everte (t. 25486712; 29266944, tirgi@kekava.lv); </w:t>
      </w:r>
    </w:p>
    <w:p w14:paraId="2060CF07" w14:textId="7D30B361" w:rsidR="002F364F" w:rsidRPr="002F364F" w:rsidRDefault="002F364F" w:rsidP="002F364F">
      <w:pPr>
        <w:pStyle w:val="Default"/>
        <w:numPr>
          <w:ilvl w:val="0"/>
          <w:numId w:val="1"/>
        </w:numPr>
        <w:spacing w:after="39"/>
        <w:ind w:left="360" w:hanging="360"/>
        <w:rPr>
          <w:rFonts w:asciiTheme="minorHAnsi" w:hAnsiTheme="minorHAnsi" w:cstheme="minorHAnsi"/>
          <w:sz w:val="22"/>
          <w:szCs w:val="22"/>
        </w:rPr>
      </w:pPr>
      <w:r w:rsidRPr="002F364F">
        <w:rPr>
          <w:rFonts w:cstheme="minorHAnsi"/>
        </w:rPr>
        <w:t xml:space="preserve">Tirdzniecība Tirgū tiek organizēta saskaņā ar Ķekavas novada domes 2021.gada 8.decembra saistošajiem noteikumiem Nr. 45/2021 “Par pašvaldības nodevu par tirdzniecību publiskās vietās” un 2021.gada 20.oktobra saistošajiem noteikumiem Nr.33/2021 “Par kārtību, kādā tiek saskaņota un organizēta ielu tirdzniecība Ķekavas novadā”. </w:t>
      </w:r>
    </w:p>
    <w:p w14:paraId="10C8FFFA" w14:textId="77777777" w:rsidR="003A035C" w:rsidRPr="00130E63" w:rsidRDefault="003A035C" w:rsidP="003A035C">
      <w:pPr>
        <w:pStyle w:val="Default"/>
        <w:ind w:left="360"/>
        <w:rPr>
          <w:rFonts w:asciiTheme="minorHAnsi" w:hAnsiTheme="minorHAnsi" w:cstheme="minorHAnsi"/>
          <w:b/>
          <w:bCs/>
          <w:sz w:val="22"/>
          <w:szCs w:val="22"/>
        </w:rPr>
      </w:pPr>
    </w:p>
    <w:p w14:paraId="0A10D159" w14:textId="77777777" w:rsidR="003A035C" w:rsidRPr="00130E63"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 xml:space="preserve"> TIRGUS PRETENDENTI UN DALĪBNIEKI</w:t>
      </w:r>
    </w:p>
    <w:p w14:paraId="423BE74C" w14:textId="77777777" w:rsidR="003A035C" w:rsidRPr="00130E63" w:rsidRDefault="003A035C" w:rsidP="003A035C">
      <w:pPr>
        <w:pStyle w:val="Default"/>
        <w:numPr>
          <w:ilvl w:val="0"/>
          <w:numId w:val="2"/>
        </w:numPr>
        <w:spacing w:after="40"/>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Tirgus pretendents (turpmāk – Pretendents) - fiziska persona, kurai atbilstoši nodokļu reglamentējošiem normatīvajiem aktiem nav jāreģistrējas kā saimnieciskās darbības veicējam, saimnieciskās darbības veicējs, vai juridiska persona, kas aizpildījusi tirgus pieteikumu; </w:t>
      </w:r>
    </w:p>
    <w:p w14:paraId="0F252FA5" w14:textId="77777777" w:rsidR="003A035C" w:rsidRPr="00130E63" w:rsidRDefault="003A035C" w:rsidP="003A035C">
      <w:pPr>
        <w:pStyle w:val="Default"/>
        <w:numPr>
          <w:ilvl w:val="0"/>
          <w:numId w:val="2"/>
        </w:numPr>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Tirgus dalībnieks (turpmāk – Dalībnieks) var būt fiziskas un juridiskas personas, kuru Organizators ir apstiprinājis dalībai tirdzniecībā un izsniedzis tirdzniecības  atļauju. </w:t>
      </w:r>
    </w:p>
    <w:p w14:paraId="20A18909" w14:textId="77777777" w:rsidR="003A035C" w:rsidRPr="00130E63" w:rsidRDefault="003A035C" w:rsidP="003A035C">
      <w:pPr>
        <w:pStyle w:val="Default"/>
        <w:jc w:val="center"/>
        <w:rPr>
          <w:rFonts w:asciiTheme="minorHAnsi" w:hAnsiTheme="minorHAnsi" w:cstheme="minorHAnsi"/>
          <w:sz w:val="22"/>
          <w:szCs w:val="22"/>
        </w:rPr>
      </w:pPr>
    </w:p>
    <w:p w14:paraId="7012EBAB" w14:textId="77777777" w:rsidR="003A035C" w:rsidRPr="00130E63"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PRECES UN PAKALPOJUMI</w:t>
      </w:r>
    </w:p>
    <w:p w14:paraId="20E7F150" w14:textId="77777777" w:rsidR="003A035C" w:rsidRPr="00130E63" w:rsidRDefault="003A035C" w:rsidP="003A035C">
      <w:pPr>
        <w:pStyle w:val="Default"/>
        <w:spacing w:after="39"/>
        <w:rPr>
          <w:rFonts w:asciiTheme="minorHAnsi" w:hAnsiTheme="minorHAnsi" w:cstheme="minorHAnsi"/>
          <w:sz w:val="22"/>
          <w:szCs w:val="22"/>
        </w:rPr>
      </w:pPr>
      <w:r w:rsidRPr="00130E63">
        <w:rPr>
          <w:rFonts w:asciiTheme="minorHAnsi" w:hAnsiTheme="minorHAnsi" w:cstheme="minorHAnsi"/>
          <w:sz w:val="22"/>
          <w:szCs w:val="22"/>
        </w:rPr>
        <w:t xml:space="preserve">Tirgū atļauts tirgot sekojošas preces un sniegt sekojošus pakalpojumus: </w:t>
      </w:r>
    </w:p>
    <w:p w14:paraId="7D215D01"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amatniecības izstrādājumus;</w:t>
      </w:r>
    </w:p>
    <w:p w14:paraId="03F9F27E" w14:textId="5D06C792"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pašu ražotu lauksaimniecības produkciju,  izmantošanai pārtikā paredzētos augkopības, lopkopības, zvejas produktus un biškopības produktus, mājas apstākļos ražotus pārtikas produktus</w:t>
      </w:r>
      <w:r w:rsidR="000A35D8">
        <w:rPr>
          <w:rFonts w:asciiTheme="minorHAnsi" w:hAnsiTheme="minorHAnsi" w:cstheme="minorHAnsi"/>
          <w:sz w:val="22"/>
          <w:szCs w:val="22"/>
        </w:rPr>
        <w:t>;</w:t>
      </w:r>
    </w:p>
    <w:p w14:paraId="26D87A75"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dārzkopības preces, grieztos ziedus, zarus, no tiem gatavotus izstrādājumus, Ziemassvētkiem paredzētus nocirstus vai podos augošus dažādu sugu skuju kokus, puķu un dārzeņu stādus, dēstus, sīpolus, gumus, ziemcietes un sēklas, augļu koku un ogulāju stādus, dekoratīvo koku un krūmu stādmateriālu;</w:t>
      </w:r>
    </w:p>
    <w:p w14:paraId="59DE9433"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 savvaļas ogas, augļus, riekstus, sēnes un savvaļas ziedus;</w:t>
      </w:r>
    </w:p>
    <w:p w14:paraId="4AE83D1F"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 pašu iegūtus svaigus zvejas produktus un medījuma gaļu;</w:t>
      </w:r>
    </w:p>
    <w:p w14:paraId="4A7DAADF"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alkoholiskos dzērienus (iepakojumā, izlejamos); </w:t>
      </w:r>
    </w:p>
    <w:p w14:paraId="52111A55"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uzkodas (cukurvate, popkorns, kartupeļu virpuļi, saldējums u.tml.); </w:t>
      </w:r>
    </w:p>
    <w:p w14:paraId="752C093D"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karstos un bezalkoholiskos dzērienus (kafija, kokteiļi, sulas u.tml); </w:t>
      </w:r>
    </w:p>
    <w:p w14:paraId="356B6B9C" w14:textId="77777777" w:rsidR="003A035C" w:rsidRPr="00130E63" w:rsidRDefault="003A035C" w:rsidP="003A035C">
      <w:pPr>
        <w:pStyle w:val="Default"/>
        <w:numPr>
          <w:ilvl w:val="0"/>
          <w:numId w:val="6"/>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sabiedriskās ēdināšanas pakalpojumus ar un bez alkoholiskajiem dzērieniem; </w:t>
      </w:r>
    </w:p>
    <w:p w14:paraId="750C22A6" w14:textId="77777777" w:rsidR="003A035C" w:rsidRPr="00130E63" w:rsidRDefault="003A035C" w:rsidP="003A035C">
      <w:pPr>
        <w:pStyle w:val="Default"/>
        <w:numPr>
          <w:ilvl w:val="0"/>
          <w:numId w:val="6"/>
        </w:numPr>
        <w:rPr>
          <w:rFonts w:asciiTheme="minorHAnsi" w:hAnsiTheme="minorHAnsi" w:cstheme="minorHAnsi"/>
          <w:sz w:val="22"/>
          <w:szCs w:val="22"/>
        </w:rPr>
      </w:pPr>
      <w:r w:rsidRPr="00130E63">
        <w:rPr>
          <w:rFonts w:asciiTheme="minorHAnsi" w:hAnsiTheme="minorHAnsi" w:cstheme="minorHAnsi"/>
          <w:sz w:val="22"/>
          <w:szCs w:val="22"/>
        </w:rPr>
        <w:t xml:space="preserve">atrakcijas bērniem un pieaugušajiem. </w:t>
      </w:r>
    </w:p>
    <w:p w14:paraId="63DD41B1" w14:textId="1285D20B" w:rsidR="001A70B2" w:rsidRDefault="003A035C" w:rsidP="003A035C">
      <w:pPr>
        <w:pStyle w:val="Default"/>
        <w:numPr>
          <w:ilvl w:val="0"/>
          <w:numId w:val="6"/>
        </w:numPr>
        <w:rPr>
          <w:rFonts w:asciiTheme="minorHAnsi" w:hAnsiTheme="minorHAnsi" w:cstheme="minorHAnsi"/>
          <w:sz w:val="22"/>
          <w:szCs w:val="22"/>
        </w:rPr>
      </w:pPr>
      <w:r w:rsidRPr="001A70B2">
        <w:rPr>
          <w:rFonts w:asciiTheme="minorHAnsi" w:hAnsiTheme="minorHAnsi" w:cstheme="minorHAnsi"/>
          <w:sz w:val="22"/>
          <w:szCs w:val="22"/>
        </w:rPr>
        <w:t>Rūpniecības preces</w:t>
      </w:r>
      <w:r w:rsidR="001A70B2">
        <w:rPr>
          <w:rFonts w:asciiTheme="minorHAnsi" w:hAnsiTheme="minorHAnsi" w:cstheme="minorHAnsi"/>
          <w:sz w:val="22"/>
          <w:szCs w:val="22"/>
        </w:rPr>
        <w:t>.</w:t>
      </w:r>
    </w:p>
    <w:p w14:paraId="5075C264" w14:textId="72C3FD67" w:rsidR="003A035C" w:rsidRPr="001A70B2" w:rsidRDefault="003A035C" w:rsidP="001A70B2">
      <w:pPr>
        <w:pStyle w:val="Default"/>
        <w:ind w:left="360"/>
        <w:rPr>
          <w:rFonts w:asciiTheme="minorHAnsi" w:hAnsiTheme="minorHAnsi" w:cstheme="minorHAnsi"/>
          <w:sz w:val="22"/>
          <w:szCs w:val="22"/>
        </w:rPr>
      </w:pPr>
      <w:r w:rsidRPr="001A70B2">
        <w:rPr>
          <w:rFonts w:asciiTheme="minorHAnsi" w:hAnsiTheme="minorHAnsi" w:cstheme="minorHAnsi"/>
          <w:sz w:val="22"/>
          <w:szCs w:val="22"/>
        </w:rPr>
        <w:t>Tirgus organizatori priekšroku dod tirgotājiem, kuru produkcija pēc tirdziņa rīkotāju uzskata dažādo tirdziņa piedāvājumu un padara to daudzveidīgāku, interesantāku.</w:t>
      </w:r>
    </w:p>
    <w:p w14:paraId="50AF4BF8" w14:textId="77777777" w:rsidR="003A035C" w:rsidRPr="00130E63" w:rsidRDefault="003A035C" w:rsidP="003A035C">
      <w:pPr>
        <w:pStyle w:val="Default"/>
        <w:rPr>
          <w:rFonts w:asciiTheme="minorHAnsi" w:hAnsiTheme="minorHAnsi" w:cstheme="minorHAnsi"/>
          <w:sz w:val="22"/>
          <w:szCs w:val="22"/>
        </w:rPr>
      </w:pPr>
    </w:p>
    <w:p w14:paraId="61D956DF" w14:textId="77777777" w:rsidR="003A035C" w:rsidRPr="00130E63" w:rsidRDefault="003A035C" w:rsidP="003A035C">
      <w:pPr>
        <w:pStyle w:val="Default"/>
        <w:ind w:left="720"/>
        <w:jc w:val="center"/>
        <w:rPr>
          <w:rFonts w:asciiTheme="minorHAnsi" w:hAnsiTheme="minorHAnsi" w:cstheme="minorHAnsi"/>
          <w:b/>
          <w:bCs/>
          <w:sz w:val="22"/>
          <w:szCs w:val="22"/>
        </w:rPr>
      </w:pPr>
      <w:r w:rsidRPr="00130E63">
        <w:rPr>
          <w:rFonts w:asciiTheme="minorHAnsi" w:hAnsiTheme="minorHAnsi" w:cstheme="minorHAnsi"/>
          <w:b/>
          <w:bCs/>
          <w:sz w:val="22"/>
          <w:szCs w:val="22"/>
        </w:rPr>
        <w:t>TIRGOTĀJU PIETEIKŠANĀS KĀRTĪBA</w:t>
      </w:r>
    </w:p>
    <w:p w14:paraId="69E69F8C" w14:textId="222F8A47" w:rsidR="003A035C" w:rsidRPr="00130E63" w:rsidRDefault="003A035C" w:rsidP="002F364F">
      <w:pPr>
        <w:pStyle w:val="Default"/>
        <w:numPr>
          <w:ilvl w:val="0"/>
          <w:numId w:val="3"/>
        </w:numPr>
        <w:spacing w:after="40"/>
        <w:ind w:left="360" w:hanging="360"/>
        <w:rPr>
          <w:rFonts w:asciiTheme="minorHAnsi" w:hAnsiTheme="minorHAnsi" w:cstheme="minorHAnsi"/>
          <w:color w:val="0462C1"/>
          <w:sz w:val="22"/>
          <w:szCs w:val="22"/>
        </w:rPr>
      </w:pPr>
      <w:r w:rsidRPr="00130E63">
        <w:rPr>
          <w:rFonts w:asciiTheme="minorHAnsi" w:hAnsiTheme="minorHAnsi" w:cstheme="minorHAnsi"/>
          <w:sz w:val="22"/>
          <w:szCs w:val="22"/>
        </w:rPr>
        <w:t xml:space="preserve">Pieteikšanās dalībai Tirgū notiek, Pretendentam aizpildot elektroniskas formas pieteikuma anketu, kura pieejama </w:t>
      </w:r>
      <w:hyperlink r:id="rId5" w:anchor="1683901016667-f0cde7b2-456a" w:history="1">
        <w:r w:rsidRPr="00130E63">
          <w:rPr>
            <w:rStyle w:val="Hyperlink"/>
            <w:rFonts w:asciiTheme="minorHAnsi" w:hAnsiTheme="minorHAnsi" w:cstheme="minorHAnsi"/>
            <w:sz w:val="22"/>
            <w:szCs w:val="22"/>
          </w:rPr>
          <w:t>https://kekava.lv/gadatirgi/#1683901016667-f0cde7b2-456a</w:t>
        </w:r>
      </w:hyperlink>
      <w:r w:rsidRPr="00130E63">
        <w:rPr>
          <w:rFonts w:asciiTheme="minorHAnsi" w:hAnsiTheme="minorHAnsi" w:cstheme="minorHAnsi"/>
          <w:sz w:val="22"/>
          <w:szCs w:val="22"/>
        </w:rPr>
        <w:t xml:space="preserve"> vai Facebook lapā Tirgi Ķekavas novadā </w:t>
      </w:r>
      <w:hyperlink r:id="rId6" w:history="1">
        <w:r w:rsidRPr="00130E63">
          <w:rPr>
            <w:rStyle w:val="Hyperlink"/>
            <w:rFonts w:asciiTheme="minorHAnsi" w:hAnsiTheme="minorHAnsi" w:cstheme="minorHAnsi"/>
            <w:sz w:val="22"/>
            <w:szCs w:val="22"/>
          </w:rPr>
          <w:t>https://www.facebook.com/Tirgikekavasnovada</w:t>
        </w:r>
      </w:hyperlink>
      <w:r w:rsidRPr="00130E63">
        <w:rPr>
          <w:rFonts w:asciiTheme="minorHAnsi" w:hAnsiTheme="minorHAnsi" w:cstheme="minorHAnsi"/>
          <w:color w:val="0462C1"/>
          <w:sz w:val="22"/>
          <w:szCs w:val="22"/>
        </w:rPr>
        <w:t xml:space="preserve">. </w:t>
      </w:r>
    </w:p>
    <w:p w14:paraId="4F83A556" w14:textId="77777777" w:rsidR="003A035C" w:rsidRPr="00130E63" w:rsidRDefault="003A035C" w:rsidP="003A035C">
      <w:pPr>
        <w:pStyle w:val="Default"/>
        <w:numPr>
          <w:ilvl w:val="0"/>
          <w:numId w:val="3"/>
        </w:numPr>
        <w:spacing w:after="40"/>
        <w:ind w:left="360" w:hanging="360"/>
        <w:rPr>
          <w:rFonts w:asciiTheme="minorHAnsi" w:hAnsiTheme="minorHAnsi" w:cstheme="minorHAnsi"/>
          <w:color w:val="auto"/>
          <w:sz w:val="22"/>
          <w:szCs w:val="22"/>
        </w:rPr>
      </w:pPr>
      <w:r w:rsidRPr="00130E63">
        <w:rPr>
          <w:rFonts w:asciiTheme="minorHAnsi" w:hAnsiTheme="minorHAnsi" w:cstheme="minorHAnsi"/>
          <w:color w:val="auto"/>
          <w:sz w:val="22"/>
          <w:szCs w:val="22"/>
        </w:rPr>
        <w:lastRenderedPageBreak/>
        <w:t>Pieteikšanās dalībai Tirgū tiek izsludināta aptuveni vienu mēnesi pirms gadatirgus plānotā datuma.</w:t>
      </w:r>
    </w:p>
    <w:p w14:paraId="086AA82A" w14:textId="77777777" w:rsidR="003A035C" w:rsidRPr="00130E63" w:rsidRDefault="003A035C" w:rsidP="003A035C">
      <w:pPr>
        <w:pStyle w:val="Default"/>
        <w:numPr>
          <w:ilvl w:val="0"/>
          <w:numId w:val="3"/>
        </w:numPr>
        <w:spacing w:after="40"/>
        <w:ind w:left="360" w:hanging="360"/>
        <w:rPr>
          <w:rFonts w:asciiTheme="minorHAnsi" w:hAnsiTheme="minorHAnsi" w:cstheme="minorHAnsi"/>
          <w:color w:val="auto"/>
          <w:sz w:val="22"/>
          <w:szCs w:val="22"/>
        </w:rPr>
      </w:pPr>
      <w:r w:rsidRPr="00130E63">
        <w:rPr>
          <w:rFonts w:asciiTheme="minorHAnsi" w:hAnsiTheme="minorHAnsi" w:cstheme="minorHAnsi"/>
          <w:color w:val="auto"/>
          <w:sz w:val="22"/>
          <w:szCs w:val="22"/>
        </w:rPr>
        <w:t xml:space="preserve">Pieteikšanās termiņš divas nedēļas. Ja pieteikumi ir vairāk, kā iespēja izvietot tirgotājus, pieteikšanās tiek slēgta ātrāk. </w:t>
      </w:r>
    </w:p>
    <w:p w14:paraId="7EC21784" w14:textId="77777777" w:rsidR="003A035C" w:rsidRPr="00130E63" w:rsidRDefault="003A035C" w:rsidP="003A035C">
      <w:pPr>
        <w:pStyle w:val="Default"/>
        <w:numPr>
          <w:ilvl w:val="0"/>
          <w:numId w:val="3"/>
        </w:numPr>
        <w:spacing w:after="39"/>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Pēc pieteikumu saņemšanas Organizators izvērtē Pretendenta atbilstību dalībai pasākumā un preču atbilstību tirdzniecībai; </w:t>
      </w:r>
    </w:p>
    <w:p w14:paraId="770D0EFF" w14:textId="77777777" w:rsidR="003A035C" w:rsidRPr="00130E63" w:rsidRDefault="003A035C" w:rsidP="003A035C">
      <w:pPr>
        <w:pStyle w:val="Default"/>
        <w:numPr>
          <w:ilvl w:val="0"/>
          <w:numId w:val="3"/>
        </w:numPr>
        <w:spacing w:after="40"/>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Dalībnieki tiek izvēlēti pieteikšanās secībā un izvērtējot piedāvājumu. Dalībnieku skaits ir ierobežots. </w:t>
      </w:r>
    </w:p>
    <w:p w14:paraId="4B054A24" w14:textId="77777777" w:rsidR="003A035C" w:rsidRPr="00130E63" w:rsidRDefault="003A035C" w:rsidP="003A035C">
      <w:pPr>
        <w:pStyle w:val="Default"/>
        <w:numPr>
          <w:ilvl w:val="0"/>
          <w:numId w:val="3"/>
        </w:numPr>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Saņemtais pieteikums ir apliecinājums tam, ka Pretendents ir iepazinies ar šiem Tirgus noteikumiem un tiem piekrīt; </w:t>
      </w:r>
    </w:p>
    <w:p w14:paraId="24FA2A83" w14:textId="77777777" w:rsidR="003A035C" w:rsidRPr="00130E63" w:rsidRDefault="003A035C" w:rsidP="003A035C">
      <w:pPr>
        <w:pStyle w:val="Default"/>
        <w:numPr>
          <w:ilvl w:val="0"/>
          <w:numId w:val="3"/>
        </w:numPr>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Izvēlētajiem Tirgus Dalībniekiem pēc pietikšanās tiek izsūtīta informācija ar lūgumu vēlreiz apstiprināt dalību Tirgū; </w:t>
      </w:r>
    </w:p>
    <w:p w14:paraId="2C3D987E" w14:textId="77777777" w:rsidR="003A035C" w:rsidRPr="00130E63" w:rsidRDefault="003A035C" w:rsidP="003A035C">
      <w:pPr>
        <w:pStyle w:val="Default"/>
        <w:numPr>
          <w:ilvl w:val="0"/>
          <w:numId w:val="3"/>
        </w:numPr>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Ja dalības apstiprinājums no Dalībnieka netiek saņemts nedēļas laikā, tad tiek uzskatīts, ka Dalībnieks savu dalību tirgū ir atteicis un vieta tiek dota citam Pretendentam. </w:t>
      </w:r>
    </w:p>
    <w:p w14:paraId="520FD664" w14:textId="77777777" w:rsidR="003A035C" w:rsidRPr="00130E63" w:rsidRDefault="003A035C" w:rsidP="003A035C">
      <w:pPr>
        <w:pStyle w:val="Default"/>
        <w:rPr>
          <w:rFonts w:asciiTheme="minorHAnsi" w:hAnsiTheme="minorHAnsi" w:cstheme="minorHAnsi"/>
          <w:sz w:val="22"/>
          <w:szCs w:val="22"/>
        </w:rPr>
      </w:pPr>
    </w:p>
    <w:p w14:paraId="44A09225" w14:textId="77777777" w:rsidR="003A035C" w:rsidRPr="00130E63"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DALĪBAS MAKSA UN APMAKSA</w:t>
      </w:r>
    </w:p>
    <w:p w14:paraId="5F136AC8" w14:textId="77777777" w:rsidR="003A035C" w:rsidRPr="00130E63" w:rsidRDefault="003A035C" w:rsidP="003A035C">
      <w:pPr>
        <w:pStyle w:val="Default"/>
        <w:numPr>
          <w:ilvl w:val="0"/>
          <w:numId w:val="4"/>
        </w:numPr>
        <w:spacing w:after="39"/>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Rēķini par tirdzniecības nodevu dalībai Tirgū un tirdzniecības atļauja Dalībniekam tiek nosūtīta uz norādīto dalībnieka e-pastā piecu dienu laikā pēc apstiprinājuma saņemšanas. Tā apmaksu jāveic saskaņā ar rēķinā norādīto informāciju, maksājuma mērķī norādot rēķina numuru; </w:t>
      </w:r>
    </w:p>
    <w:p w14:paraId="06F47697" w14:textId="77777777" w:rsidR="003A035C" w:rsidRPr="00130E63" w:rsidRDefault="003A035C" w:rsidP="003A035C">
      <w:pPr>
        <w:pStyle w:val="Default"/>
        <w:numPr>
          <w:ilvl w:val="0"/>
          <w:numId w:val="4"/>
        </w:numPr>
        <w:spacing w:after="39"/>
        <w:ind w:left="360" w:hanging="360"/>
        <w:rPr>
          <w:rFonts w:asciiTheme="minorHAnsi" w:hAnsiTheme="minorHAnsi" w:cstheme="minorHAnsi"/>
          <w:color w:val="auto"/>
          <w:sz w:val="22"/>
          <w:szCs w:val="22"/>
        </w:rPr>
      </w:pPr>
      <w:r w:rsidRPr="00130E63">
        <w:rPr>
          <w:rFonts w:asciiTheme="minorHAnsi" w:hAnsiTheme="minorHAnsi" w:cstheme="minorHAnsi"/>
          <w:color w:val="auto"/>
          <w:sz w:val="22"/>
          <w:szCs w:val="22"/>
        </w:rPr>
        <w:t>Ar tirdzniecības nodevas cenrādi var iepazīties Ķekavas novada mājas lapā : https://kekava.lv/gadatirgi/</w:t>
      </w:r>
    </w:p>
    <w:p w14:paraId="6B7642F7" w14:textId="77777777" w:rsidR="003A035C" w:rsidRPr="00130E63" w:rsidRDefault="003A035C" w:rsidP="003A035C">
      <w:pPr>
        <w:pStyle w:val="Default"/>
        <w:numPr>
          <w:ilvl w:val="0"/>
          <w:numId w:val="4"/>
        </w:numPr>
        <w:ind w:left="360" w:hanging="360"/>
        <w:rPr>
          <w:rFonts w:asciiTheme="minorHAnsi" w:hAnsiTheme="minorHAnsi" w:cstheme="minorHAnsi"/>
          <w:sz w:val="22"/>
          <w:szCs w:val="22"/>
        </w:rPr>
      </w:pPr>
      <w:r w:rsidRPr="00130E63">
        <w:rPr>
          <w:rFonts w:asciiTheme="minorHAnsi" w:hAnsiTheme="minorHAnsi" w:cstheme="minorHAnsi"/>
          <w:sz w:val="22"/>
          <w:szCs w:val="22"/>
        </w:rPr>
        <w:t xml:space="preserve">Gadījumā, ja Nodevas samaksa nav veikta norādītajā termiņā, konkrētās tirdzniecības vietas rezervācija tiek atcelta un vieta var tikt piedāvāta citam Pretendentam. </w:t>
      </w:r>
    </w:p>
    <w:p w14:paraId="32F3DBD7" w14:textId="77777777" w:rsidR="003A035C" w:rsidRPr="00130E63" w:rsidRDefault="003A035C" w:rsidP="003A035C">
      <w:pPr>
        <w:pStyle w:val="Default"/>
        <w:rPr>
          <w:rFonts w:asciiTheme="minorHAnsi" w:hAnsiTheme="minorHAnsi" w:cstheme="minorHAnsi"/>
          <w:sz w:val="22"/>
          <w:szCs w:val="22"/>
        </w:rPr>
      </w:pPr>
    </w:p>
    <w:p w14:paraId="5045A657" w14:textId="77777777" w:rsidR="003A035C" w:rsidRPr="00130E63"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DALĪBAS ATTEIKŠANA UN DALĪBAS ATSAUKŠANA</w:t>
      </w:r>
    </w:p>
    <w:p w14:paraId="1B0B2C47" w14:textId="77777777" w:rsidR="003A035C" w:rsidRPr="00130E63" w:rsidRDefault="003A035C" w:rsidP="003A035C">
      <w:pPr>
        <w:pStyle w:val="Default"/>
        <w:spacing w:after="39"/>
        <w:rPr>
          <w:rFonts w:asciiTheme="minorHAnsi" w:hAnsiTheme="minorHAnsi" w:cstheme="minorHAnsi"/>
          <w:sz w:val="22"/>
          <w:szCs w:val="22"/>
        </w:rPr>
      </w:pPr>
      <w:r w:rsidRPr="00130E63">
        <w:rPr>
          <w:rFonts w:asciiTheme="minorHAnsi" w:hAnsiTheme="minorHAnsi" w:cstheme="minorHAnsi"/>
          <w:sz w:val="22"/>
          <w:szCs w:val="22"/>
        </w:rPr>
        <w:t xml:space="preserve">Atteikties no dalības Tirgū var jebkurā laikā, pirms rēķina saņemšanas, par to paziņojot uz e-pastu tirgi@kekava.lv vai tālruni 25486712. </w:t>
      </w:r>
    </w:p>
    <w:p w14:paraId="16AE5D03" w14:textId="77777777" w:rsidR="003A035C" w:rsidRPr="00130E63" w:rsidRDefault="003A035C" w:rsidP="003A035C">
      <w:pPr>
        <w:pStyle w:val="Default"/>
        <w:spacing w:after="39"/>
        <w:rPr>
          <w:rFonts w:asciiTheme="minorHAnsi" w:hAnsiTheme="minorHAnsi" w:cstheme="minorHAnsi"/>
          <w:sz w:val="22"/>
          <w:szCs w:val="22"/>
        </w:rPr>
      </w:pPr>
      <w:r w:rsidRPr="00130E63">
        <w:rPr>
          <w:rFonts w:asciiTheme="minorHAnsi" w:hAnsiTheme="minorHAnsi" w:cstheme="minorHAnsi"/>
          <w:sz w:val="22"/>
          <w:szCs w:val="22"/>
        </w:rPr>
        <w:t xml:space="preserve">Organizatoram ir tiesības atteikt dalību sekojošos gadījumos: </w:t>
      </w:r>
    </w:p>
    <w:p w14:paraId="3A32FEED"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Pretendenta piedāvātās preces neatbilst noteikumos minētajām preču grupām; </w:t>
      </w:r>
    </w:p>
    <w:p w14:paraId="516AA4D6"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Dalībnieks nav veicis apmaksu noteiktajā termiņā; </w:t>
      </w:r>
    </w:p>
    <w:p w14:paraId="03427E50"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no Pretendenta netika saņemta pilnvērtīga informācija par dalību Tirgū, saskaņā ar prasīto informāciju pieteikumā; </w:t>
      </w:r>
    </w:p>
    <w:p w14:paraId="28F46B00"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Pretendents piedāvā nekvalitatīvas preces vai pakalpojumus; </w:t>
      </w:r>
    </w:p>
    <w:p w14:paraId="43B9B1B9"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Pretendentu skaits pārsniedz tirdzniecības vietu skaitu Tirgus laukumā; </w:t>
      </w:r>
    </w:p>
    <w:p w14:paraId="45E3E511"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ir beidzies Tirgus pieteikšanās laiks; </w:t>
      </w:r>
    </w:p>
    <w:p w14:paraId="52D7955E"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ir liels īpatsvars vienādu vai līdzīgu preču piedāvājuma; </w:t>
      </w:r>
    </w:p>
    <w:p w14:paraId="338A08F9" w14:textId="77777777" w:rsidR="003A035C" w:rsidRPr="00130E63" w:rsidRDefault="003A035C" w:rsidP="003A035C">
      <w:pPr>
        <w:pStyle w:val="Default"/>
        <w:numPr>
          <w:ilvl w:val="0"/>
          <w:numId w:val="7"/>
        </w:numPr>
        <w:spacing w:after="39"/>
        <w:rPr>
          <w:rFonts w:asciiTheme="minorHAnsi" w:hAnsiTheme="minorHAnsi" w:cstheme="minorHAnsi"/>
          <w:sz w:val="22"/>
          <w:szCs w:val="22"/>
        </w:rPr>
      </w:pPr>
      <w:r w:rsidRPr="00130E63">
        <w:rPr>
          <w:rFonts w:asciiTheme="minorHAnsi" w:hAnsiTheme="minorHAnsi" w:cstheme="minorHAnsi"/>
          <w:sz w:val="22"/>
          <w:szCs w:val="22"/>
        </w:rPr>
        <w:t xml:space="preserve">ja Pretendents nav reģistrējis saimniecisko darbību, nav obligāti nepieciešamās licences vai atļaujas, kā piemēram, PVD reģistrācija un/vai alkohola licence; </w:t>
      </w:r>
    </w:p>
    <w:p w14:paraId="5186F96B" w14:textId="77777777" w:rsidR="003A035C" w:rsidRPr="00130E63" w:rsidRDefault="003A035C" w:rsidP="003A035C">
      <w:pPr>
        <w:pStyle w:val="Default"/>
        <w:numPr>
          <w:ilvl w:val="0"/>
          <w:numId w:val="7"/>
        </w:numPr>
        <w:rPr>
          <w:rFonts w:asciiTheme="minorHAnsi" w:hAnsiTheme="minorHAnsi" w:cstheme="minorHAnsi"/>
          <w:sz w:val="22"/>
          <w:szCs w:val="22"/>
        </w:rPr>
      </w:pPr>
      <w:r w:rsidRPr="00130E63">
        <w:rPr>
          <w:rFonts w:asciiTheme="minorHAnsi" w:hAnsiTheme="minorHAnsi" w:cstheme="minorHAnsi"/>
          <w:sz w:val="22"/>
          <w:szCs w:val="22"/>
        </w:rPr>
        <w:t>izvērtējot uzticamību iepriekšējo pasākumu sadarbībā, ja ir pārkāpti Tirgus noteikumi;</w:t>
      </w:r>
    </w:p>
    <w:p w14:paraId="421B6A38" w14:textId="77777777" w:rsidR="003A035C" w:rsidRPr="00130E63" w:rsidRDefault="003A035C" w:rsidP="003A035C">
      <w:pPr>
        <w:pStyle w:val="Default"/>
        <w:numPr>
          <w:ilvl w:val="0"/>
          <w:numId w:val="7"/>
        </w:numPr>
        <w:rPr>
          <w:rFonts w:asciiTheme="minorHAnsi" w:hAnsiTheme="minorHAnsi" w:cstheme="minorHAnsi"/>
          <w:sz w:val="22"/>
          <w:szCs w:val="22"/>
        </w:rPr>
      </w:pPr>
      <w:r w:rsidRPr="00130E63">
        <w:rPr>
          <w:rFonts w:asciiTheme="minorHAnsi" w:hAnsiTheme="minorHAnsi" w:cstheme="minorHAnsi"/>
          <w:sz w:val="22"/>
          <w:szCs w:val="22"/>
        </w:rPr>
        <w:t>Ja kāds no tirgus dalībniekiem iepriekš rezervējis vietu, tomēr uz tirdziņu nav ieradies, nesniedzot nekādu paskaidrojumu, tirgus organizatori patur tiesības viņam atteikt dalību nākamajos tirdziņos.</w:t>
      </w:r>
    </w:p>
    <w:p w14:paraId="30C6B2D9" w14:textId="77777777" w:rsidR="003A035C" w:rsidRPr="00130E63" w:rsidRDefault="003A035C" w:rsidP="003A035C">
      <w:pPr>
        <w:pStyle w:val="Default"/>
        <w:rPr>
          <w:rFonts w:asciiTheme="minorHAnsi" w:hAnsiTheme="minorHAnsi" w:cstheme="minorHAnsi"/>
          <w:sz w:val="22"/>
          <w:szCs w:val="22"/>
        </w:rPr>
      </w:pPr>
    </w:p>
    <w:p w14:paraId="51C7F3C4" w14:textId="77777777" w:rsidR="003A035C" w:rsidRPr="00130E63" w:rsidRDefault="003A035C" w:rsidP="003A035C">
      <w:pPr>
        <w:pStyle w:val="Default"/>
        <w:jc w:val="center"/>
        <w:rPr>
          <w:rFonts w:asciiTheme="minorHAnsi" w:hAnsiTheme="minorHAnsi" w:cstheme="minorHAnsi"/>
          <w:b/>
          <w:bCs/>
          <w:sz w:val="22"/>
          <w:szCs w:val="22"/>
        </w:rPr>
      </w:pPr>
      <w:r w:rsidRPr="00130E63">
        <w:rPr>
          <w:rFonts w:asciiTheme="minorHAnsi" w:hAnsiTheme="minorHAnsi" w:cstheme="minorHAnsi"/>
          <w:b/>
          <w:bCs/>
          <w:sz w:val="22"/>
          <w:szCs w:val="22"/>
        </w:rPr>
        <w:t>TIRGUS NORISES LAIKI UN IEKĀRTOŠANĀS KĀRTĪBA</w:t>
      </w:r>
    </w:p>
    <w:p w14:paraId="7EDF843C" w14:textId="77777777" w:rsidR="003A035C" w:rsidRPr="00130E63" w:rsidRDefault="003A035C" w:rsidP="003A035C">
      <w:pPr>
        <w:pStyle w:val="Default"/>
        <w:rPr>
          <w:rFonts w:asciiTheme="minorHAnsi" w:hAnsiTheme="minorHAnsi" w:cstheme="minorHAnsi"/>
          <w:sz w:val="22"/>
          <w:szCs w:val="22"/>
        </w:rPr>
      </w:pPr>
      <w:r w:rsidRPr="00130E63">
        <w:rPr>
          <w:rFonts w:asciiTheme="minorHAnsi" w:hAnsiTheme="minorHAnsi" w:cstheme="minorHAnsi"/>
          <w:sz w:val="22"/>
          <w:szCs w:val="22"/>
        </w:rPr>
        <w:t>Kārtību, kādā tirgus dalībnieks ierodas un ieņem tirgošanas vietu, nosaka tirgus organizatori.</w:t>
      </w:r>
    </w:p>
    <w:p w14:paraId="5FE0F06D" w14:textId="77777777" w:rsidR="003A035C" w:rsidRPr="00130E63" w:rsidRDefault="003A035C" w:rsidP="003A035C">
      <w:pPr>
        <w:pStyle w:val="Default"/>
        <w:numPr>
          <w:ilvl w:val="0"/>
          <w:numId w:val="5"/>
        </w:numPr>
        <w:spacing w:after="39"/>
        <w:ind w:left="360" w:hanging="360"/>
        <w:rPr>
          <w:rFonts w:asciiTheme="minorHAnsi" w:hAnsiTheme="minorHAnsi" w:cstheme="minorHAnsi"/>
          <w:sz w:val="22"/>
          <w:szCs w:val="22"/>
        </w:rPr>
      </w:pPr>
      <w:r w:rsidRPr="00130E63">
        <w:rPr>
          <w:rFonts w:asciiTheme="minorHAnsi" w:hAnsiTheme="minorHAnsi" w:cstheme="minorHAnsi"/>
          <w:sz w:val="22"/>
          <w:szCs w:val="22"/>
        </w:rPr>
        <w:lastRenderedPageBreak/>
        <w:t xml:space="preserve">Informāciju par Dalībnieku ierašanās laiku un iekārtošanās kārtību Tirgus Organizators nosūta uz Dalībnieka norādīto e-pastu pēc dalības apstiprināšanas un apmaksas saņemšanas, bet ne vēlāk kā 3 (trīs) dienas pirms Tirgus sākuma. </w:t>
      </w:r>
    </w:p>
    <w:p w14:paraId="53745E89" w14:textId="77777777" w:rsidR="003A035C" w:rsidRPr="00130E63" w:rsidRDefault="003A035C" w:rsidP="003A035C">
      <w:pPr>
        <w:pStyle w:val="Default"/>
        <w:numPr>
          <w:ilvl w:val="0"/>
          <w:numId w:val="5"/>
        </w:numPr>
        <w:ind w:left="360" w:hanging="360"/>
        <w:rPr>
          <w:rFonts w:asciiTheme="minorHAnsi" w:hAnsiTheme="minorHAnsi" w:cstheme="minorHAnsi"/>
          <w:sz w:val="22"/>
          <w:szCs w:val="22"/>
        </w:rPr>
      </w:pPr>
      <w:r w:rsidRPr="00130E63">
        <w:rPr>
          <w:rFonts w:asciiTheme="minorHAnsi" w:hAnsiTheme="minorHAnsi" w:cstheme="minorHAnsi"/>
          <w:sz w:val="22"/>
          <w:szCs w:val="22"/>
        </w:rPr>
        <w:t>Dalībnieka neierašanās gadījumā dalības maksa netiek atgriezta.</w:t>
      </w:r>
    </w:p>
    <w:p w14:paraId="325B9EEA" w14:textId="77777777" w:rsidR="003A035C" w:rsidRPr="00130E63" w:rsidRDefault="003A035C" w:rsidP="003A035C">
      <w:pPr>
        <w:pStyle w:val="Default"/>
        <w:rPr>
          <w:rFonts w:asciiTheme="minorHAnsi" w:hAnsiTheme="minorHAnsi" w:cstheme="minorHAnsi"/>
          <w:sz w:val="22"/>
          <w:szCs w:val="22"/>
        </w:rPr>
      </w:pPr>
    </w:p>
    <w:p w14:paraId="7FEC351F" w14:textId="77777777" w:rsidR="003A035C" w:rsidRPr="00130E63" w:rsidRDefault="003A035C" w:rsidP="003A035C">
      <w:pPr>
        <w:pStyle w:val="Default"/>
        <w:jc w:val="center"/>
        <w:rPr>
          <w:rFonts w:asciiTheme="minorHAnsi" w:hAnsiTheme="minorHAnsi" w:cstheme="minorHAnsi"/>
          <w:b/>
          <w:bCs/>
          <w:color w:val="auto"/>
          <w:sz w:val="22"/>
          <w:szCs w:val="22"/>
        </w:rPr>
      </w:pPr>
      <w:r w:rsidRPr="00130E63">
        <w:rPr>
          <w:rFonts w:asciiTheme="minorHAnsi" w:hAnsiTheme="minorHAnsi" w:cstheme="minorHAnsi"/>
          <w:b/>
          <w:bCs/>
          <w:color w:val="auto"/>
          <w:sz w:val="22"/>
          <w:szCs w:val="22"/>
        </w:rPr>
        <w:t>TIRGOTĀJA TIESĪBAS UN PIENĀKUMI</w:t>
      </w:r>
    </w:p>
    <w:p w14:paraId="23BED65B" w14:textId="77777777" w:rsidR="003A035C" w:rsidRPr="00130E63" w:rsidRDefault="003A035C" w:rsidP="002F364F">
      <w:pPr>
        <w:pStyle w:val="Default"/>
        <w:spacing w:after="39"/>
        <w:rPr>
          <w:rFonts w:asciiTheme="minorHAnsi" w:hAnsiTheme="minorHAnsi" w:cstheme="minorHAnsi"/>
          <w:sz w:val="22"/>
          <w:szCs w:val="22"/>
        </w:rPr>
      </w:pPr>
      <w:r w:rsidRPr="00130E63">
        <w:rPr>
          <w:rFonts w:asciiTheme="minorHAnsi" w:hAnsiTheme="minorHAnsi" w:cstheme="minorHAnsi"/>
          <w:sz w:val="22"/>
          <w:szCs w:val="22"/>
        </w:rPr>
        <w:t xml:space="preserve">Dalībnieka pienākums ir ievērot šos Organizatora Tirgus noteikumus; </w:t>
      </w:r>
    </w:p>
    <w:p w14:paraId="6B3230B4" w14:textId="77777777" w:rsidR="003A035C" w:rsidRPr="002F364F" w:rsidRDefault="003A035C" w:rsidP="002F364F">
      <w:pPr>
        <w:pStyle w:val="ListParagraph"/>
        <w:numPr>
          <w:ilvl w:val="0"/>
          <w:numId w:val="11"/>
        </w:numPr>
        <w:rPr>
          <w:rFonts w:cstheme="minorHAnsi"/>
        </w:rPr>
      </w:pPr>
      <w:r w:rsidRPr="002F364F">
        <w:rPr>
          <w:rFonts w:cstheme="minorHAnsi"/>
        </w:rPr>
        <w:t xml:space="preserve">Dalībnieka pienākums ir savlaicīgi ierasties norādītajā tirdzniecības vietā un laikā; </w:t>
      </w:r>
    </w:p>
    <w:p w14:paraId="7F836CD0" w14:textId="77777777" w:rsidR="003A035C" w:rsidRPr="002F364F" w:rsidRDefault="003A035C" w:rsidP="002F364F">
      <w:pPr>
        <w:pStyle w:val="ListParagraph"/>
        <w:numPr>
          <w:ilvl w:val="0"/>
          <w:numId w:val="11"/>
        </w:numPr>
        <w:rPr>
          <w:rFonts w:cstheme="minorHAnsi"/>
        </w:rPr>
      </w:pPr>
      <w:r w:rsidRPr="002F364F">
        <w:rPr>
          <w:rFonts w:cstheme="minorHAnsi"/>
        </w:rPr>
        <w:t xml:space="preserve">Dalībniekam pēc kontrolējošo institūciju vai Organizatora pieprasījuma ir pienākums uzrādīt nepieciešamos dokumentus (juridiskām personām: pārdošanā esošo preču pavaddokumenti, kas noformēti saskaņā ar normatīvo aktu prasībām; dokumenti, kas noteiktā kārtībā apliecina preču kvalitāti; ja tiek realizētas nefasētas pārtikas preces - pārdevēja sanitārā grāmatiņa); </w:t>
      </w:r>
    </w:p>
    <w:p w14:paraId="6FF2587A" w14:textId="77777777" w:rsidR="003A035C" w:rsidRPr="002F364F" w:rsidRDefault="003A035C" w:rsidP="002F364F">
      <w:pPr>
        <w:pStyle w:val="ListParagraph"/>
        <w:numPr>
          <w:ilvl w:val="0"/>
          <w:numId w:val="11"/>
        </w:numPr>
        <w:rPr>
          <w:rFonts w:cstheme="minorHAnsi"/>
        </w:rPr>
      </w:pPr>
      <w:r w:rsidRPr="002F364F">
        <w:rPr>
          <w:rFonts w:cstheme="minorHAnsi"/>
        </w:rPr>
        <w:t xml:space="preserve">Dalībnieks ir atbildīgs par savu izvietoto preci un inventāru tirdzniecības vietā; </w:t>
      </w:r>
    </w:p>
    <w:p w14:paraId="3F393655" w14:textId="77777777" w:rsidR="003A035C" w:rsidRPr="002F364F" w:rsidRDefault="003A035C" w:rsidP="002F364F">
      <w:pPr>
        <w:pStyle w:val="ListParagraph"/>
        <w:numPr>
          <w:ilvl w:val="0"/>
          <w:numId w:val="11"/>
        </w:numPr>
        <w:rPr>
          <w:rFonts w:cstheme="minorHAnsi"/>
        </w:rPr>
      </w:pPr>
      <w:r w:rsidRPr="002F364F">
        <w:rPr>
          <w:rFonts w:cstheme="minorHAnsi"/>
        </w:rPr>
        <w:t xml:space="preserve">Dalībnieks ir atbildīgs par tīrības, kārtības ievērošanu un uzturēšanu, ugunsdrošības noteikumu un darba drošības noteikumu, tirdzniecības noteikumu ievērošanu tirdzniecības vietā, kā arī par savas tirdzniecības vietas sakopšanu pēc tirdzniecības beigām; </w:t>
      </w:r>
    </w:p>
    <w:p w14:paraId="10E63805" w14:textId="77777777" w:rsidR="003A035C" w:rsidRPr="002F364F" w:rsidRDefault="003A035C" w:rsidP="002F364F">
      <w:pPr>
        <w:pStyle w:val="ListParagraph"/>
        <w:numPr>
          <w:ilvl w:val="0"/>
          <w:numId w:val="11"/>
        </w:numPr>
        <w:rPr>
          <w:rFonts w:cstheme="minorHAnsi"/>
        </w:rPr>
      </w:pPr>
      <w:r w:rsidRPr="002F364F">
        <w:rPr>
          <w:rFonts w:cstheme="minorHAnsi"/>
        </w:rPr>
        <w:t xml:space="preserve">Sabiedriskās ēdināšanas pakalpojumu sniedzēji un pārtikas preču tirgotāji ir atbildīgi par sanitāro, higiēnas normu un visu prasību, normu ievērošanu, kas saistītas ar tirdzniecību norises vietā. Par pārtikas preču tirgotāju pārkāpumiem, veicot tirdzniecību, Organizators atbildību neuzņemas;  </w:t>
      </w:r>
    </w:p>
    <w:p w14:paraId="6AFFC2D3" w14:textId="77777777" w:rsidR="003A035C" w:rsidRPr="002F364F" w:rsidRDefault="003A035C" w:rsidP="002F364F">
      <w:pPr>
        <w:pStyle w:val="ListParagraph"/>
        <w:numPr>
          <w:ilvl w:val="0"/>
          <w:numId w:val="11"/>
        </w:numPr>
        <w:rPr>
          <w:rFonts w:cstheme="minorHAnsi"/>
        </w:rPr>
      </w:pPr>
      <w:r w:rsidRPr="002F364F">
        <w:rPr>
          <w:rFonts w:cstheme="minorHAnsi"/>
        </w:rPr>
        <w:t>Tirdziņa organizatori ir tiesīgi pieprasīt tirdzniecības dalībniekam informāciju par ielu tirdzniecībā realizējamām precēm un to izcelsmi, kā arī pārbaudīt šo informāciju, ja tai rodas pamatotas aizdomas par sniegtās informācijas patiesumu.</w:t>
      </w:r>
    </w:p>
    <w:p w14:paraId="70E1FC87" w14:textId="77777777" w:rsidR="003A035C" w:rsidRPr="002F364F" w:rsidRDefault="003A035C" w:rsidP="002F364F">
      <w:pPr>
        <w:pStyle w:val="ListParagraph"/>
        <w:numPr>
          <w:ilvl w:val="0"/>
          <w:numId w:val="11"/>
        </w:numPr>
        <w:rPr>
          <w:rFonts w:cstheme="minorHAnsi"/>
        </w:rPr>
      </w:pPr>
      <w:r w:rsidRPr="002F364F">
        <w:rPr>
          <w:rFonts w:cstheme="minorHAnsi"/>
        </w:rPr>
        <w:t>Tirgus dalībniekiem ir pienākums ievērot toleranci un būt korektiem gan pret citiem dalībniekiem, gan tirdziņa rīkotājiem.</w:t>
      </w:r>
    </w:p>
    <w:p w14:paraId="28A1CC31" w14:textId="77777777" w:rsidR="003A035C" w:rsidRPr="002F364F" w:rsidRDefault="003A035C" w:rsidP="002F364F">
      <w:pPr>
        <w:pStyle w:val="ListParagraph"/>
        <w:numPr>
          <w:ilvl w:val="0"/>
          <w:numId w:val="11"/>
        </w:numPr>
        <w:rPr>
          <w:rFonts w:cstheme="minorHAnsi"/>
        </w:rPr>
      </w:pPr>
      <w:r w:rsidRPr="002F364F">
        <w:rPr>
          <w:rFonts w:cstheme="minorHAnsi"/>
        </w:rPr>
        <w:t>Dalībniekam pieteikumā jānorāda iekārtu elektrības patēriņa jauda (kWh), kā arī līdzi jāņem savi elektrības vadu pagarinātāji. I</w:t>
      </w:r>
      <w:r w:rsidRPr="002F364F">
        <w:rPr>
          <w:rFonts w:cstheme="minorHAnsi"/>
          <w:color w:val="000000"/>
          <w:kern w:val="0"/>
        </w:rPr>
        <w:t>zmantot savu strāvas ģeneratoru var tikai saskaņojot ar pasākuma organizatoru.</w:t>
      </w:r>
    </w:p>
    <w:p w14:paraId="62234519" w14:textId="77777777" w:rsidR="003A035C" w:rsidRPr="002F364F" w:rsidRDefault="003A035C" w:rsidP="002F364F">
      <w:pPr>
        <w:pStyle w:val="ListParagraph"/>
        <w:numPr>
          <w:ilvl w:val="0"/>
          <w:numId w:val="11"/>
        </w:numPr>
        <w:rPr>
          <w:rFonts w:cstheme="minorHAnsi"/>
        </w:rPr>
      </w:pPr>
      <w:r w:rsidRPr="002F364F">
        <w:rPr>
          <w:rFonts w:cstheme="minorHAnsi"/>
        </w:rPr>
        <w:t>Dalībnieks pats nodrošina savai tirdzniecības vietai nepieciešamo aprīkojumu (galdi, krēsli, nojumes, apgaismojums u.tml.).</w:t>
      </w:r>
    </w:p>
    <w:p w14:paraId="7E1EACFD" w14:textId="77777777" w:rsidR="003A035C" w:rsidRPr="002F364F" w:rsidRDefault="003A035C" w:rsidP="002F364F">
      <w:pPr>
        <w:pStyle w:val="ListParagraph"/>
        <w:numPr>
          <w:ilvl w:val="0"/>
          <w:numId w:val="11"/>
        </w:numPr>
        <w:rPr>
          <w:rFonts w:cstheme="minorHAnsi"/>
        </w:rPr>
      </w:pPr>
      <w:r w:rsidRPr="002F364F">
        <w:rPr>
          <w:rFonts w:cstheme="minorHAnsi"/>
        </w:rPr>
        <w:t xml:space="preserve">Piedaloties svētku tirdziņos, piemēram Ziemassvētku tirdziņi, dalībniekiem lūgums parūpēties par svētku noskaņas veidošanu, izmantojot attiecīgus noformējumu, lampiņu virtenes utt. </w:t>
      </w:r>
    </w:p>
    <w:p w14:paraId="79DF6F1A" w14:textId="77777777" w:rsidR="003A035C" w:rsidRPr="00130E63" w:rsidRDefault="003A035C" w:rsidP="003A035C">
      <w:pPr>
        <w:jc w:val="center"/>
        <w:rPr>
          <w:rFonts w:cstheme="minorHAnsi"/>
          <w:b/>
          <w:bCs/>
        </w:rPr>
      </w:pPr>
      <w:r w:rsidRPr="00130E63">
        <w:rPr>
          <w:rFonts w:cstheme="minorHAnsi"/>
          <w:b/>
          <w:bCs/>
        </w:rPr>
        <w:t>ORGANIZATORA TIESĪBAS UN PIENĀKUMI</w:t>
      </w:r>
    </w:p>
    <w:p w14:paraId="0BB628C4" w14:textId="77777777" w:rsidR="003A035C" w:rsidRPr="002F364F" w:rsidRDefault="003A035C" w:rsidP="002F364F">
      <w:pPr>
        <w:pStyle w:val="ListParagraph"/>
        <w:numPr>
          <w:ilvl w:val="0"/>
          <w:numId w:val="12"/>
        </w:numPr>
        <w:rPr>
          <w:rFonts w:cstheme="minorHAnsi"/>
        </w:rPr>
      </w:pPr>
      <w:r w:rsidRPr="002F364F">
        <w:rPr>
          <w:rFonts w:cstheme="minorHAnsi"/>
        </w:rPr>
        <w:t>Organizatora pienākums ir nodrošināt Tirgotājam Tirdzniecības vietu un organizēt kārtību, kādā Tirgotājam piešķir tiesības to izmantot.</w:t>
      </w:r>
    </w:p>
    <w:p w14:paraId="6646A577" w14:textId="77777777" w:rsidR="003A035C" w:rsidRPr="002F364F" w:rsidRDefault="003A035C" w:rsidP="002F364F">
      <w:pPr>
        <w:pStyle w:val="ListParagraph"/>
        <w:numPr>
          <w:ilvl w:val="0"/>
          <w:numId w:val="12"/>
        </w:numPr>
        <w:rPr>
          <w:rFonts w:cstheme="minorHAnsi"/>
        </w:rPr>
      </w:pPr>
      <w:r w:rsidRPr="002F364F">
        <w:rPr>
          <w:rFonts w:cstheme="minorHAnsi"/>
        </w:rPr>
        <w:t>Organizatora pienākums ir nodrošina vispārējo kārtību Tirgus laikā, bet neuzņemas atbildību par zaudējumiem, kas Tirgotājam var rasties nepārvaramas varas apstākļu, citu Tirgotāju, apmeklētāju vainas dēļ.</w:t>
      </w:r>
    </w:p>
    <w:p w14:paraId="3F46C443" w14:textId="77777777" w:rsidR="003A035C" w:rsidRPr="002F364F" w:rsidRDefault="003A035C" w:rsidP="002F364F">
      <w:pPr>
        <w:pStyle w:val="ListParagraph"/>
        <w:numPr>
          <w:ilvl w:val="0"/>
          <w:numId w:val="12"/>
        </w:numPr>
        <w:rPr>
          <w:rFonts w:cstheme="minorHAnsi"/>
        </w:rPr>
      </w:pPr>
      <w:r w:rsidRPr="002F364F">
        <w:rPr>
          <w:rFonts w:cstheme="minorHAnsi"/>
        </w:rPr>
        <w:t>Organizators neuzņemas atbildību par Tirgotāja preču neatbilstību LR normatīvo aktu prasībām.</w:t>
      </w:r>
    </w:p>
    <w:p w14:paraId="18E405C0" w14:textId="77777777" w:rsidR="003A035C" w:rsidRPr="002F364F" w:rsidRDefault="003A035C" w:rsidP="002F364F">
      <w:pPr>
        <w:pStyle w:val="ListParagraph"/>
        <w:numPr>
          <w:ilvl w:val="0"/>
          <w:numId w:val="12"/>
        </w:numPr>
        <w:rPr>
          <w:rFonts w:cstheme="minorHAnsi"/>
        </w:rPr>
      </w:pPr>
      <w:r w:rsidRPr="002F364F">
        <w:rPr>
          <w:rFonts w:cstheme="minorHAnsi"/>
        </w:rPr>
        <w:lastRenderedPageBreak/>
        <w:t xml:space="preserve">Organizators ir tiesīgs pieprasīt atlīdzību par zaudējumiem, kas tam radušies Dalībnieka vainas dēļ. </w:t>
      </w:r>
    </w:p>
    <w:p w14:paraId="7EBD4E32" w14:textId="77777777" w:rsidR="003A035C" w:rsidRPr="002F364F" w:rsidRDefault="003A035C" w:rsidP="002F364F">
      <w:pPr>
        <w:pStyle w:val="ListParagraph"/>
        <w:numPr>
          <w:ilvl w:val="0"/>
          <w:numId w:val="12"/>
        </w:numPr>
        <w:rPr>
          <w:rFonts w:cstheme="minorHAnsi"/>
        </w:rPr>
      </w:pPr>
      <w:r w:rsidRPr="002F364F">
        <w:rPr>
          <w:rFonts w:cstheme="minorHAnsi"/>
        </w:rPr>
        <w:t xml:space="preserve">Organizators neatbild par Dalībnieka preču un mantu drošību Gadatirgus laikā. </w:t>
      </w:r>
    </w:p>
    <w:p w14:paraId="3F6DBDE3" w14:textId="77777777" w:rsidR="003A035C" w:rsidRPr="002F364F" w:rsidRDefault="003A035C" w:rsidP="002F364F">
      <w:pPr>
        <w:pStyle w:val="ListParagraph"/>
        <w:numPr>
          <w:ilvl w:val="0"/>
          <w:numId w:val="12"/>
        </w:numPr>
        <w:rPr>
          <w:rFonts w:cstheme="minorHAnsi"/>
        </w:rPr>
      </w:pPr>
      <w:r w:rsidRPr="002F364F">
        <w:rPr>
          <w:rFonts w:cstheme="minorHAnsi"/>
        </w:rPr>
        <w:t xml:space="preserve">Organizatoram ir tiesības Tirgus laikā filmēt un uzņemt fotogrāfijas (t.sk. tirgotājus, preces un apmeklētājus) Tirgus publicitātes nolūkos. </w:t>
      </w:r>
    </w:p>
    <w:p w14:paraId="701A92B1" w14:textId="77777777" w:rsidR="003A035C" w:rsidRPr="002F364F" w:rsidRDefault="003A035C" w:rsidP="002F364F">
      <w:pPr>
        <w:pStyle w:val="ListParagraph"/>
        <w:numPr>
          <w:ilvl w:val="0"/>
          <w:numId w:val="12"/>
        </w:numPr>
        <w:rPr>
          <w:rFonts w:cstheme="minorHAnsi"/>
        </w:rPr>
      </w:pPr>
      <w:r w:rsidRPr="002F364F">
        <w:rPr>
          <w:rFonts w:cstheme="minorHAnsi"/>
        </w:rPr>
        <w:t>Organizatora pienākums ir nodrošināt Tirgotājam tirdzniecības atļauju no attiecīgās administratīvās teritorijas pašvaldības.</w:t>
      </w:r>
    </w:p>
    <w:p w14:paraId="467A795A" w14:textId="77777777" w:rsidR="003A035C" w:rsidRPr="002F364F" w:rsidRDefault="003A035C" w:rsidP="002F364F">
      <w:pPr>
        <w:pStyle w:val="ListParagraph"/>
        <w:numPr>
          <w:ilvl w:val="0"/>
          <w:numId w:val="12"/>
        </w:numPr>
        <w:rPr>
          <w:rFonts w:cstheme="minorHAnsi"/>
        </w:rPr>
      </w:pPr>
      <w:r w:rsidRPr="002F364F">
        <w:rPr>
          <w:rFonts w:cstheme="minorHAnsi"/>
        </w:rPr>
        <w:t>Organizatora pienākums ir nodrošināt Tirgus reklāmas aktivitātes apmeklētāju piesaistīšanas nolūkos.</w:t>
      </w:r>
    </w:p>
    <w:p w14:paraId="638E3EA5" w14:textId="77777777" w:rsidR="003A035C" w:rsidRPr="002F364F" w:rsidRDefault="003A035C" w:rsidP="002F364F">
      <w:pPr>
        <w:pStyle w:val="ListParagraph"/>
        <w:numPr>
          <w:ilvl w:val="0"/>
          <w:numId w:val="12"/>
        </w:numPr>
        <w:rPr>
          <w:rFonts w:cstheme="minorHAnsi"/>
        </w:rPr>
      </w:pPr>
      <w:r w:rsidRPr="002F364F">
        <w:rPr>
          <w:rFonts w:cstheme="minorHAnsi"/>
        </w:rPr>
        <w:t>Organizatora pienākums ir nodrošina vispārējo kārtību Tirgus laikā, bet neuzņemas atbildību par zaudējumiem, kas Tirgotājam var rasties nepārvaramas varas apstākļu, citu Tirgotāju, apmeklētāju vainas dēļ.</w:t>
      </w:r>
    </w:p>
    <w:p w14:paraId="63062EAF" w14:textId="77777777" w:rsidR="003A035C" w:rsidRPr="002F364F" w:rsidRDefault="003A035C" w:rsidP="002F364F">
      <w:pPr>
        <w:pStyle w:val="ListParagraph"/>
        <w:numPr>
          <w:ilvl w:val="0"/>
          <w:numId w:val="12"/>
        </w:numPr>
        <w:rPr>
          <w:rFonts w:cstheme="minorHAnsi"/>
        </w:rPr>
      </w:pPr>
      <w:r w:rsidRPr="002F364F">
        <w:rPr>
          <w:rFonts w:cstheme="minorHAnsi"/>
        </w:rPr>
        <w:t>Organizators neuzņemas atbildību par Tirgotāja preču neatbilstību LR normatīvo aktu prasībām.</w:t>
      </w:r>
    </w:p>
    <w:p w14:paraId="7F39DB3E" w14:textId="77777777" w:rsidR="003A035C" w:rsidRPr="002F364F" w:rsidRDefault="003A035C" w:rsidP="002F364F">
      <w:pPr>
        <w:pStyle w:val="ListParagraph"/>
        <w:numPr>
          <w:ilvl w:val="0"/>
          <w:numId w:val="12"/>
        </w:numPr>
        <w:rPr>
          <w:rFonts w:cstheme="minorHAnsi"/>
        </w:rPr>
      </w:pPr>
      <w:r w:rsidRPr="002F364F">
        <w:rPr>
          <w:rFonts w:cstheme="minorHAnsi"/>
        </w:rPr>
        <w:t>Organizatoram ir tiesības noteikt Tirgus datumu, darba laiku, Tirdzniecības vietu skaitu un to izvietojumu pēc saviem ieskatiem.</w:t>
      </w:r>
    </w:p>
    <w:p w14:paraId="699CDA66" w14:textId="77777777" w:rsidR="003A035C" w:rsidRPr="002F364F" w:rsidRDefault="003A035C" w:rsidP="002F364F">
      <w:pPr>
        <w:pStyle w:val="ListParagraph"/>
        <w:numPr>
          <w:ilvl w:val="0"/>
          <w:numId w:val="12"/>
        </w:numPr>
        <w:rPr>
          <w:rFonts w:cstheme="minorHAnsi"/>
        </w:rPr>
      </w:pPr>
      <w:r w:rsidRPr="002F364F">
        <w:rPr>
          <w:rFonts w:cstheme="minorHAnsi"/>
        </w:rPr>
        <w:t>Organizatoram ir tiesības nenodrošināt papildus elektrības jaudas pieslēgumu, ja tas pārsniedz pieteikumā prasīto vai pieejamo jaudu. Kā arī atslēgt elektrības pieslēgumu, ja tas pieteikumā netika minēts un saskaņots.</w:t>
      </w:r>
    </w:p>
    <w:p w14:paraId="41736514" w14:textId="77777777" w:rsidR="003A035C" w:rsidRPr="002F364F" w:rsidRDefault="003A035C" w:rsidP="002F364F">
      <w:pPr>
        <w:pStyle w:val="ListParagraph"/>
        <w:numPr>
          <w:ilvl w:val="0"/>
          <w:numId w:val="12"/>
        </w:numPr>
        <w:rPr>
          <w:rFonts w:cstheme="minorHAnsi"/>
        </w:rPr>
      </w:pPr>
      <w:r w:rsidRPr="002F364F">
        <w:rPr>
          <w:rFonts w:cstheme="minorHAnsi"/>
        </w:rPr>
        <w:t>Organizatoram ir tiesības no Tirgotāja prasīt zaudējumu atlīdzību par Organizatora mantas un Tirgus laukuma bojājumiem, ja tādi ir radušies Tirgotāja vainas dēļ.</w:t>
      </w:r>
    </w:p>
    <w:p w14:paraId="02F98AEF" w14:textId="77777777" w:rsidR="003A035C" w:rsidRPr="002F364F" w:rsidRDefault="003A035C" w:rsidP="002F364F">
      <w:pPr>
        <w:pStyle w:val="ListParagraph"/>
        <w:numPr>
          <w:ilvl w:val="0"/>
          <w:numId w:val="12"/>
        </w:numPr>
        <w:rPr>
          <w:rFonts w:cstheme="minorHAnsi"/>
        </w:rPr>
      </w:pPr>
      <w:r w:rsidRPr="002F364F">
        <w:rPr>
          <w:rFonts w:cstheme="minorHAnsi"/>
        </w:rPr>
        <w:t>Organizatoram ir tiesības veikt Tirgotāju dokumentu un tirgotās Preces atbilstības pārbaudi saskaņā ar LR normatīvajiem aktiem.</w:t>
      </w:r>
    </w:p>
    <w:p w14:paraId="3A539E0F" w14:textId="77777777" w:rsidR="003A035C" w:rsidRPr="002F364F" w:rsidRDefault="003A035C" w:rsidP="002F364F">
      <w:pPr>
        <w:ind w:left="720"/>
        <w:jc w:val="center"/>
        <w:rPr>
          <w:rFonts w:cstheme="minorHAnsi"/>
          <w:b/>
          <w:bCs/>
        </w:rPr>
      </w:pPr>
      <w:r w:rsidRPr="002F364F">
        <w:rPr>
          <w:rFonts w:cstheme="minorHAnsi"/>
          <w:b/>
          <w:bCs/>
        </w:rPr>
        <w:t>PERSONAS DATU APSTRĀDE</w:t>
      </w:r>
    </w:p>
    <w:p w14:paraId="34E377E0" w14:textId="4FF9FEB8" w:rsidR="003A035C" w:rsidRPr="002F364F" w:rsidRDefault="003A035C" w:rsidP="002F364F">
      <w:pPr>
        <w:pStyle w:val="ListParagraph"/>
        <w:numPr>
          <w:ilvl w:val="0"/>
          <w:numId w:val="14"/>
        </w:numPr>
        <w:rPr>
          <w:rFonts w:cstheme="minorHAnsi"/>
        </w:rPr>
      </w:pPr>
      <w:r w:rsidRPr="002F364F">
        <w:rPr>
          <w:rFonts w:cstheme="minorHAnsi"/>
        </w:rPr>
        <w:t>Pasākuma laikā var tikt veikta filmēšana un fotografēšana no Organizatora vai citu tam pilnvaroto personu puses. Apstrādes nolūks -  Filmēšana un fotografēšana tiek veikta, lai nodrošinātu pasākuma norišu publicitāti, sabiedrības informēšanu un pozitīvā gaismā atspoguļotu norises novadā.</w:t>
      </w:r>
    </w:p>
    <w:p w14:paraId="157A8F5D" w14:textId="52F1E6FF" w:rsidR="003A035C" w:rsidRPr="002F364F" w:rsidRDefault="003A035C" w:rsidP="002F364F">
      <w:pPr>
        <w:pStyle w:val="ListParagraph"/>
        <w:numPr>
          <w:ilvl w:val="0"/>
          <w:numId w:val="14"/>
        </w:numPr>
        <w:rPr>
          <w:rFonts w:cstheme="minorHAnsi"/>
        </w:rPr>
      </w:pPr>
      <w:r w:rsidRPr="002F364F">
        <w:rPr>
          <w:rFonts w:cstheme="minorHAnsi"/>
        </w:rPr>
        <w:t xml:space="preserve">Pārzinis - Ķekavas novada pašvaldība. Adrese: Gaismas iela 19, K-9-1, Ķekava, Ķekavas novads, LV-2123, reģistrācijas Nr. 90000048491, Tālr. 25486712, e-pasts: </w:t>
      </w:r>
      <w:hyperlink r:id="rId7" w:history="1">
        <w:r w:rsidRPr="002F364F">
          <w:rPr>
            <w:rStyle w:val="Hyperlink"/>
            <w:rFonts w:cstheme="minorHAnsi"/>
          </w:rPr>
          <w:t>tirgi@ķekava.lv</w:t>
        </w:r>
      </w:hyperlink>
      <w:r w:rsidRPr="002F364F">
        <w:rPr>
          <w:rFonts w:cstheme="minorHAnsi"/>
        </w:rPr>
        <w:t xml:space="preserve"> </w:t>
      </w:r>
      <w:r w:rsidRPr="002F364F">
        <w:rPr>
          <w:rFonts w:cstheme="minorHAnsi"/>
        </w:rPr>
        <w:tab/>
        <w:t xml:space="preserve">  </w:t>
      </w:r>
    </w:p>
    <w:p w14:paraId="19DAA519" w14:textId="1151E202" w:rsidR="003A035C" w:rsidRPr="002F364F" w:rsidRDefault="003A035C" w:rsidP="002F364F">
      <w:pPr>
        <w:pStyle w:val="ListParagraph"/>
        <w:numPr>
          <w:ilvl w:val="0"/>
          <w:numId w:val="14"/>
        </w:numPr>
        <w:rPr>
          <w:rFonts w:cstheme="minorHAnsi"/>
        </w:rPr>
      </w:pPr>
      <w:r w:rsidRPr="002F364F">
        <w:rPr>
          <w:rFonts w:cstheme="minorHAnsi"/>
        </w:rPr>
        <w:t>Datu glabāšanas ilgums - dati tiek dzēsti (ja tas iespējams), ja zudusi to aktualitāte un atbilstība fotogrāfiju uzņemšanas un filmēšanas nolūkiem.</w:t>
      </w:r>
    </w:p>
    <w:p w14:paraId="4370B671" w14:textId="77777777" w:rsidR="00605650" w:rsidRDefault="00605650" w:rsidP="002F364F"/>
    <w:sectPr w:rsidR="0060565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1ED36B7"/>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C326E4"/>
    <w:multiLevelType w:val="hybridMultilevel"/>
    <w:tmpl w:val="08005FB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 w15:restartNumberingAfterBreak="0">
    <w:nsid w:val="09773F20"/>
    <w:multiLevelType w:val="hybridMultilevel"/>
    <w:tmpl w:val="598825E8"/>
    <w:lvl w:ilvl="0" w:tplc="0426000F">
      <w:start w:val="1"/>
      <w:numFmt w:val="decimal"/>
      <w:lvlText w:val="%1."/>
      <w:lvlJc w:val="left"/>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0D6B966"/>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3E2653F"/>
    <w:multiLevelType w:val="hybridMultilevel"/>
    <w:tmpl w:val="5B706A76"/>
    <w:lvl w:ilvl="0" w:tplc="BEC06BD8">
      <w:start w:val="1"/>
      <w:numFmt w:val="decimal"/>
      <w:lvlText w:val="%1."/>
      <w:lvlJc w:val="left"/>
      <w:rPr>
        <w:rFonts w:asciiTheme="minorHAnsi" w:eastAsiaTheme="minorHAnsi" w:hAnsiTheme="minorHAnsi" w:cstheme="minorHAns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22EF58CB"/>
    <w:multiLevelType w:val="hybridMultilevel"/>
    <w:tmpl w:val="5E9AD48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84C31D7"/>
    <w:multiLevelType w:val="hybridMultilevel"/>
    <w:tmpl w:val="6E10BC98"/>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7" w15:restartNumberingAfterBreak="0">
    <w:nsid w:val="2F7B4B62"/>
    <w:multiLevelType w:val="hybridMultilevel"/>
    <w:tmpl w:val="8D1CDF20"/>
    <w:lvl w:ilvl="0" w:tplc="E8D6E19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15:restartNumberingAfterBreak="0">
    <w:nsid w:val="51C52F1B"/>
    <w:multiLevelType w:val="hybridMultilevel"/>
    <w:tmpl w:val="20C0ECB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5275B402"/>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8EF221E"/>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7179113A"/>
    <w:multiLevelType w:val="hybridMultilevel"/>
    <w:tmpl w:val="46966AE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7701216A"/>
    <w:multiLevelType w:val="hybridMultilevel"/>
    <w:tmpl w:val="1EA4D05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78B57DEC"/>
    <w:multiLevelType w:val="hybridMultilevel"/>
    <w:tmpl w:val="441C50D8"/>
    <w:lvl w:ilvl="0" w:tplc="FFFFFFFF">
      <w:start w:val="1"/>
      <w:numFmt w:val="decimal"/>
      <w:lvlText w:val="%1."/>
      <w:lvlJc w:val="left"/>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num w:numId="1" w16cid:durableId="2114939746">
    <w:abstractNumId w:val="10"/>
  </w:num>
  <w:num w:numId="2" w16cid:durableId="1518229622">
    <w:abstractNumId w:val="9"/>
  </w:num>
  <w:num w:numId="3" w16cid:durableId="1766684066">
    <w:abstractNumId w:val="4"/>
  </w:num>
  <w:num w:numId="4" w16cid:durableId="13384705">
    <w:abstractNumId w:val="3"/>
  </w:num>
  <w:num w:numId="5" w16cid:durableId="1976137792">
    <w:abstractNumId w:val="0"/>
  </w:num>
  <w:num w:numId="6" w16cid:durableId="1754087914">
    <w:abstractNumId w:val="12"/>
  </w:num>
  <w:num w:numId="7" w16cid:durableId="979773009">
    <w:abstractNumId w:val="5"/>
  </w:num>
  <w:num w:numId="8" w16cid:durableId="1621062956">
    <w:abstractNumId w:val="13"/>
  </w:num>
  <w:num w:numId="9" w16cid:durableId="811558715">
    <w:abstractNumId w:val="8"/>
  </w:num>
  <w:num w:numId="10" w16cid:durableId="1810515726">
    <w:abstractNumId w:val="2"/>
  </w:num>
  <w:num w:numId="11" w16cid:durableId="1677027295">
    <w:abstractNumId w:val="6"/>
  </w:num>
  <w:num w:numId="12" w16cid:durableId="823085651">
    <w:abstractNumId w:val="1"/>
  </w:num>
  <w:num w:numId="13" w16cid:durableId="2015180756">
    <w:abstractNumId w:val="11"/>
  </w:num>
  <w:num w:numId="14" w16cid:durableId="12744839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35C"/>
    <w:rsid w:val="00054486"/>
    <w:rsid w:val="00063814"/>
    <w:rsid w:val="000A35D8"/>
    <w:rsid w:val="001A70B2"/>
    <w:rsid w:val="002F364F"/>
    <w:rsid w:val="003A035C"/>
    <w:rsid w:val="00537CB1"/>
    <w:rsid w:val="00605650"/>
    <w:rsid w:val="007A6971"/>
    <w:rsid w:val="008F1E0F"/>
    <w:rsid w:val="009E0D97"/>
    <w:rsid w:val="00AA63D1"/>
    <w:rsid w:val="00BA7FA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19170"/>
  <w15:chartTrackingRefBased/>
  <w15:docId w15:val="{A1C0D983-C17A-4C70-B081-2B85A0EFC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035C"/>
  </w:style>
  <w:style w:type="paragraph" w:styleId="Heading1">
    <w:name w:val="heading 1"/>
    <w:basedOn w:val="Normal"/>
    <w:next w:val="Normal"/>
    <w:link w:val="Heading1Char"/>
    <w:uiPriority w:val="9"/>
    <w:qFormat/>
    <w:rsid w:val="003A035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A035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A035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A035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A035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A035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A035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A035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A035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035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A035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A035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A035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A035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A035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A035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A035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A035C"/>
    <w:rPr>
      <w:rFonts w:eastAsiaTheme="majorEastAsia" w:cstheme="majorBidi"/>
      <w:color w:val="272727" w:themeColor="text1" w:themeTint="D8"/>
    </w:rPr>
  </w:style>
  <w:style w:type="paragraph" w:styleId="Title">
    <w:name w:val="Title"/>
    <w:basedOn w:val="Normal"/>
    <w:next w:val="Normal"/>
    <w:link w:val="TitleChar"/>
    <w:uiPriority w:val="10"/>
    <w:qFormat/>
    <w:rsid w:val="003A035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A035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A035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A035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A035C"/>
    <w:pPr>
      <w:spacing w:before="160"/>
      <w:jc w:val="center"/>
    </w:pPr>
    <w:rPr>
      <w:i/>
      <w:iCs/>
      <w:color w:val="404040" w:themeColor="text1" w:themeTint="BF"/>
    </w:rPr>
  </w:style>
  <w:style w:type="character" w:customStyle="1" w:styleId="QuoteChar">
    <w:name w:val="Quote Char"/>
    <w:basedOn w:val="DefaultParagraphFont"/>
    <w:link w:val="Quote"/>
    <w:uiPriority w:val="29"/>
    <w:rsid w:val="003A035C"/>
    <w:rPr>
      <w:i/>
      <w:iCs/>
      <w:color w:val="404040" w:themeColor="text1" w:themeTint="BF"/>
    </w:rPr>
  </w:style>
  <w:style w:type="paragraph" w:styleId="ListParagraph">
    <w:name w:val="List Paragraph"/>
    <w:basedOn w:val="Normal"/>
    <w:uiPriority w:val="34"/>
    <w:qFormat/>
    <w:rsid w:val="003A035C"/>
    <w:pPr>
      <w:ind w:left="720"/>
      <w:contextualSpacing/>
    </w:pPr>
  </w:style>
  <w:style w:type="character" w:styleId="IntenseEmphasis">
    <w:name w:val="Intense Emphasis"/>
    <w:basedOn w:val="DefaultParagraphFont"/>
    <w:uiPriority w:val="21"/>
    <w:qFormat/>
    <w:rsid w:val="003A035C"/>
    <w:rPr>
      <w:i/>
      <w:iCs/>
      <w:color w:val="2F5496" w:themeColor="accent1" w:themeShade="BF"/>
    </w:rPr>
  </w:style>
  <w:style w:type="paragraph" w:styleId="IntenseQuote">
    <w:name w:val="Intense Quote"/>
    <w:basedOn w:val="Normal"/>
    <w:next w:val="Normal"/>
    <w:link w:val="IntenseQuoteChar"/>
    <w:uiPriority w:val="30"/>
    <w:qFormat/>
    <w:rsid w:val="003A03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A035C"/>
    <w:rPr>
      <w:i/>
      <w:iCs/>
      <w:color w:val="2F5496" w:themeColor="accent1" w:themeShade="BF"/>
    </w:rPr>
  </w:style>
  <w:style w:type="character" w:styleId="IntenseReference">
    <w:name w:val="Intense Reference"/>
    <w:basedOn w:val="DefaultParagraphFont"/>
    <w:uiPriority w:val="32"/>
    <w:qFormat/>
    <w:rsid w:val="003A035C"/>
    <w:rPr>
      <w:b/>
      <w:bCs/>
      <w:smallCaps/>
      <w:color w:val="2F5496" w:themeColor="accent1" w:themeShade="BF"/>
      <w:spacing w:val="5"/>
    </w:rPr>
  </w:style>
  <w:style w:type="paragraph" w:customStyle="1" w:styleId="Default">
    <w:name w:val="Default"/>
    <w:rsid w:val="003A035C"/>
    <w:pPr>
      <w:autoSpaceDE w:val="0"/>
      <w:autoSpaceDN w:val="0"/>
      <w:adjustRightInd w:val="0"/>
      <w:spacing w:after="0" w:line="240" w:lineRule="auto"/>
    </w:pPr>
    <w:rPr>
      <w:rFonts w:ascii="Calibri" w:hAnsi="Calibri" w:cs="Calibri"/>
      <w:color w:val="000000"/>
      <w:kern w:val="0"/>
      <w:sz w:val="24"/>
      <w:szCs w:val="24"/>
    </w:rPr>
  </w:style>
  <w:style w:type="character" w:styleId="Hyperlink">
    <w:name w:val="Hyperlink"/>
    <w:basedOn w:val="DefaultParagraphFont"/>
    <w:uiPriority w:val="99"/>
    <w:unhideWhenUsed/>
    <w:rsid w:val="003A035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irgi@&#311;ekav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Tirgikekavasnovada" TargetMode="External"/><Relationship Id="rId5" Type="http://schemas.openxmlformats.org/officeDocument/2006/relationships/hyperlink" Target="https://kekava.lv/gadatirg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4</Pages>
  <Words>6712</Words>
  <Characters>3826</Characters>
  <Application>Microsoft Office Word</Application>
  <DocSecurity>0</DocSecurity>
  <Lines>31</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Everte</dc:creator>
  <cp:keywords/>
  <dc:description/>
  <cp:lastModifiedBy>Laura Everte</cp:lastModifiedBy>
  <cp:revision>4</cp:revision>
  <dcterms:created xsi:type="dcterms:W3CDTF">2025-02-05T12:26:00Z</dcterms:created>
  <dcterms:modified xsi:type="dcterms:W3CDTF">2025-02-17T10:35:00Z</dcterms:modified>
</cp:coreProperties>
</file>