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7321A" w14:textId="77777777" w:rsidR="00AE62AD" w:rsidRPr="00E51681" w:rsidRDefault="00AE62AD" w:rsidP="00AE62A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19F87C" w14:textId="77777777" w:rsidR="00AE62AD" w:rsidRPr="00E51681" w:rsidRDefault="00AE62AD" w:rsidP="00AE62AD">
      <w:pPr>
        <w:tabs>
          <w:tab w:val="left" w:pos="6724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ab/>
      </w:r>
      <w:r w:rsidRPr="00E51681">
        <w:rPr>
          <w:rFonts w:ascii="Times New Roman" w:eastAsia="Calibri" w:hAnsi="Times New Roman" w:cs="Times New Roman"/>
          <w:b/>
          <w:sz w:val="24"/>
          <w:szCs w:val="24"/>
        </w:rPr>
        <w:t>Apstiprināti</w:t>
      </w:r>
    </w:p>
    <w:p w14:paraId="185E90EE" w14:textId="77777777" w:rsidR="00AE62AD" w:rsidRPr="00E51681" w:rsidRDefault="00AE62AD" w:rsidP="00AE62AD">
      <w:pPr>
        <w:tabs>
          <w:tab w:val="left" w:pos="6724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>ar Ķekavas novada domes</w:t>
      </w:r>
    </w:p>
    <w:p w14:paraId="7EEAB2E1" w14:textId="2533FA30" w:rsidR="00AE62AD" w:rsidRPr="00E51681" w:rsidRDefault="00AE62AD" w:rsidP="00AE62AD">
      <w:pPr>
        <w:tabs>
          <w:tab w:val="left" w:pos="6724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>202</w:t>
      </w:r>
      <w:r w:rsidR="00860525">
        <w:rPr>
          <w:rFonts w:ascii="Times New Roman" w:eastAsia="Calibri" w:hAnsi="Times New Roman" w:cs="Times New Roman"/>
          <w:sz w:val="24"/>
          <w:szCs w:val="24"/>
        </w:rPr>
        <w:t>5</w:t>
      </w:r>
      <w:r w:rsidRPr="00E51681">
        <w:rPr>
          <w:rFonts w:ascii="Times New Roman" w:eastAsia="Calibri" w:hAnsi="Times New Roman" w:cs="Times New Roman"/>
          <w:sz w:val="24"/>
          <w:szCs w:val="24"/>
        </w:rPr>
        <w:t>.gada __.______</w:t>
      </w:r>
      <w:r w:rsidRPr="00E51681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E51681">
        <w:rPr>
          <w:rFonts w:ascii="Times New Roman" w:eastAsia="Calibri" w:hAnsi="Times New Roman" w:cs="Times New Roman"/>
          <w:sz w:val="24"/>
          <w:szCs w:val="24"/>
        </w:rPr>
        <w:t>sēdes</w:t>
      </w:r>
    </w:p>
    <w:p w14:paraId="0CDD5954" w14:textId="77777777" w:rsidR="00AE62AD" w:rsidRPr="00E51681" w:rsidRDefault="00AE62AD" w:rsidP="00AE62AD">
      <w:pPr>
        <w:tabs>
          <w:tab w:val="left" w:pos="6724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>lēmumu Nr.__ (protokols Nr.__.)</w:t>
      </w:r>
    </w:p>
    <w:p w14:paraId="22B89B19" w14:textId="77777777" w:rsidR="00AE62AD" w:rsidRPr="00E51681" w:rsidRDefault="00AE62AD" w:rsidP="00AE62A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F22CEAC" w14:textId="520E812C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b/>
          <w:sz w:val="24"/>
          <w:szCs w:val="24"/>
        </w:rPr>
        <w:t>Saistošie noteikumi Nr.__</w:t>
      </w:r>
      <w:r w:rsidR="00626121">
        <w:rPr>
          <w:rFonts w:ascii="Times New Roman" w:eastAsia="Calibri" w:hAnsi="Times New Roman" w:cs="Times New Roman"/>
          <w:b/>
          <w:sz w:val="24"/>
          <w:szCs w:val="24"/>
        </w:rPr>
        <w:t>/2025</w:t>
      </w:r>
    </w:p>
    <w:p w14:paraId="155F65FE" w14:textId="77777777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b/>
          <w:sz w:val="24"/>
          <w:szCs w:val="24"/>
        </w:rPr>
        <w:t>Grozījumi Ķekavas novada pašvaldības 2021.gada 18.augusta saistošajos noteikumos Nr.19/2021 “Sociālās palīdzības pabalsti Ķekavas novadā”</w:t>
      </w:r>
    </w:p>
    <w:p w14:paraId="07D87C05" w14:textId="77777777" w:rsidR="00AE62AD" w:rsidRPr="00E51681" w:rsidRDefault="00AE62AD" w:rsidP="00AE62A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ab/>
      </w:r>
      <w:r w:rsidRPr="00E51681">
        <w:rPr>
          <w:rFonts w:ascii="Times New Roman" w:eastAsia="Calibri" w:hAnsi="Times New Roman" w:cs="Times New Roman"/>
          <w:sz w:val="24"/>
          <w:szCs w:val="24"/>
        </w:rPr>
        <w:tab/>
      </w:r>
    </w:p>
    <w:p w14:paraId="171A8EE1" w14:textId="77777777" w:rsidR="00AE62AD" w:rsidRPr="00E51681" w:rsidRDefault="00AE62AD" w:rsidP="00AE62A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eastAsia="lv-LV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ab/>
      </w:r>
      <w:r w:rsidRPr="00E51681">
        <w:rPr>
          <w:rFonts w:ascii="Times New Roman" w:hAnsi="Times New Roman" w:cs="Times New Roman"/>
          <w:i/>
          <w:sz w:val="24"/>
          <w:szCs w:val="24"/>
          <w:lang w:eastAsia="lv-LV"/>
        </w:rPr>
        <w:t xml:space="preserve">Izdoti saskaņā ar Sociālo pakalpojumu un </w:t>
      </w:r>
    </w:p>
    <w:p w14:paraId="70E81704" w14:textId="2C4A9BCF" w:rsidR="00AE62AD" w:rsidRPr="00E51681" w:rsidRDefault="00AE62AD" w:rsidP="00AE62A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eastAsia="lv-LV"/>
        </w:rPr>
      </w:pPr>
      <w:r w:rsidRPr="00E51681">
        <w:rPr>
          <w:rFonts w:ascii="Times New Roman" w:hAnsi="Times New Roman" w:cs="Times New Roman"/>
          <w:i/>
          <w:sz w:val="24"/>
          <w:szCs w:val="24"/>
          <w:lang w:eastAsia="lv-LV"/>
        </w:rPr>
        <w:t>sociālās palīdzības likuma 3.panta otro daļu, 33.panta ceturto daļu,</w:t>
      </w:r>
    </w:p>
    <w:p w14:paraId="12C7E706" w14:textId="77777777" w:rsidR="00AE62AD" w:rsidRPr="00E51681" w:rsidRDefault="00AE62AD" w:rsidP="00AE62A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eastAsia="lv-LV"/>
        </w:rPr>
      </w:pPr>
      <w:r w:rsidRPr="00E51681">
        <w:rPr>
          <w:rFonts w:ascii="Times New Roman" w:hAnsi="Times New Roman" w:cs="Times New Roman"/>
          <w:i/>
          <w:sz w:val="24"/>
          <w:szCs w:val="24"/>
          <w:lang w:eastAsia="lv-LV"/>
        </w:rPr>
        <w:t xml:space="preserve"> 36.panta piekto un sesto daļu,</w:t>
      </w:r>
    </w:p>
    <w:p w14:paraId="19F67A51" w14:textId="77777777" w:rsidR="00AE62AD" w:rsidRPr="00E51681" w:rsidRDefault="00AE62AD" w:rsidP="00AE62A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eastAsia="lv-LV"/>
        </w:rPr>
      </w:pPr>
      <w:r w:rsidRPr="00E51681">
        <w:rPr>
          <w:rFonts w:ascii="Times New Roman" w:hAnsi="Times New Roman" w:cs="Times New Roman"/>
          <w:i/>
          <w:sz w:val="24"/>
          <w:szCs w:val="24"/>
          <w:lang w:eastAsia="lv-LV"/>
        </w:rPr>
        <w:t xml:space="preserve"> Ministru kabineta 2020.gada 17.decembra noteikumu Nr.809 </w:t>
      </w:r>
    </w:p>
    <w:p w14:paraId="1FBF448D" w14:textId="77777777" w:rsidR="00AE62AD" w:rsidRPr="00E51681" w:rsidRDefault="00AE62AD" w:rsidP="00AE62A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eastAsia="lv-LV"/>
        </w:rPr>
      </w:pPr>
      <w:r w:rsidRPr="00E51681">
        <w:rPr>
          <w:rFonts w:ascii="Times New Roman" w:hAnsi="Times New Roman" w:cs="Times New Roman"/>
          <w:i/>
          <w:sz w:val="24"/>
          <w:szCs w:val="24"/>
          <w:lang w:eastAsia="lv-LV"/>
        </w:rPr>
        <w:t>“Noteikumi par mājsaimniecības materiālās situācijas izvērtēšanu un sociālās palīdzības saņemšanu”15.punktu</w:t>
      </w:r>
    </w:p>
    <w:p w14:paraId="07B5A7DF" w14:textId="77777777" w:rsidR="00AE62AD" w:rsidRPr="00E51681" w:rsidRDefault="00AE62AD" w:rsidP="00AE62AD">
      <w:pPr>
        <w:pStyle w:val="Pamattekstsaratkpi"/>
        <w:ind w:left="0"/>
        <w:rPr>
          <w:i/>
          <w:color w:val="000000"/>
          <w:szCs w:val="24"/>
        </w:rPr>
      </w:pPr>
    </w:p>
    <w:p w14:paraId="5EF5D6E6" w14:textId="77777777" w:rsidR="00AE62AD" w:rsidRDefault="00AE62AD" w:rsidP="00AE62AD">
      <w:pPr>
        <w:pStyle w:val="Pamattekstsaratkpi"/>
        <w:tabs>
          <w:tab w:val="left" w:pos="900"/>
        </w:tabs>
        <w:spacing w:after="0"/>
        <w:jc w:val="both"/>
        <w:rPr>
          <w:szCs w:val="24"/>
        </w:rPr>
      </w:pPr>
      <w:r w:rsidRPr="00E51681">
        <w:rPr>
          <w:szCs w:val="24"/>
        </w:rPr>
        <w:tab/>
        <w:t xml:space="preserve">Izdarīt Ķekavas novada pašvaldības </w:t>
      </w:r>
      <w:r w:rsidRPr="00E51681">
        <w:rPr>
          <w:rFonts w:eastAsia="Calibri"/>
          <w:szCs w:val="24"/>
        </w:rPr>
        <w:t>2021.gada 18.augusta saistošajos noteikumos Nr.19/2021 “Sociālās palīdzības pabalsti Ķekavas novadā”</w:t>
      </w:r>
      <w:r w:rsidRPr="00E51681">
        <w:rPr>
          <w:szCs w:val="24"/>
        </w:rPr>
        <w:t xml:space="preserve"> šādus grozījumus: </w:t>
      </w:r>
    </w:p>
    <w:p w14:paraId="16561222" w14:textId="77777777" w:rsidR="00AE62AD" w:rsidRPr="00E51681" w:rsidRDefault="00AE62AD" w:rsidP="00860525">
      <w:pPr>
        <w:pStyle w:val="Pamattekstsaratkpi"/>
        <w:tabs>
          <w:tab w:val="left" w:pos="567"/>
        </w:tabs>
        <w:spacing w:after="0"/>
        <w:ind w:left="0" w:right="-1"/>
        <w:jc w:val="both"/>
        <w:rPr>
          <w:i/>
          <w:iCs/>
          <w:szCs w:val="24"/>
        </w:rPr>
      </w:pPr>
    </w:p>
    <w:p w14:paraId="7F0260D7" w14:textId="41137ADE" w:rsidR="00AE62AD" w:rsidRPr="00E51681" w:rsidRDefault="00860525" w:rsidP="00AE62AD">
      <w:pPr>
        <w:pStyle w:val="Pamattekstsaratkpi"/>
        <w:spacing w:after="0"/>
        <w:ind w:left="709" w:right="-1"/>
        <w:jc w:val="both"/>
        <w:rPr>
          <w:i/>
          <w:iCs/>
          <w:szCs w:val="24"/>
        </w:rPr>
      </w:pPr>
      <w:r>
        <w:rPr>
          <w:szCs w:val="24"/>
        </w:rPr>
        <w:t>1</w:t>
      </w:r>
      <w:r w:rsidR="00AE62AD" w:rsidRPr="00E51681">
        <w:rPr>
          <w:szCs w:val="24"/>
        </w:rPr>
        <w:t>. Izteikt saistošo noteikumu 3.3.1.2.apakšpunktu šādā redakcijā:</w:t>
      </w:r>
    </w:p>
    <w:p w14:paraId="02E6C1EA" w14:textId="7DF67EAF" w:rsidR="00AE62AD" w:rsidRPr="00D53AD8" w:rsidRDefault="00AE62AD" w:rsidP="00E728D9">
      <w:pPr>
        <w:pStyle w:val="Pamattekstsaratkpi"/>
        <w:spacing w:after="0"/>
        <w:ind w:left="709" w:right="-1"/>
        <w:jc w:val="both"/>
        <w:rPr>
          <w:i/>
          <w:iCs/>
          <w:szCs w:val="24"/>
          <w:lang w:eastAsia="lv-LV"/>
        </w:rPr>
      </w:pPr>
      <w:r w:rsidRPr="005F3D92">
        <w:rPr>
          <w:i/>
          <w:iCs/>
          <w:szCs w:val="24"/>
        </w:rPr>
        <w:t xml:space="preserve">“3.3.1.2. </w:t>
      </w:r>
      <w:r w:rsidRPr="005F3D92">
        <w:rPr>
          <w:rFonts w:eastAsia="SimSun"/>
          <w:i/>
          <w:iCs/>
          <w:szCs w:val="24"/>
          <w:shd w:val="clear" w:color="auto" w:fill="FFFFFF"/>
        </w:rPr>
        <w:t>pabalstu medikamentu,</w:t>
      </w:r>
      <w:r>
        <w:rPr>
          <w:rFonts w:eastAsia="SimSun"/>
          <w:i/>
          <w:iCs/>
          <w:szCs w:val="24"/>
          <w:shd w:val="clear" w:color="auto" w:fill="FFFFFF"/>
        </w:rPr>
        <w:t xml:space="preserve"> </w:t>
      </w:r>
      <w:r w:rsidRPr="00FD0141">
        <w:rPr>
          <w:rFonts w:eastAsia="SimSun"/>
          <w:i/>
          <w:iCs/>
          <w:szCs w:val="24"/>
          <w:shd w:val="clear" w:color="auto" w:fill="FFFFFF"/>
        </w:rPr>
        <w:t>uztura bagātinātāju,</w:t>
      </w:r>
      <w:r w:rsidRPr="005F3D92">
        <w:rPr>
          <w:rFonts w:eastAsia="SimSun"/>
          <w:i/>
          <w:iCs/>
          <w:szCs w:val="24"/>
          <w:shd w:val="clear" w:color="auto" w:fill="FFFFFF"/>
        </w:rPr>
        <w:t xml:space="preserve"> zobārstniecības</w:t>
      </w:r>
      <w:r>
        <w:rPr>
          <w:rFonts w:eastAsia="SimSun"/>
          <w:i/>
          <w:iCs/>
          <w:szCs w:val="24"/>
          <w:shd w:val="clear" w:color="auto" w:fill="FFFFFF"/>
        </w:rPr>
        <w:t>,</w:t>
      </w:r>
      <w:r w:rsidRPr="005F3D92">
        <w:rPr>
          <w:rFonts w:eastAsia="SimSun"/>
          <w:i/>
          <w:iCs/>
          <w:szCs w:val="24"/>
          <w:shd w:val="clear" w:color="auto" w:fill="FFFFFF"/>
        </w:rPr>
        <w:t xml:space="preserve"> ārstniecības pakalpojumu un medicīnisko ierīču apmaksai līdz 3</w:t>
      </w:r>
      <w:r w:rsidR="00E728D9">
        <w:rPr>
          <w:rFonts w:eastAsia="SimSun"/>
          <w:i/>
          <w:iCs/>
          <w:szCs w:val="24"/>
          <w:shd w:val="clear" w:color="auto" w:fill="FFFFFF"/>
        </w:rPr>
        <w:t>5</w:t>
      </w:r>
      <w:r w:rsidRPr="005F3D92">
        <w:rPr>
          <w:rFonts w:eastAsia="SimSun"/>
          <w:i/>
          <w:iCs/>
          <w:szCs w:val="24"/>
          <w:shd w:val="clear" w:color="auto" w:fill="FFFFFF"/>
        </w:rPr>
        <w:t>0,00 euro kalendāra gadā mājsaimniecībai, ne vēlāk kā sešu mēnešu laikā no izdevumu rašanās brīža, uzrādot Sociālajā dienestā</w:t>
      </w:r>
      <w:r w:rsidRPr="00FD0141">
        <w:rPr>
          <w:i/>
          <w:iCs/>
          <w:szCs w:val="24"/>
          <w:lang w:eastAsia="lv-LV"/>
        </w:rPr>
        <w:t xml:space="preserve"> stingrās uzskaites</w:t>
      </w:r>
      <w:r>
        <w:rPr>
          <w:i/>
          <w:iCs/>
          <w:szCs w:val="24"/>
          <w:lang w:eastAsia="lv-LV"/>
        </w:rPr>
        <w:t xml:space="preserve"> čekus/</w:t>
      </w:r>
      <w:r w:rsidRPr="00FD0141">
        <w:rPr>
          <w:i/>
          <w:iCs/>
          <w:szCs w:val="24"/>
          <w:lang w:eastAsia="lv-LV"/>
        </w:rPr>
        <w:t xml:space="preserve"> kvīti</w:t>
      </w:r>
      <w:r>
        <w:rPr>
          <w:i/>
          <w:iCs/>
          <w:szCs w:val="24"/>
          <w:lang w:eastAsia="lv-LV"/>
        </w:rPr>
        <w:t>s/</w:t>
      </w:r>
      <w:r w:rsidRPr="00FD0141">
        <w:rPr>
          <w:i/>
          <w:iCs/>
          <w:szCs w:val="24"/>
          <w:lang w:eastAsia="lv-LV"/>
        </w:rPr>
        <w:t>rēķinu</w:t>
      </w:r>
      <w:r>
        <w:rPr>
          <w:i/>
          <w:iCs/>
          <w:szCs w:val="24"/>
          <w:lang w:eastAsia="lv-LV"/>
        </w:rPr>
        <w:t>s ar personas datiem</w:t>
      </w:r>
      <w:r w:rsidRPr="00FD0141">
        <w:rPr>
          <w:i/>
          <w:iCs/>
          <w:szCs w:val="24"/>
          <w:lang w:eastAsia="lv-LV"/>
        </w:rPr>
        <w:t>.”.</w:t>
      </w:r>
    </w:p>
    <w:p w14:paraId="69A9D5B8" w14:textId="77777777" w:rsidR="00AE62AD" w:rsidRPr="00E51681" w:rsidRDefault="00AE62AD" w:rsidP="00AE62AD">
      <w:pPr>
        <w:pStyle w:val="Pamattekstsaratkpi"/>
        <w:spacing w:after="0"/>
        <w:ind w:left="0" w:right="-1"/>
        <w:jc w:val="both"/>
        <w:rPr>
          <w:i/>
          <w:iCs/>
          <w:szCs w:val="24"/>
        </w:rPr>
      </w:pPr>
    </w:p>
    <w:p w14:paraId="3378D807" w14:textId="6FE30E55" w:rsidR="00AE62AD" w:rsidRPr="00E51681" w:rsidRDefault="00E728D9" w:rsidP="00AE62AD">
      <w:pPr>
        <w:pStyle w:val="Pamattekstsaratkpi"/>
        <w:spacing w:after="0"/>
        <w:ind w:left="567" w:right="-1" w:firstLine="142"/>
        <w:jc w:val="both"/>
        <w:rPr>
          <w:szCs w:val="24"/>
        </w:rPr>
      </w:pPr>
      <w:r>
        <w:rPr>
          <w:szCs w:val="24"/>
        </w:rPr>
        <w:t>2</w:t>
      </w:r>
      <w:r w:rsidR="00AE62AD" w:rsidRPr="00E51681">
        <w:rPr>
          <w:szCs w:val="24"/>
        </w:rPr>
        <w:t xml:space="preserve">.Izteikt saistošo noteikumu </w:t>
      </w:r>
      <w:r>
        <w:rPr>
          <w:szCs w:val="24"/>
        </w:rPr>
        <w:t>3.4.</w:t>
      </w:r>
      <w:r w:rsidR="009B48E8">
        <w:rPr>
          <w:szCs w:val="24"/>
        </w:rPr>
        <w:t>1.apakš</w:t>
      </w:r>
      <w:r w:rsidR="00AE62AD" w:rsidRPr="00E51681">
        <w:rPr>
          <w:szCs w:val="24"/>
        </w:rPr>
        <w:t>punktu šādā redakcijā:</w:t>
      </w:r>
    </w:p>
    <w:p w14:paraId="0A039CA4" w14:textId="3250854D" w:rsidR="00E728D9" w:rsidRPr="009B48E8" w:rsidRDefault="00AE62AD" w:rsidP="009B48E8">
      <w:pPr>
        <w:pStyle w:val="Pamattekstsaratkpi"/>
        <w:tabs>
          <w:tab w:val="left" w:pos="567"/>
        </w:tabs>
        <w:spacing w:after="0"/>
        <w:ind w:left="709" w:right="-1" w:hanging="709"/>
        <w:jc w:val="both"/>
        <w:rPr>
          <w:i/>
          <w:iCs/>
          <w:szCs w:val="24"/>
        </w:rPr>
      </w:pPr>
      <w:r w:rsidRPr="00E51681">
        <w:rPr>
          <w:szCs w:val="24"/>
        </w:rPr>
        <w:tab/>
      </w:r>
      <w:r w:rsidRPr="00E51681">
        <w:rPr>
          <w:i/>
          <w:iCs/>
          <w:szCs w:val="24"/>
        </w:rPr>
        <w:t>“</w:t>
      </w:r>
      <w:r w:rsidR="00E728D9">
        <w:rPr>
          <w:i/>
          <w:iCs/>
          <w:szCs w:val="24"/>
        </w:rPr>
        <w:t>3.4.1.</w:t>
      </w:r>
      <w:r w:rsidR="00C21DED">
        <w:rPr>
          <w:i/>
          <w:iCs/>
          <w:szCs w:val="24"/>
        </w:rPr>
        <w:t xml:space="preserve"> </w:t>
      </w:r>
      <w:r w:rsidR="00E728D9">
        <w:rPr>
          <w:i/>
          <w:iCs/>
          <w:szCs w:val="24"/>
        </w:rPr>
        <w:t>pabalsts krīzes situācijā</w:t>
      </w:r>
      <w:r w:rsidR="0073076F">
        <w:rPr>
          <w:i/>
          <w:iCs/>
          <w:szCs w:val="24"/>
        </w:rPr>
        <w:t xml:space="preserve"> mājsaimniecībai</w:t>
      </w:r>
      <w:r w:rsidR="00E728D9">
        <w:rPr>
          <w:i/>
          <w:iCs/>
          <w:szCs w:val="24"/>
        </w:rPr>
        <w:t xml:space="preserve"> līdz 200,00 euro</w:t>
      </w:r>
      <w:r w:rsidR="0073076F">
        <w:rPr>
          <w:i/>
          <w:iCs/>
          <w:szCs w:val="24"/>
        </w:rPr>
        <w:t xml:space="preserve"> kalendāra gadā</w:t>
      </w:r>
      <w:r w:rsidR="00E728D9">
        <w:rPr>
          <w:i/>
          <w:iCs/>
          <w:szCs w:val="24"/>
        </w:rPr>
        <w:t xml:space="preserve"> (bez materiālā stāvokļa izvērtēšanas), pamatojoties uz personas iesniegumu un klāt pievienotajiem attaisnojošiem dokumentiem</w:t>
      </w:r>
      <w:r w:rsidR="009B48E8">
        <w:rPr>
          <w:i/>
          <w:iCs/>
          <w:szCs w:val="24"/>
        </w:rPr>
        <w:t>;</w:t>
      </w:r>
      <w:r w:rsidR="00E728D9" w:rsidRPr="00E51681">
        <w:rPr>
          <w:i/>
          <w:iCs/>
          <w:szCs w:val="24"/>
          <w:shd w:val="clear" w:color="auto" w:fill="FFFFFF"/>
        </w:rPr>
        <w:t>”.</w:t>
      </w:r>
    </w:p>
    <w:p w14:paraId="5C9FEA90" w14:textId="77777777" w:rsidR="00E728D9" w:rsidRPr="00E51681" w:rsidRDefault="00E728D9" w:rsidP="00E728D9">
      <w:pPr>
        <w:pStyle w:val="Pamattekstsaratkpi"/>
        <w:tabs>
          <w:tab w:val="left" w:pos="567"/>
        </w:tabs>
        <w:spacing w:after="0"/>
        <w:ind w:left="0" w:right="-1"/>
        <w:jc w:val="both"/>
        <w:rPr>
          <w:i/>
          <w:iCs/>
          <w:szCs w:val="24"/>
          <w:shd w:val="clear" w:color="auto" w:fill="FFFFFF"/>
        </w:rPr>
      </w:pPr>
    </w:p>
    <w:p w14:paraId="4580CB7C" w14:textId="77777777" w:rsidR="00AE62AD" w:rsidRDefault="00AE62AD" w:rsidP="00AE62AD">
      <w:pPr>
        <w:pStyle w:val="Pamattekstsaratkpi"/>
        <w:spacing w:after="0"/>
        <w:ind w:left="709" w:right="-1"/>
        <w:jc w:val="both"/>
        <w:rPr>
          <w:i/>
          <w:iCs/>
          <w:szCs w:val="24"/>
        </w:rPr>
      </w:pPr>
    </w:p>
    <w:p w14:paraId="790B306E" w14:textId="77777777" w:rsidR="00AE62AD" w:rsidRPr="00E51681" w:rsidRDefault="00AE62AD" w:rsidP="00AE62AD">
      <w:pPr>
        <w:pStyle w:val="Pamattekstsaratkpi"/>
        <w:tabs>
          <w:tab w:val="left" w:pos="0"/>
        </w:tabs>
        <w:spacing w:after="0"/>
        <w:ind w:left="0" w:right="-1"/>
        <w:jc w:val="both"/>
        <w:rPr>
          <w:szCs w:val="24"/>
        </w:rPr>
      </w:pPr>
    </w:p>
    <w:p w14:paraId="3D4DEABD" w14:textId="0BA5A641" w:rsidR="00AE62AD" w:rsidRPr="00FD0141" w:rsidRDefault="00AE62AD" w:rsidP="00AE62AD">
      <w:pPr>
        <w:tabs>
          <w:tab w:val="left" w:pos="663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>Domes priekšsēdētāj</w:t>
      </w:r>
      <w:r w:rsidR="00E728D9">
        <w:rPr>
          <w:rFonts w:ascii="Times New Roman" w:eastAsia="Calibri" w:hAnsi="Times New Roman" w:cs="Times New Roman"/>
          <w:sz w:val="24"/>
          <w:szCs w:val="24"/>
        </w:rPr>
        <w:t>a</w:t>
      </w:r>
      <w:r w:rsidRPr="00E51681">
        <w:rPr>
          <w:rFonts w:ascii="Times New Roman" w:eastAsia="Calibri" w:hAnsi="Times New Roman" w:cs="Times New Roman"/>
          <w:sz w:val="24"/>
          <w:szCs w:val="24"/>
        </w:rPr>
        <w:t xml:space="preserve">:                      (PARAKSTS*)                                                     </w:t>
      </w:r>
      <w:r w:rsidR="00E728D9">
        <w:rPr>
          <w:rFonts w:ascii="Times New Roman" w:eastAsia="Calibri" w:hAnsi="Times New Roman" w:cs="Times New Roman"/>
          <w:sz w:val="24"/>
          <w:szCs w:val="24"/>
        </w:rPr>
        <w:t>V.Baire</w:t>
      </w:r>
    </w:p>
    <w:p w14:paraId="71333B62" w14:textId="77777777" w:rsidR="00AE62AD" w:rsidRPr="00E51681" w:rsidRDefault="00AE62AD" w:rsidP="00AE62A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57A1FED" w14:textId="77777777" w:rsidR="00AE62AD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751778C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B251BE6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505BDB1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112229B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8A7EE8F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135CB5A" w14:textId="77777777" w:rsidR="009B48E8" w:rsidRDefault="009B48E8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DD98056" w14:textId="77777777" w:rsidR="009B48E8" w:rsidRDefault="009B48E8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BDF1C5F" w14:textId="77777777" w:rsidR="009B48E8" w:rsidRDefault="009B48E8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37F115C" w14:textId="77777777" w:rsidR="009B48E8" w:rsidRDefault="009B48E8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2D8E12B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EF78CA3" w14:textId="77777777" w:rsidR="00E728D9" w:rsidRDefault="00E728D9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352EF98" w14:textId="77777777" w:rsidR="00A47A41" w:rsidRDefault="00A47A41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927B4B8" w14:textId="3AFC2952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Saistošo noteikumu </w:t>
      </w:r>
      <w:r w:rsidRPr="00E51681">
        <w:rPr>
          <w:rFonts w:ascii="Times New Roman" w:hAnsi="Times New Roman" w:cs="Times New Roman"/>
          <w:b/>
          <w:sz w:val="24"/>
          <w:szCs w:val="24"/>
        </w:rPr>
        <w:t>Nr. ___/202</w:t>
      </w:r>
      <w:r w:rsidR="00811ACC">
        <w:rPr>
          <w:rFonts w:ascii="Times New Roman" w:hAnsi="Times New Roman" w:cs="Times New Roman"/>
          <w:b/>
          <w:sz w:val="24"/>
          <w:szCs w:val="24"/>
        </w:rPr>
        <w:t>5</w:t>
      </w:r>
    </w:p>
    <w:p w14:paraId="134CC6B8" w14:textId="77777777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b/>
          <w:sz w:val="24"/>
          <w:szCs w:val="24"/>
        </w:rPr>
        <w:t>“Grozījumi Ķekavas novada pašvaldības 2021.gada 18.augusta saistošajos noteikumos Nr.19/2021 “Sociālās palīdzības pabalsti Ķekavas novadā””</w:t>
      </w:r>
    </w:p>
    <w:p w14:paraId="03704C73" w14:textId="77777777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681">
        <w:rPr>
          <w:rFonts w:ascii="Times New Roman" w:eastAsia="Calibri" w:hAnsi="Times New Roman" w:cs="Times New Roman"/>
          <w:b/>
          <w:sz w:val="24"/>
          <w:szCs w:val="24"/>
        </w:rPr>
        <w:t>paskaidrojuma raksts</w:t>
      </w:r>
    </w:p>
    <w:p w14:paraId="063195D2" w14:textId="77777777" w:rsidR="00AE62AD" w:rsidRPr="00E51681" w:rsidRDefault="00AE62AD" w:rsidP="00AE62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526"/>
        <w:gridCol w:w="5812"/>
      </w:tblGrid>
      <w:tr w:rsidR="00AE62AD" w:rsidRPr="00E51681" w14:paraId="4D8AE876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D5C0D" w14:textId="77777777" w:rsidR="00AE62AD" w:rsidRPr="00E51681" w:rsidRDefault="00AE62AD" w:rsidP="00F21075">
            <w:pPr>
              <w:spacing w:before="100" w:beforeAutospacing="1" w:after="100" w:afterAutospacing="1" w:line="360" w:lineRule="auto"/>
              <w:ind w:firstLine="30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</w:rPr>
              <w:t>Paskaidrojuma raksta sadaļa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D1327E" w14:textId="77777777" w:rsidR="00AE62AD" w:rsidRPr="00E51681" w:rsidRDefault="00AE62AD" w:rsidP="00F21075">
            <w:pPr>
              <w:spacing w:before="100" w:beforeAutospacing="1" w:after="100" w:afterAutospacing="1" w:line="360" w:lineRule="auto"/>
              <w:ind w:firstLine="30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v-LV"/>
              </w:rPr>
              <w:t>Norādāmā informācija</w:t>
            </w:r>
          </w:p>
        </w:tc>
      </w:tr>
      <w:tr w:rsidR="00AE62AD" w:rsidRPr="00E51681" w14:paraId="17D08FFF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04C4CA" w14:textId="77777777" w:rsidR="00AE62AD" w:rsidRPr="00E51681" w:rsidRDefault="00AE62AD" w:rsidP="00F21075">
            <w:pPr>
              <w:numPr>
                <w:ilvl w:val="0"/>
                <w:numId w:val="1"/>
              </w:numPr>
              <w:tabs>
                <w:tab w:val="left" w:pos="42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1.</w:t>
            </w:r>
            <w:r w:rsidRPr="00E51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Mērķis un nepieciešamības  pamatojums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894522" w14:textId="4F3C162D" w:rsidR="00811ACC" w:rsidRPr="008420B0" w:rsidRDefault="00AE62AD" w:rsidP="00811ACC">
            <w:pPr>
              <w:snapToGri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</w:pPr>
            <w:r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8420B0">
              <w:rPr>
                <w:rFonts w:ascii="Times New Roman" w:hAnsi="Times New Roman" w:cs="Times New Roman"/>
                <w:sz w:val="24"/>
                <w:szCs w:val="24"/>
              </w:rPr>
              <w:t xml:space="preserve"> Ar grozījumiem Ķekavas novada pašvaldības 2021.gada 18.augusta saistoš</w:t>
            </w:r>
            <w:r w:rsidR="00DA390C" w:rsidRPr="008420B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8420B0">
              <w:rPr>
                <w:rFonts w:ascii="Times New Roman" w:hAnsi="Times New Roman" w:cs="Times New Roman"/>
                <w:sz w:val="24"/>
                <w:szCs w:val="24"/>
              </w:rPr>
              <w:t xml:space="preserve"> noteikum</w:t>
            </w:r>
            <w:r w:rsidR="00DA390C" w:rsidRPr="008420B0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8420B0">
              <w:rPr>
                <w:rFonts w:ascii="Times New Roman" w:hAnsi="Times New Roman" w:cs="Times New Roman"/>
                <w:sz w:val="24"/>
                <w:szCs w:val="24"/>
              </w:rPr>
              <w:t xml:space="preserve"> Nr.19/2021 "Sociālās palīdzības pabalsti Ķekavas novadā" (turpmāk – saistošie noteikumi Nr.19/2021) </w:t>
            </w:r>
            <w:r w:rsidR="00DA390C" w:rsidRPr="008420B0">
              <w:rPr>
                <w:rFonts w:ascii="Times New Roman" w:hAnsi="Times New Roman" w:cs="Times New Roman"/>
                <w:sz w:val="24"/>
                <w:szCs w:val="24"/>
              </w:rPr>
              <w:t xml:space="preserve">3.3.1.2.apakšpunktā </w:t>
            </w:r>
            <w:r w:rsidR="00811AC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tiek palielināts pabalsta apmērs </w:t>
            </w:r>
            <w:r w:rsidR="00811ACC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no 300,00 </w:t>
            </w:r>
            <w:r w:rsidR="00811ACC" w:rsidRPr="008420B0">
              <w:rPr>
                <w:rFonts w:ascii="Times New Roman" w:eastAsia="SimSu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r w:rsidR="00811ACC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 uz 350,00 </w:t>
            </w:r>
            <w:r w:rsidR="00811ACC" w:rsidRPr="008420B0">
              <w:rPr>
                <w:rFonts w:ascii="Times New Roman" w:eastAsia="SimSu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r w:rsidR="00811ACC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 kalendāra gadā mājsaimniecībai  medikamentu, uzturu bagātinātāju, medicīnisko ierīču, zobārstniecības un ārstniecības pakalpojumu apmaksai, lai palielinātu veselības aprūpes pakalpojumu pieejamību pašvaldības iedzīvotājiem. </w:t>
            </w:r>
          </w:p>
          <w:p w14:paraId="7701475E" w14:textId="582DE0DF" w:rsidR="00AE62AD" w:rsidRPr="008420B0" w:rsidRDefault="00AE62AD" w:rsidP="00F2107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9751DCB" w14:textId="4571B4BF" w:rsidR="00AE62AD" w:rsidRPr="008420B0" w:rsidRDefault="00AE62AD" w:rsidP="00225286">
            <w:pPr>
              <w:shd w:val="clear" w:color="auto" w:fill="FFFFFF"/>
              <w:spacing w:after="0" w:line="293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>2. Ar grozījumiem</w:t>
            </w:r>
            <w:r w:rsidR="00811AC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saistošo noteikum</w:t>
            </w:r>
            <w:r w:rsidR="00DA390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>u</w:t>
            </w:r>
            <w:r w:rsidR="00811AC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Nr.19/2021 </w:t>
            </w:r>
            <w:r w:rsidR="00DA390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>3.4.1.apakšpunktā</w:t>
            </w:r>
            <w:r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tiek palielināts </w:t>
            </w:r>
            <w:r w:rsidR="00811ACC"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pabalsta krīzes situācijā </w:t>
            </w:r>
            <w:r w:rsidRPr="00842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apmērs </w:t>
            </w:r>
            <w:r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no </w:t>
            </w:r>
            <w:r w:rsidR="00811ACC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50,00 </w:t>
            </w:r>
            <w:r w:rsidRPr="008420B0">
              <w:rPr>
                <w:rFonts w:ascii="Times New Roman" w:eastAsia="SimSu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r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 uz </w:t>
            </w:r>
            <w:r w:rsidR="00811ACC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00,00 </w:t>
            </w:r>
            <w:r w:rsidRPr="008420B0">
              <w:rPr>
                <w:rFonts w:ascii="Times New Roman" w:eastAsia="SimSu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r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 kalendāra gadā</w:t>
            </w:r>
            <w:r w:rsidR="009B48E8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 mājsaimniecībai</w:t>
            </w:r>
            <w:r w:rsidR="00F658A5" w:rsidRPr="008420B0"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  <w:t xml:space="preserve">, lai varētu </w:t>
            </w:r>
            <w:r w:rsidR="00F658A5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sniegt liel</w:t>
            </w:r>
            <w:r w:rsidR="00225286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āku </w:t>
            </w:r>
            <w:r w:rsidR="00F658A5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materiālu atbalstu ārēju notikumu radītu seku novēršanai vai mazināšanai.</w:t>
            </w:r>
            <w:r w:rsidR="009B48E8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Ar grozījumiem tiek atcelts nosacījums, ka pabalstu krīzes situācijā var piešķirt tikai vienu reizi kalendāra gadā.  Pabalstu krīzes situācijā nepieciešamības gadījumā varēs piešķirt arī vairākas reizes gadā, </w:t>
            </w:r>
            <w:r w:rsidR="008420B0" w:rsidRPr="008420B0">
              <w:rPr>
                <w:rFonts w:ascii="Times New Roman" w:hAnsi="Times New Roman" w:cs="Times New Roman"/>
                <w:sz w:val="24"/>
                <w:szCs w:val="24"/>
              </w:rPr>
              <w:t>pamatojoties uz personas iesniegumu un klāt pievienotajiem attaisnojošiem dokumentiem,</w:t>
            </w:r>
            <w:r w:rsidR="008420B0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9B48E8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nepārsniedzot 200,00 </w:t>
            </w:r>
            <w:r w:rsidR="009B48E8" w:rsidRPr="008420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r w:rsidR="009B48E8" w:rsidRPr="008420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kalendāra gadā.</w:t>
            </w:r>
          </w:p>
          <w:p w14:paraId="3C325807" w14:textId="77777777" w:rsidR="00AE62AD" w:rsidRPr="008420B0" w:rsidRDefault="00AE62AD" w:rsidP="00F21075">
            <w:pPr>
              <w:pStyle w:val="Paraststmeklis"/>
              <w:shd w:val="clear" w:color="auto" w:fill="FFFFFF"/>
              <w:spacing w:before="0" w:beforeAutospacing="0" w:after="0" w:afterAutospacing="0"/>
              <w:jc w:val="both"/>
            </w:pPr>
          </w:p>
          <w:p w14:paraId="7267EBDE" w14:textId="77777777" w:rsidR="00AE62AD" w:rsidRPr="008420B0" w:rsidRDefault="00AE62AD" w:rsidP="00F210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AE62AD" w:rsidRPr="00E51681" w14:paraId="71087466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30F64A" w14:textId="77777777" w:rsidR="00AE62AD" w:rsidRPr="00E51681" w:rsidRDefault="00AE62AD" w:rsidP="00F21075">
            <w:pPr>
              <w:numPr>
                <w:ilvl w:val="0"/>
                <w:numId w:val="1"/>
              </w:numPr>
              <w:tabs>
                <w:tab w:val="left" w:pos="42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C622C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2.</w:t>
            </w:r>
            <w:bookmarkStart w:id="0" w:name="_Hlk126158560"/>
            <w:r w:rsidRPr="00C622C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Fiskālā ietekme uz pašvaldības budžetu</w:t>
            </w:r>
            <w:bookmarkEnd w:id="0"/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E6D1F8" w14:textId="59B6A2AC" w:rsidR="00C622CD" w:rsidRPr="00C622CD" w:rsidRDefault="00C622CD" w:rsidP="00C622CD">
            <w:pPr>
              <w:autoSpaceDN w:val="0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Pabalstam medikamentu, uztura bagātinātāju, zobārstniecības, ārstniecības pakalpojumu un medicīnisko ierīču apmaksai</w:t>
            </w:r>
            <w:r w:rsidRPr="00C622CD">
              <w:rPr>
                <w:rFonts w:ascii="Times New Roman" w:hAnsi="Times New Roman" w:cs="Times New Roman"/>
                <w:sz w:val="24"/>
                <w:szCs w:val="24"/>
              </w:rPr>
              <w:t xml:space="preserve"> 2025.gada budžetā ir paredzēti līdzekļi 72000,00 </w:t>
            </w:r>
            <w:r w:rsidRPr="00C622C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euro</w:t>
            </w:r>
            <w:r w:rsidRPr="00C622CD">
              <w:rPr>
                <w:rFonts w:ascii="Times New Roman" w:hAnsi="Times New Roman" w:cs="Times New Roman"/>
                <w:sz w:val="24"/>
                <w:szCs w:val="24"/>
              </w:rPr>
              <w:t xml:space="preserve"> apmērā. </w:t>
            </w:r>
          </w:p>
          <w:p w14:paraId="161E0B1B" w14:textId="12F510F3" w:rsidR="00811ACC" w:rsidRPr="00E51681" w:rsidRDefault="00C622CD" w:rsidP="00C622CD">
            <w:pPr>
              <w:autoSpaceDN w:val="0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Pabalstam krīzes situācijā</w:t>
            </w:r>
            <w:r w:rsidRPr="00C622CD">
              <w:rPr>
                <w:rFonts w:ascii="Times New Roman" w:hAnsi="Times New Roman" w:cs="Times New Roman"/>
                <w:sz w:val="24"/>
                <w:szCs w:val="24"/>
              </w:rPr>
              <w:t xml:space="preserve"> 2025.gada budžetā ir paredzēti līdzekļi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  <w:r w:rsidRPr="00C622CD">
              <w:rPr>
                <w:rFonts w:ascii="Times New Roman" w:hAnsi="Times New Roman" w:cs="Times New Roman"/>
                <w:sz w:val="24"/>
                <w:szCs w:val="24"/>
              </w:rPr>
              <w:t xml:space="preserve">,00 </w:t>
            </w:r>
            <w:r w:rsidRPr="00C622C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euro</w:t>
            </w:r>
            <w:r w:rsidRPr="00C622CD">
              <w:rPr>
                <w:rFonts w:ascii="Times New Roman" w:hAnsi="Times New Roman" w:cs="Times New Roman"/>
                <w:sz w:val="24"/>
                <w:szCs w:val="24"/>
              </w:rPr>
              <w:t xml:space="preserve"> apmērā. </w:t>
            </w:r>
          </w:p>
          <w:p w14:paraId="33E4F143" w14:textId="77777777" w:rsidR="00AE62AD" w:rsidRPr="00E51681" w:rsidRDefault="00AE62AD" w:rsidP="00F2107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E62AD" w:rsidRPr="00E51681" w14:paraId="43051FD4" w14:textId="77777777" w:rsidTr="00F21075">
        <w:trPr>
          <w:trHeight w:val="960"/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665DD2" w14:textId="77777777" w:rsidR="00AE62AD" w:rsidRPr="00E51681" w:rsidRDefault="00AE62AD" w:rsidP="00F21075">
            <w:pPr>
              <w:numPr>
                <w:ilvl w:val="0"/>
                <w:numId w:val="1"/>
              </w:numPr>
              <w:tabs>
                <w:tab w:val="left" w:pos="42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3.Sociālā ietekme uz vidi, iedzīvotāju veselību, uzņēmējdarbības vidi pašvaldības teritorijā, kā arī plānotā regulējuma ietekme uz konkurenci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2A295E" w14:textId="77777777" w:rsidR="00AE62AD" w:rsidRDefault="00AE62AD" w:rsidP="00F21075">
            <w:pPr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Sociālā ietekme 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–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tieša ietekme, pašvaldības iedzīvotājiem tiek sniegts finansiāls atbalsts pabalstu veidā, kas uzlabo iedzīvotāju sociālo situāciju un dzīves kvalitāti.</w:t>
            </w:r>
          </w:p>
          <w:p w14:paraId="2281BA2A" w14:textId="2274216B" w:rsidR="00AE62AD" w:rsidRPr="00E51681" w:rsidRDefault="00AE62AD" w:rsidP="00F21075">
            <w:pPr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</w:t>
            </w:r>
            <w:r w:rsidRPr="00E5168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lānots, ka saistošie noteikumi pozitīvi ietekmēs m</w:t>
            </w:r>
            <w:r w:rsidRPr="00E51681">
              <w:rPr>
                <w:rFonts w:ascii="Times New Roman" w:hAnsi="Times New Roman" w:cs="Times New Roman"/>
                <w:sz w:val="24"/>
                <w:szCs w:val="24"/>
              </w:rPr>
              <w:t>ērķgrupu, uz kuru attiecināms saistošo noteikumu tiesiskais regulējums</w:t>
            </w:r>
            <w:r w:rsidR="00C622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51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B4E7BA9" w14:textId="46E6005D" w:rsidR="00AE62AD" w:rsidRPr="00E51681" w:rsidRDefault="00AE62AD" w:rsidP="00F210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Ietekme uz vidi </w:t>
            </w:r>
            <w:r w:rsidR="00C21DE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–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nav paredzēta.</w:t>
            </w:r>
          </w:p>
          <w:p w14:paraId="1A37CE4D" w14:textId="68CB9C4F" w:rsidR="00AE62AD" w:rsidRPr="00E51681" w:rsidRDefault="00AE62AD" w:rsidP="00C622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Ietekme uz iedzīvotāju veselību – 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pozitīvi vērtējama, jo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tiek palielināts pabalsta apmērs medikamentu, </w:t>
            </w:r>
            <w:r w:rsidR="00C622C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uztura bagātinātāju, 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zobārstniecības</w:t>
            </w:r>
            <w:r w:rsidR="00C622C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ārstniecības pakalpojumu </w:t>
            </w:r>
            <w:r w:rsidR="00C622C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un medicīnisko ierīču apmaksai.</w:t>
            </w:r>
          </w:p>
          <w:p w14:paraId="69F21E76" w14:textId="751B5862" w:rsidR="00AE62AD" w:rsidRDefault="00AE62AD" w:rsidP="00F210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Ietekme uz uzņēmējdarbības vidi pašvaldības teritorijā</w:t>
            </w:r>
            <w:r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21DE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–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nav paredzēta.</w:t>
            </w:r>
          </w:p>
          <w:p w14:paraId="08878171" w14:textId="77777777" w:rsidR="00AE62AD" w:rsidRPr="00E51681" w:rsidRDefault="00AE62AD" w:rsidP="00F210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</w:p>
          <w:p w14:paraId="57B482A7" w14:textId="6AEFE97D" w:rsidR="00AE62AD" w:rsidRPr="00C622CD" w:rsidRDefault="00AE62AD" w:rsidP="00C622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lastRenderedPageBreak/>
              <w:t xml:space="preserve">Ietekme uz konkurenci </w:t>
            </w:r>
            <w:r w:rsidR="00C21DED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–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nav paredzēta.</w:t>
            </w:r>
          </w:p>
        </w:tc>
      </w:tr>
      <w:tr w:rsidR="00AE62AD" w:rsidRPr="00E51681" w14:paraId="53BF9CC6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A2D5B8" w14:textId="77777777" w:rsidR="00AE62AD" w:rsidRPr="00E51681" w:rsidRDefault="00AE62AD" w:rsidP="00F21075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lastRenderedPageBreak/>
              <w:t xml:space="preserve">4. </w:t>
            </w:r>
            <w:r w:rsidRPr="00E51681">
              <w:rPr>
                <w:rFonts w:ascii="Times New Roman" w:hAnsi="Times New Roman" w:cs="Times New Roman"/>
                <w:bCs/>
                <w:sz w:val="24"/>
                <w:szCs w:val="24"/>
              </w:rPr>
              <w:t>Ietekme uz administratīvajām procedūrām un to izmaksām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EDB52F" w14:textId="77777777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Saistošo noteikumu piemērošanu saskaņā ar Sociālo pakalpojumu un palīdzības likumu īsteno Ķekavas novada sociālais dienests (turpmāk – Sociālais dienests).</w:t>
            </w:r>
          </w:p>
          <w:p w14:paraId="7D04FC07" w14:textId="4F2BAF23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Visas personas, kuras skar šo noteikumu piemērošana, var vērsties Sociālajā dienestā.</w:t>
            </w:r>
          </w:p>
          <w:p w14:paraId="434585DD" w14:textId="77777777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  <w:t>Sociālā dienesta pieņemtos lēmumus un faktisko rīcību var apstrīdēt Ķekavas novada pašvaldībā (turpmāk – pašvaldība) pašvaldības nolikumā noteiktā kārtībā.</w:t>
            </w:r>
          </w:p>
          <w:p w14:paraId="2D722144" w14:textId="59EAB60B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  <w:t>Pašvaldības nolikumā noteiktā kārtībā pieņemtu lēmumu var pārsūdzēt Administratīvajā rajona tiesā Administratīvā procesa likumā noteiktajā kārtībā.</w:t>
            </w:r>
          </w:p>
          <w:p w14:paraId="0E72E621" w14:textId="77777777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  <w:t xml:space="preserve">Saistošie noteikumi tiks publicēti oficiālajā izdevumā “Latvijas Vēstnesis ” un ievietoti pašvaldības mājas lapā. </w:t>
            </w:r>
          </w:p>
          <w:p w14:paraId="68F32AD8" w14:textId="77777777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Administratīvo procedūru izmaksas nav paredzētas.</w:t>
            </w:r>
          </w:p>
        </w:tc>
      </w:tr>
      <w:tr w:rsidR="00AE62AD" w:rsidRPr="00E51681" w14:paraId="0666F31A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EE3EE1" w14:textId="77777777" w:rsidR="00AE62AD" w:rsidRPr="00E51681" w:rsidRDefault="00AE62AD" w:rsidP="00F21075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5. Ietekme uz pašvaldības funkcijām un cilvēkresursiem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B5747F" w14:textId="1C56A628" w:rsidR="00AE62AD" w:rsidRPr="000054CD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Saistošie noteikumi izstrādāti Pašvaldību likuma 4.panta pirmās daļas 9.punktā noteiktajai pašvaldības funkcijai </w:t>
            </w:r>
            <w:r w:rsidRPr="00E516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nodrošināt iedzīvotājiem atbalstu sociālo problēmu risināšanā, kā arī iespēju saņemt sociālo palīdzību un sociālos pakalpojumus.</w:t>
            </w:r>
          </w:p>
          <w:p w14:paraId="3A2AD6FF" w14:textId="4330FE0F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Saistošo noteikumu izpildes nodrošināšanai nav nepieciešams veidot jaunas pašvaldības institūcijas.</w:t>
            </w:r>
          </w:p>
          <w:p w14:paraId="1886CCAE" w14:textId="77777777" w:rsidR="00AE62AD" w:rsidRPr="00E51681" w:rsidRDefault="00AE62AD" w:rsidP="00F210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Papildu cilvēkresursu iesaiste saistošo noteikumu īstenošanā netiek paredzēta.</w:t>
            </w:r>
          </w:p>
        </w:tc>
      </w:tr>
      <w:tr w:rsidR="00AE62AD" w:rsidRPr="00E51681" w14:paraId="0C304E75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88CF4A" w14:textId="77777777" w:rsidR="00AE62AD" w:rsidRPr="00E51681" w:rsidRDefault="00AE62AD" w:rsidP="00F21075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6. Informācija par izpildes nodrošināšanu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850F1E" w14:textId="77777777" w:rsidR="00AE62AD" w:rsidRPr="00E51681" w:rsidRDefault="00AE62AD" w:rsidP="000054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Saistošo noteikumu izpildi nodrošinās Sociālais dienests.</w:t>
            </w:r>
          </w:p>
          <w:p w14:paraId="40A1C572" w14:textId="77777777" w:rsidR="00AE62AD" w:rsidRPr="00E51681" w:rsidRDefault="00AE62AD" w:rsidP="000054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Izpildes nodrošināšanai papildu resursi nav nepieciešami. Nav noteikta atšķirīga izpildes kārtība no izpildes kārtības, kāda jau pastāv.</w:t>
            </w:r>
          </w:p>
          <w:p w14:paraId="19206E33" w14:textId="77777777" w:rsidR="00AE62AD" w:rsidRPr="00E51681" w:rsidRDefault="00AE62AD" w:rsidP="000054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Nav paredzēta jaunu institūciju izveide, esošo likvidācija, reorganizācija, vai jaunu darba vietu izveide.</w:t>
            </w:r>
          </w:p>
        </w:tc>
      </w:tr>
      <w:tr w:rsidR="00AE62AD" w:rsidRPr="00E51681" w14:paraId="038B70BB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3E8D43" w14:textId="77777777" w:rsidR="00AE62AD" w:rsidRPr="00E51681" w:rsidRDefault="00AE62AD" w:rsidP="00F21075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7.Prasību un izmaksu samērīgums pret ieguvumiem, ko sniedz mērķa sasniegšana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BE0400" w14:textId="77777777" w:rsidR="00AE62AD" w:rsidRPr="00E51681" w:rsidRDefault="00AE62AD" w:rsidP="00F2107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Saistošie noteikumi ir piemēroti iecerētā mērķa sasniegšanas nodrošināšanai un paredz tikai to, kas ir vajadzīgs minētā mērķa sasniegšanai.</w:t>
            </w:r>
          </w:p>
          <w:p w14:paraId="3AAC6AD6" w14:textId="77777777" w:rsidR="00AE62AD" w:rsidRPr="00E51681" w:rsidRDefault="00AE62AD" w:rsidP="00F2107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Pašvaldības izraudzītie līdzekļi ir leģitīmi un rīcība ir atbilstoša augstākstāvošiem normatīviem aktiem.</w:t>
            </w:r>
          </w:p>
        </w:tc>
      </w:tr>
      <w:tr w:rsidR="00AE62AD" w:rsidRPr="00E51681" w14:paraId="294A5249" w14:textId="77777777" w:rsidTr="00F21075">
        <w:trPr>
          <w:tblCellSpacing w:w="15" w:type="dxa"/>
        </w:trPr>
        <w:tc>
          <w:tcPr>
            <w:tcW w:w="18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70795F" w14:textId="77777777" w:rsidR="00AE62AD" w:rsidRPr="00E51681" w:rsidRDefault="00AE62AD" w:rsidP="00F21075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E51681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8.Izstrādes gaitā veiktās konsultācijas ar privātpersonām un institūcijām</w:t>
            </w:r>
          </w:p>
        </w:tc>
        <w:tc>
          <w:tcPr>
            <w:tcW w:w="3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2F49C7" w14:textId="77777777" w:rsidR="00C622CD" w:rsidRPr="00C622CD" w:rsidRDefault="00C622CD" w:rsidP="00C622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622C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Saistošo noteikumu projektu izstrādājis Sociālais dienests.</w:t>
            </w:r>
          </w:p>
          <w:p w14:paraId="352E4823" w14:textId="77777777" w:rsidR="00C622CD" w:rsidRPr="00C622CD" w:rsidRDefault="00C622CD" w:rsidP="00C622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622C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Saistošo noteikumu izstrādes gaitā nav veiktas konsultācijas ar privātpersonām un institūcijām.</w:t>
            </w:r>
          </w:p>
          <w:p w14:paraId="4B922F52" w14:textId="0874C3EA" w:rsidR="00C622CD" w:rsidRPr="00C622CD" w:rsidRDefault="00C622CD" w:rsidP="00C622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C622C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Saistošo noteikumu projekts tiks publicēts pašvaldības mājas lapā sabiedrības viedokļa noskaidrošanai, paredzot termiņu, kas nav mazāks par divām nedēļām, </w:t>
            </w:r>
            <w:r w:rsidRPr="00C622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no</w:t>
            </w:r>
            <w:r w:rsidRPr="00C622C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5D2A6F" w:rsidRPr="005D2A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13.02</w:t>
            </w:r>
            <w:r w:rsidRPr="005D2A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.</w:t>
            </w:r>
            <w:r w:rsidRPr="00C622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 xml:space="preserve">2025. līdz </w:t>
            </w:r>
            <w:r w:rsidR="005D2A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26.02</w:t>
            </w:r>
            <w:r w:rsidRPr="00C622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.2025.</w:t>
            </w:r>
          </w:p>
          <w:p w14:paraId="3AF6CE04" w14:textId="3EAED507" w:rsidR="00AE62AD" w:rsidRPr="00C806BD" w:rsidRDefault="00AE62AD" w:rsidP="00F2107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703B1AA3" w14:textId="5132D540" w:rsidR="00AE62AD" w:rsidRPr="00E51681" w:rsidRDefault="00AE62AD" w:rsidP="00AE62A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E51681">
        <w:rPr>
          <w:rFonts w:ascii="Times New Roman" w:eastAsia="Calibri" w:hAnsi="Times New Roman" w:cs="Times New Roman"/>
          <w:sz w:val="24"/>
          <w:szCs w:val="24"/>
        </w:rPr>
        <w:t>Domes priekšsēdētāj</w:t>
      </w:r>
      <w:r w:rsidR="00C622CD">
        <w:rPr>
          <w:rFonts w:ascii="Times New Roman" w:eastAsia="Calibri" w:hAnsi="Times New Roman" w:cs="Times New Roman"/>
          <w:sz w:val="24"/>
          <w:szCs w:val="24"/>
        </w:rPr>
        <w:t>a</w:t>
      </w:r>
      <w:r w:rsidRPr="00E51681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E51681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(PARAKSTS*)          </w:t>
      </w:r>
      <w:r w:rsidRPr="00E51681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</w:t>
      </w:r>
      <w:r w:rsidR="00C622CD">
        <w:rPr>
          <w:rFonts w:ascii="Times New Roman" w:eastAsia="Times New Roman" w:hAnsi="Times New Roman" w:cs="Times New Roman"/>
          <w:sz w:val="24"/>
          <w:szCs w:val="24"/>
        </w:rPr>
        <w:t>V.Baire</w:t>
      </w:r>
    </w:p>
    <w:p w14:paraId="2679DA66" w14:textId="77777777" w:rsidR="00AE62AD" w:rsidRPr="00E51681" w:rsidRDefault="00AE62AD" w:rsidP="00AE62A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lv-LV"/>
        </w:rPr>
      </w:pPr>
    </w:p>
    <w:p w14:paraId="2BBC4636" w14:textId="77777777" w:rsidR="00AE62AD" w:rsidRPr="00C806BD" w:rsidRDefault="00AE62AD" w:rsidP="00AE62AD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lv-LV"/>
        </w:rPr>
      </w:pPr>
      <w:r w:rsidRPr="00C806BD">
        <w:rPr>
          <w:rFonts w:ascii="Times New Roman" w:eastAsia="Calibri" w:hAnsi="Times New Roman" w:cs="Times New Roman"/>
          <w:bCs/>
          <w:sz w:val="24"/>
          <w:szCs w:val="24"/>
          <w:lang w:eastAsia="lv-LV"/>
        </w:rPr>
        <w:t xml:space="preserve">*ŠIS  DOKUMENTS  IR  ELEKTRONISKI  PARAKSTĪTS  AR  DROŠU </w:t>
      </w:r>
    </w:p>
    <w:p w14:paraId="68AE53CB" w14:textId="2F5E3B92" w:rsidR="005C073C" w:rsidRPr="000054CD" w:rsidRDefault="00AE62AD" w:rsidP="000054C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lv-LV"/>
        </w:rPr>
      </w:pPr>
      <w:r w:rsidRPr="00C806BD">
        <w:rPr>
          <w:rFonts w:ascii="Times New Roman" w:eastAsia="Calibri" w:hAnsi="Times New Roman" w:cs="Times New Roman"/>
          <w:bCs/>
          <w:sz w:val="24"/>
          <w:szCs w:val="24"/>
          <w:lang w:eastAsia="lv-LV"/>
        </w:rPr>
        <w:t>ELEKTRONISKO  PARAKSTU  UN  SATUR  LAIKA  ZĪMOGU</w:t>
      </w:r>
    </w:p>
    <w:sectPr w:rsidR="005C073C" w:rsidRPr="000054CD" w:rsidSect="00AE62AD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851" w:bottom="1134" w:left="1701" w:header="56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98D5E3" w14:textId="77777777" w:rsidR="00576243" w:rsidRDefault="00576243" w:rsidP="00F658A5">
      <w:pPr>
        <w:spacing w:after="0" w:line="240" w:lineRule="auto"/>
      </w:pPr>
      <w:r>
        <w:separator/>
      </w:r>
    </w:p>
  </w:endnote>
  <w:endnote w:type="continuationSeparator" w:id="0">
    <w:p w14:paraId="0D6D6F5B" w14:textId="77777777" w:rsidR="00576243" w:rsidRDefault="00576243" w:rsidP="00F65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BBC35" w14:textId="77777777" w:rsidR="00AB36DC" w:rsidRDefault="00A47A41">
    <w:pPr>
      <w:pStyle w:val="Kjene"/>
      <w:framePr w:wrap="around" w:vAnchor="text" w:hAnchor="margin" w:xAlign="right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t>2</w:t>
    </w:r>
    <w:r>
      <w:rPr>
        <w:rStyle w:val="Lappusesnumurs"/>
      </w:rPr>
      <w:fldChar w:fldCharType="end"/>
    </w:r>
  </w:p>
  <w:p w14:paraId="01AFE93E" w14:textId="77777777" w:rsidR="00AB36DC" w:rsidRDefault="00AB36DC">
    <w:pPr>
      <w:pStyle w:val="Kjen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8981478"/>
    </w:sdtPr>
    <w:sdtEndPr/>
    <w:sdtContent>
      <w:p w14:paraId="3E6F7DC8" w14:textId="77777777" w:rsidR="00AB36DC" w:rsidRDefault="00A47A41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6394828" w14:textId="77777777" w:rsidR="00AB36DC" w:rsidRDefault="00AB36DC">
    <w:pPr>
      <w:pStyle w:val="Kjen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89519628"/>
    </w:sdtPr>
    <w:sdtEndPr/>
    <w:sdtContent>
      <w:p w14:paraId="2F246850" w14:textId="77777777" w:rsidR="00AB36DC" w:rsidRDefault="005D2A6F">
        <w:pPr>
          <w:pStyle w:val="Kjene"/>
          <w:jc w:val="center"/>
        </w:pPr>
      </w:p>
    </w:sdtContent>
  </w:sdt>
  <w:p w14:paraId="22C28940" w14:textId="77777777" w:rsidR="00AB36DC" w:rsidRDefault="00AB36DC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BBFF0" w14:textId="77777777" w:rsidR="00576243" w:rsidRDefault="00576243" w:rsidP="00F658A5">
      <w:pPr>
        <w:spacing w:after="0" w:line="240" w:lineRule="auto"/>
      </w:pPr>
      <w:r>
        <w:separator/>
      </w:r>
    </w:p>
  </w:footnote>
  <w:footnote w:type="continuationSeparator" w:id="0">
    <w:p w14:paraId="148DB80F" w14:textId="77777777" w:rsidR="00576243" w:rsidRDefault="00576243" w:rsidP="00F65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DEE1C" w14:textId="77777777" w:rsidR="00AB36DC" w:rsidRDefault="00A47A41">
    <w:pPr>
      <w:ind w:left="1843" w:right="991"/>
      <w:jc w:val="center"/>
      <w:rPr>
        <w:rFonts w:ascii="Times New Roman" w:hAnsi="Times New Roman" w:cs="Times New Roman"/>
        <w:b/>
        <w:sz w:val="32"/>
        <w:szCs w:val="32"/>
      </w:rPr>
    </w:pPr>
    <w:r>
      <w:rPr>
        <w:rFonts w:ascii="Times New Roman" w:hAnsi="Times New Roman" w:cs="Times New Roman"/>
        <w:noProof/>
        <w:sz w:val="32"/>
        <w:szCs w:val="32"/>
        <w:lang w:eastAsia="lv-LV"/>
      </w:rPr>
      <w:drawing>
        <wp:anchor distT="0" distB="0" distL="114300" distR="114300" simplePos="0" relativeHeight="251659264" behindDoc="1" locked="0" layoutInCell="1" allowOverlap="1" wp14:anchorId="63CF50D7" wp14:editId="235D4384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1760327614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b/>
        <w:sz w:val="32"/>
        <w:szCs w:val="32"/>
      </w:rPr>
      <w:t>ĶEKAVAS NOVADA DOME</w:t>
    </w:r>
  </w:p>
  <w:p w14:paraId="66D48F7F" w14:textId="77777777" w:rsidR="00AB36DC" w:rsidRDefault="00AB36DC">
    <w:pPr>
      <w:spacing w:after="0" w:line="240" w:lineRule="auto"/>
      <w:ind w:left="680"/>
      <w:jc w:val="center"/>
      <w:rPr>
        <w:rFonts w:ascii="Times New Roman" w:hAnsi="Times New Roman" w:cs="Times New Roman"/>
        <w:sz w:val="16"/>
        <w:szCs w:val="16"/>
      </w:rPr>
    </w:pPr>
  </w:p>
  <w:p w14:paraId="0391E790" w14:textId="77777777" w:rsidR="00AB36DC" w:rsidRDefault="00A47A41">
    <w:pPr>
      <w:spacing w:after="0" w:line="240" w:lineRule="auto"/>
      <w:ind w:left="680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Gaismas iela 19 k-9 -1, Ķekava, Ķekavas novads, LV-2123,</w:t>
    </w:r>
  </w:p>
  <w:p w14:paraId="0F6D2C6C" w14:textId="77777777" w:rsidR="00AB36DC" w:rsidRDefault="00A47A41">
    <w:pPr>
      <w:spacing w:after="0" w:line="240" w:lineRule="auto"/>
      <w:ind w:left="680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 xml:space="preserve">tālrunis 67935803, e-pasts: </w:t>
    </w:r>
    <w:hyperlink r:id="rId2" w:history="1">
      <w:r w:rsidR="00AB36DC">
        <w:rPr>
          <w:rStyle w:val="Hipersaite"/>
          <w:sz w:val="20"/>
        </w:rPr>
        <w:t>novads@kekava.lv</w:t>
      </w:r>
    </w:hyperlink>
  </w:p>
  <w:p w14:paraId="6A4DEC0C" w14:textId="77777777" w:rsidR="00AB36DC" w:rsidRDefault="00A47A41">
    <w:pPr>
      <w:spacing w:line="240" w:lineRule="auto"/>
      <w:ind w:left="1843" w:right="991"/>
      <w:jc w:val="center"/>
      <w:rPr>
        <w:rFonts w:ascii="Times New Roman" w:hAnsi="Times New Roman" w:cs="Times New Roman"/>
        <w:sz w:val="20"/>
      </w:rPr>
    </w:pPr>
    <w:r>
      <w:rPr>
        <w:noProof/>
        <w:lang w:eastAsia="lv-LV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F3D8A6" wp14:editId="64CB2CE6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9525" t="9525" r="9525" b="952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436279B5" id="Line 2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pt,11.25pt" to="414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1E19A9"/>
    <w:multiLevelType w:val="multilevel"/>
    <w:tmpl w:val="591E19A9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77063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2AD"/>
    <w:rsid w:val="000054CD"/>
    <w:rsid w:val="000A2DFF"/>
    <w:rsid w:val="000C450E"/>
    <w:rsid w:val="00225286"/>
    <w:rsid w:val="00251524"/>
    <w:rsid w:val="003F4805"/>
    <w:rsid w:val="00433452"/>
    <w:rsid w:val="00576243"/>
    <w:rsid w:val="005C073C"/>
    <w:rsid w:val="005D2A6F"/>
    <w:rsid w:val="00626121"/>
    <w:rsid w:val="0073076F"/>
    <w:rsid w:val="00811ACC"/>
    <w:rsid w:val="008420B0"/>
    <w:rsid w:val="00860525"/>
    <w:rsid w:val="00883B4B"/>
    <w:rsid w:val="009A719D"/>
    <w:rsid w:val="009B48E8"/>
    <w:rsid w:val="00A47A41"/>
    <w:rsid w:val="00AB36DC"/>
    <w:rsid w:val="00AE62AD"/>
    <w:rsid w:val="00BC56A5"/>
    <w:rsid w:val="00C21DED"/>
    <w:rsid w:val="00C622CD"/>
    <w:rsid w:val="00CB60E9"/>
    <w:rsid w:val="00CE3C56"/>
    <w:rsid w:val="00DA390C"/>
    <w:rsid w:val="00DA6460"/>
    <w:rsid w:val="00E00CBF"/>
    <w:rsid w:val="00E647BB"/>
    <w:rsid w:val="00E728D9"/>
    <w:rsid w:val="00E77173"/>
    <w:rsid w:val="00F20833"/>
    <w:rsid w:val="00F658A5"/>
    <w:rsid w:val="00FC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9E626"/>
  <w15:chartTrackingRefBased/>
  <w15:docId w15:val="{721C97E8-4B78-4C8E-B05C-B69879310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AE62AD"/>
    <w:rPr>
      <w:kern w:val="0"/>
      <w14:ligatures w14:val="none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AE62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E62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AE62AD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AE62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AE62AD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AE62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AE62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AE62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AE62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AE62A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E62A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AE62A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AE62AD"/>
    <w:rPr>
      <w:rFonts w:eastAsiaTheme="majorEastAsia" w:cstheme="majorBidi"/>
      <w:i/>
      <w:iCs/>
      <w:color w:val="365F91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AE62AD"/>
    <w:rPr>
      <w:rFonts w:eastAsiaTheme="majorEastAsia" w:cstheme="majorBidi"/>
      <w:color w:val="365F91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AE62AD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AE62AD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AE62AD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AE62AD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AE62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AE62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AE62A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AE62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AE62A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AE62AD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AE62AD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AE62AD"/>
    <w:rPr>
      <w:i/>
      <w:iCs/>
      <w:color w:val="365F91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AE62A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AE62AD"/>
    <w:rPr>
      <w:i/>
      <w:iCs/>
      <w:color w:val="365F91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AE62AD"/>
    <w:rPr>
      <w:b/>
      <w:bCs/>
      <w:smallCaps/>
      <w:color w:val="365F91" w:themeColor="accent1" w:themeShade="BF"/>
      <w:spacing w:val="5"/>
    </w:rPr>
  </w:style>
  <w:style w:type="paragraph" w:styleId="Pamattekstsaratkpi">
    <w:name w:val="Body Text Indent"/>
    <w:basedOn w:val="Parasts"/>
    <w:link w:val="PamattekstsaratkpiRakstz"/>
    <w:rsid w:val="00AE62AD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AE62AD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Kjene">
    <w:name w:val="footer"/>
    <w:basedOn w:val="Parasts"/>
    <w:link w:val="KjeneRakstz"/>
    <w:uiPriority w:val="99"/>
    <w:unhideWhenUsed/>
    <w:rsid w:val="00AE62AD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KjeneRakstz">
    <w:name w:val="Kājene Rakstz."/>
    <w:basedOn w:val="Noklusjumarindkopasfonts"/>
    <w:link w:val="Kjene"/>
    <w:uiPriority w:val="99"/>
    <w:rsid w:val="00AE62AD"/>
    <w:rPr>
      <w:rFonts w:ascii="Times New Roman" w:eastAsia="Calibri" w:hAnsi="Times New Roman" w:cs="Times New Roman"/>
      <w:kern w:val="0"/>
      <w:sz w:val="24"/>
      <w14:ligatures w14:val="none"/>
    </w:rPr>
  </w:style>
  <w:style w:type="character" w:styleId="Hipersaite">
    <w:name w:val="Hyperlink"/>
    <w:rsid w:val="00AE62AD"/>
    <w:rPr>
      <w:color w:val="0000FF"/>
      <w:u w:val="single"/>
    </w:rPr>
  </w:style>
  <w:style w:type="character" w:styleId="Lappusesnumurs">
    <w:name w:val="page number"/>
    <w:basedOn w:val="Noklusjumarindkopasfonts"/>
    <w:rsid w:val="00AE62AD"/>
  </w:style>
  <w:style w:type="paragraph" w:styleId="Paraststmeklis">
    <w:name w:val="Normal (Web)"/>
    <w:basedOn w:val="Parasts"/>
    <w:uiPriority w:val="99"/>
    <w:unhideWhenUsed/>
    <w:rsid w:val="00AE6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4186</Words>
  <Characters>2387</Characters>
  <Application>Microsoft Office Word</Application>
  <DocSecurity>0</DocSecurity>
  <Lines>19</Lines>
  <Paragraphs>13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Ķekavas novada pašvaldība</Company>
  <LinksUpToDate>false</LinksUpToDate>
  <CharactersWithSpaces>6560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Ilze Birzule</dc:creator>
  <cp:keywords/>
  <dc:description/>
  <cp:lastModifiedBy>Ilze Birzule</cp:lastModifiedBy>
  <cp:revision>3</cp:revision>
  <cp:lastPrinted>2025-01-31T11:24:00Z</cp:lastPrinted>
  <dcterms:created xsi:type="dcterms:W3CDTF">2025-02-12T13:59:00Z</dcterms:created>
  <dcterms:modified xsi:type="dcterms:W3CDTF">2025-02-12T14:14:00Z</dcterms:modified>
</cp:coreProperties>
</file>