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D29DC5" w14:textId="77777777" w:rsidR="00827287" w:rsidRDefault="00827287" w:rsidP="00870081">
      <w:pPr>
        <w:jc w:val="right"/>
        <w:rPr>
          <w:b/>
        </w:rPr>
      </w:pPr>
    </w:p>
    <w:p w14:paraId="24C690F4" w14:textId="5F178EEA" w:rsidR="00870081" w:rsidRDefault="00870081" w:rsidP="00870081">
      <w:pPr>
        <w:jc w:val="right"/>
        <w:rPr>
          <w:b/>
        </w:rPr>
      </w:pPr>
      <w:r>
        <w:rPr>
          <w:b/>
        </w:rPr>
        <w:t>Apstiprināti</w:t>
      </w:r>
    </w:p>
    <w:p w14:paraId="70B39DB4" w14:textId="77777777" w:rsidR="00870081" w:rsidRDefault="00870081" w:rsidP="00870081">
      <w:pPr>
        <w:jc w:val="right"/>
      </w:pPr>
      <w:r>
        <w:t>ar Ķekavas novada domes</w:t>
      </w:r>
    </w:p>
    <w:p w14:paraId="35B60404" w14:textId="4152CF09" w:rsidR="00870081" w:rsidRDefault="00870081" w:rsidP="00870081">
      <w:pPr>
        <w:jc w:val="right"/>
      </w:pPr>
      <w:r>
        <w:t xml:space="preserve">2025.gada __.______ sēdes </w:t>
      </w:r>
    </w:p>
    <w:p w14:paraId="22C4F096" w14:textId="60BDB923" w:rsidR="00870081" w:rsidRDefault="00870081" w:rsidP="00870081">
      <w:pPr>
        <w:jc w:val="right"/>
      </w:pPr>
      <w:r>
        <w:t xml:space="preserve">lēmumu Nr.__ (protokols Nr.___)     </w:t>
      </w:r>
    </w:p>
    <w:p w14:paraId="784E69E1" w14:textId="77777777" w:rsidR="00870081" w:rsidRDefault="00870081" w:rsidP="00870081">
      <w:pPr>
        <w:jc w:val="center"/>
        <w:rPr>
          <w:b/>
          <w:szCs w:val="24"/>
        </w:rPr>
      </w:pPr>
    </w:p>
    <w:p w14:paraId="7340D033" w14:textId="76124954" w:rsidR="00870081" w:rsidRDefault="00870081" w:rsidP="00870081">
      <w:pPr>
        <w:jc w:val="center"/>
        <w:rPr>
          <w:b/>
          <w:szCs w:val="24"/>
        </w:rPr>
      </w:pPr>
      <w:r w:rsidRPr="006008C8">
        <w:rPr>
          <w:b/>
          <w:szCs w:val="24"/>
        </w:rPr>
        <w:t>Saistošie noteikumi Nr.</w:t>
      </w:r>
      <w:r>
        <w:rPr>
          <w:b/>
          <w:szCs w:val="24"/>
        </w:rPr>
        <w:t>__</w:t>
      </w:r>
      <w:r w:rsidR="007716AA">
        <w:rPr>
          <w:b/>
          <w:szCs w:val="24"/>
        </w:rPr>
        <w:t>_/2025</w:t>
      </w:r>
    </w:p>
    <w:p w14:paraId="18803149" w14:textId="77777777" w:rsidR="00870081" w:rsidRPr="006008C8" w:rsidRDefault="00870081" w:rsidP="00870081">
      <w:pPr>
        <w:jc w:val="center"/>
        <w:rPr>
          <w:b/>
          <w:szCs w:val="24"/>
        </w:rPr>
      </w:pPr>
    </w:p>
    <w:p w14:paraId="08EF81A2" w14:textId="77777777" w:rsidR="00870081" w:rsidRPr="00870081" w:rsidRDefault="00870081" w:rsidP="00870081">
      <w:pPr>
        <w:ind w:left="-426"/>
        <w:jc w:val="center"/>
        <w:rPr>
          <w:b/>
          <w:szCs w:val="24"/>
        </w:rPr>
      </w:pPr>
      <w:r w:rsidRPr="00870081">
        <w:rPr>
          <w:b/>
          <w:szCs w:val="24"/>
        </w:rPr>
        <w:t>Grozījumi Ķekavas novada pašvaldības 2023.gada 24.maija saistošajos noteikumos Nr.7/2023 “Pabalsti Ķekavas novadā, neizvērtējot materiālo situāciju”</w:t>
      </w:r>
    </w:p>
    <w:p w14:paraId="674CDB99" w14:textId="77777777" w:rsidR="00870081" w:rsidRPr="006008C8" w:rsidRDefault="00870081" w:rsidP="00870081">
      <w:pPr>
        <w:jc w:val="center"/>
        <w:rPr>
          <w:b/>
          <w:szCs w:val="24"/>
        </w:rPr>
      </w:pPr>
    </w:p>
    <w:p w14:paraId="0A915BD2" w14:textId="77777777" w:rsidR="00870081" w:rsidRPr="006008C8" w:rsidRDefault="00870081" w:rsidP="00870081">
      <w:pPr>
        <w:wordWrap w:val="0"/>
        <w:jc w:val="right"/>
        <w:rPr>
          <w:i/>
          <w:sz w:val="22"/>
          <w:lang w:val="en-US" w:eastAsia="lv-LV"/>
        </w:rPr>
      </w:pPr>
      <w:r w:rsidRPr="006008C8">
        <w:rPr>
          <w:szCs w:val="24"/>
        </w:rPr>
        <w:tab/>
        <w:t xml:space="preserve">  </w:t>
      </w:r>
      <w:r w:rsidRPr="006008C8">
        <w:rPr>
          <w:i/>
          <w:sz w:val="22"/>
          <w:lang w:eastAsia="lv-LV"/>
        </w:rPr>
        <w:t xml:space="preserve">Izdoti saskaņā ar </w:t>
      </w:r>
      <w:proofErr w:type="spellStart"/>
      <w:r w:rsidRPr="006008C8">
        <w:rPr>
          <w:i/>
          <w:sz w:val="22"/>
          <w:lang w:val="en-US" w:eastAsia="lv-LV"/>
        </w:rPr>
        <w:t>Pašvaldību</w:t>
      </w:r>
      <w:proofErr w:type="spellEnd"/>
      <w:r w:rsidRPr="006008C8">
        <w:rPr>
          <w:i/>
          <w:sz w:val="22"/>
          <w:lang w:val="en-US" w:eastAsia="lv-LV"/>
        </w:rPr>
        <w:t xml:space="preserve"> </w:t>
      </w:r>
      <w:proofErr w:type="spellStart"/>
      <w:r w:rsidRPr="006008C8">
        <w:rPr>
          <w:i/>
          <w:sz w:val="22"/>
          <w:lang w:val="en-US" w:eastAsia="lv-LV"/>
        </w:rPr>
        <w:t>likuma</w:t>
      </w:r>
      <w:proofErr w:type="spellEnd"/>
      <w:r w:rsidRPr="006008C8">
        <w:rPr>
          <w:i/>
          <w:sz w:val="22"/>
          <w:lang w:val="en-US" w:eastAsia="lv-LV"/>
        </w:rPr>
        <w:t xml:space="preserve"> </w:t>
      </w:r>
    </w:p>
    <w:p w14:paraId="057C3599" w14:textId="77777777" w:rsidR="00870081" w:rsidRPr="006008C8" w:rsidRDefault="00870081" w:rsidP="00870081">
      <w:pPr>
        <w:wordWrap w:val="0"/>
        <w:jc w:val="right"/>
        <w:rPr>
          <w:i/>
          <w:sz w:val="22"/>
          <w:lang w:eastAsia="lv-LV"/>
        </w:rPr>
      </w:pPr>
      <w:r w:rsidRPr="006008C8">
        <w:rPr>
          <w:i/>
          <w:sz w:val="22"/>
          <w:lang w:val="en-US" w:eastAsia="lv-LV"/>
        </w:rPr>
        <w:t xml:space="preserve">44.panta </w:t>
      </w:r>
      <w:proofErr w:type="spellStart"/>
      <w:r w:rsidRPr="006008C8">
        <w:rPr>
          <w:i/>
          <w:sz w:val="22"/>
          <w:lang w:val="en-US" w:eastAsia="lv-LV"/>
        </w:rPr>
        <w:t>otro</w:t>
      </w:r>
      <w:proofErr w:type="spellEnd"/>
      <w:r w:rsidRPr="006008C8">
        <w:rPr>
          <w:i/>
          <w:sz w:val="22"/>
          <w:lang w:val="en-US" w:eastAsia="lv-LV"/>
        </w:rPr>
        <w:t xml:space="preserve"> </w:t>
      </w:r>
      <w:proofErr w:type="spellStart"/>
      <w:r w:rsidRPr="006008C8">
        <w:rPr>
          <w:i/>
          <w:sz w:val="22"/>
          <w:lang w:val="en-US" w:eastAsia="lv-LV"/>
        </w:rPr>
        <w:t>daļu</w:t>
      </w:r>
      <w:proofErr w:type="spellEnd"/>
    </w:p>
    <w:p w14:paraId="0920EBCD" w14:textId="77777777" w:rsidR="00870081" w:rsidRDefault="00870081" w:rsidP="00870081">
      <w:pPr>
        <w:wordWrap w:val="0"/>
        <w:jc w:val="right"/>
        <w:rPr>
          <w:i/>
          <w:lang w:val="en-US" w:eastAsia="lv-LV"/>
        </w:rPr>
      </w:pPr>
    </w:p>
    <w:p w14:paraId="4F02DA4F" w14:textId="77777777" w:rsidR="00870081" w:rsidRPr="006008C8" w:rsidRDefault="00870081" w:rsidP="00870081">
      <w:pPr>
        <w:wordWrap w:val="0"/>
        <w:jc w:val="right"/>
        <w:rPr>
          <w:i/>
          <w:lang w:val="en-US" w:eastAsia="lv-LV"/>
        </w:rPr>
      </w:pPr>
    </w:p>
    <w:p w14:paraId="3B7DE370" w14:textId="77777777" w:rsidR="00870081" w:rsidRPr="006008C8" w:rsidRDefault="00870081" w:rsidP="00870081">
      <w:pPr>
        <w:tabs>
          <w:tab w:val="left" w:pos="900"/>
        </w:tabs>
        <w:overflowPunct w:val="0"/>
        <w:autoSpaceDE w:val="0"/>
        <w:autoSpaceDN w:val="0"/>
        <w:adjustRightInd w:val="0"/>
        <w:spacing w:after="120"/>
        <w:ind w:firstLine="426"/>
        <w:jc w:val="both"/>
        <w:textAlignment w:val="baseline"/>
        <w:rPr>
          <w:rFonts w:eastAsia="Times New Roman"/>
          <w:szCs w:val="24"/>
        </w:rPr>
      </w:pPr>
      <w:r w:rsidRPr="006008C8">
        <w:rPr>
          <w:rFonts w:eastAsia="Times New Roman"/>
          <w:szCs w:val="24"/>
        </w:rPr>
        <w:t xml:space="preserve">Izdarīt Ķekavas novada pašvaldības </w:t>
      </w:r>
      <w:r w:rsidRPr="006008C8">
        <w:rPr>
          <w:szCs w:val="24"/>
        </w:rPr>
        <w:t>2023.gada 24.maija saistošajos noteikumos Nr.7/2023 “Pabalsti Ķekavas novadā, neizvērtējot materiālo situāciju”</w:t>
      </w:r>
      <w:r w:rsidRPr="006008C8">
        <w:rPr>
          <w:rFonts w:eastAsia="Times New Roman"/>
          <w:szCs w:val="24"/>
        </w:rPr>
        <w:t xml:space="preserve"> šādus grozījumus: </w:t>
      </w:r>
    </w:p>
    <w:p w14:paraId="678B1840" w14:textId="72109800" w:rsidR="00870081" w:rsidRPr="006008C8" w:rsidRDefault="00870081" w:rsidP="00870081">
      <w:pPr>
        <w:overflowPunct w:val="0"/>
        <w:autoSpaceDE w:val="0"/>
        <w:autoSpaceDN w:val="0"/>
        <w:adjustRightInd w:val="0"/>
        <w:spacing w:before="240" w:after="60"/>
        <w:jc w:val="both"/>
        <w:textAlignment w:val="baseline"/>
        <w:rPr>
          <w:rFonts w:eastAsia="Times New Roman"/>
          <w:szCs w:val="24"/>
        </w:rPr>
      </w:pPr>
      <w:r w:rsidRPr="006008C8">
        <w:rPr>
          <w:rFonts w:eastAsia="Times New Roman"/>
          <w:szCs w:val="24"/>
        </w:rPr>
        <w:t xml:space="preserve">1. Izteikt saistošo noteikumu </w:t>
      </w:r>
      <w:r>
        <w:rPr>
          <w:rFonts w:eastAsia="Times New Roman"/>
          <w:szCs w:val="24"/>
        </w:rPr>
        <w:t>6.2</w:t>
      </w:r>
      <w:r w:rsidR="007D29C8">
        <w:rPr>
          <w:rFonts w:eastAsia="Times New Roman"/>
          <w:szCs w:val="24"/>
        </w:rPr>
        <w:t>.</w:t>
      </w:r>
      <w:r w:rsidR="00827287">
        <w:rPr>
          <w:rFonts w:eastAsia="Times New Roman"/>
          <w:szCs w:val="24"/>
        </w:rPr>
        <w:t>apakš</w:t>
      </w:r>
      <w:r w:rsidRPr="006008C8">
        <w:rPr>
          <w:rFonts w:eastAsia="Times New Roman"/>
          <w:szCs w:val="24"/>
        </w:rPr>
        <w:t>punktu šādā redakcijā:</w:t>
      </w:r>
    </w:p>
    <w:p w14:paraId="5E2E43E9" w14:textId="6F3B1444" w:rsidR="00870081" w:rsidRDefault="00870081" w:rsidP="00870081">
      <w:pPr>
        <w:autoSpaceDE w:val="0"/>
        <w:autoSpaceDN w:val="0"/>
        <w:adjustRightInd w:val="0"/>
        <w:spacing w:before="120"/>
        <w:ind w:left="284"/>
        <w:jc w:val="both"/>
        <w:rPr>
          <w:rFonts w:eastAsiaTheme="minorHAnsi"/>
          <w:i/>
          <w:iCs/>
          <w:szCs w:val="24"/>
          <w14:ligatures w14:val="standardContextual"/>
        </w:rPr>
      </w:pPr>
      <w:r w:rsidRPr="006008C8">
        <w:rPr>
          <w:szCs w:val="24"/>
        </w:rPr>
        <w:t>“</w:t>
      </w:r>
      <w:r>
        <w:rPr>
          <w:szCs w:val="24"/>
        </w:rPr>
        <w:t>6</w:t>
      </w:r>
      <w:r w:rsidRPr="006008C8">
        <w:rPr>
          <w:szCs w:val="24"/>
        </w:rPr>
        <w:t>.</w:t>
      </w:r>
      <w:r>
        <w:rPr>
          <w:szCs w:val="24"/>
        </w:rPr>
        <w:t>2.</w:t>
      </w:r>
      <w:r w:rsidRPr="006008C8">
        <w:rPr>
          <w:rFonts w:eastAsiaTheme="minorHAnsi"/>
          <w:szCs w:val="24"/>
          <w14:ligatures w14:val="standardContextual"/>
        </w:rPr>
        <w:t xml:space="preserve"> </w:t>
      </w:r>
      <w:r>
        <w:rPr>
          <w:rFonts w:eastAsiaTheme="minorHAnsi"/>
          <w:i/>
          <w:iCs/>
          <w:szCs w:val="24"/>
          <w14:ligatures w14:val="standardContextual"/>
        </w:rPr>
        <w:t xml:space="preserve">Ikmēneša pašvaldības pabalsts 150,00 </w:t>
      </w:r>
      <w:proofErr w:type="spellStart"/>
      <w:r>
        <w:rPr>
          <w:rFonts w:eastAsiaTheme="minorHAnsi"/>
          <w:i/>
          <w:iCs/>
          <w:szCs w:val="24"/>
          <w14:ligatures w14:val="standardContextual"/>
        </w:rPr>
        <w:t>euro</w:t>
      </w:r>
      <w:proofErr w:type="spellEnd"/>
      <w:r>
        <w:rPr>
          <w:rFonts w:eastAsiaTheme="minorHAnsi"/>
          <w:i/>
          <w:iCs/>
          <w:szCs w:val="24"/>
          <w14:ligatures w14:val="standardContextual"/>
        </w:rPr>
        <w:t xml:space="preserve"> apmērā </w:t>
      </w:r>
      <w:r w:rsidRPr="00870081">
        <w:rPr>
          <w:rFonts w:eastAsiaTheme="minorHAnsi"/>
          <w:b/>
          <w:bCs/>
          <w:i/>
          <w:iCs/>
          <w:szCs w:val="24"/>
          <w14:ligatures w14:val="standardContextual"/>
        </w:rPr>
        <w:t>pacientiem ar hronisku nieru slimību, kuriem nepieciešama dialīze</w:t>
      </w:r>
      <w:r>
        <w:rPr>
          <w:rFonts w:eastAsiaTheme="minorHAnsi"/>
          <w:i/>
          <w:iCs/>
          <w:szCs w:val="24"/>
          <w14:ligatures w14:val="standardContextual"/>
        </w:rPr>
        <w:t>:</w:t>
      </w:r>
    </w:p>
    <w:p w14:paraId="4213C357" w14:textId="03BF27FE" w:rsidR="00870081" w:rsidRDefault="00870081" w:rsidP="00870081">
      <w:pPr>
        <w:autoSpaceDE w:val="0"/>
        <w:autoSpaceDN w:val="0"/>
        <w:adjustRightInd w:val="0"/>
        <w:spacing w:before="120"/>
        <w:ind w:left="284"/>
        <w:jc w:val="both"/>
        <w:rPr>
          <w:rFonts w:eastAsiaTheme="minorHAnsi"/>
          <w:i/>
          <w:iCs/>
          <w:szCs w:val="24"/>
          <w14:ligatures w14:val="standardContextual"/>
        </w:rPr>
      </w:pPr>
      <w:r>
        <w:rPr>
          <w:rFonts w:eastAsiaTheme="minorHAnsi"/>
          <w:i/>
          <w:iCs/>
          <w:szCs w:val="24"/>
          <w14:ligatures w14:val="standardContextual"/>
        </w:rPr>
        <w:t>6.2.1.pašvaldības pabalsta saņemšanai jāiesniedz ārsta izziņa par dialīzes nepieciešamību;</w:t>
      </w:r>
    </w:p>
    <w:p w14:paraId="7DC93860" w14:textId="2284419D" w:rsidR="00870081" w:rsidRDefault="00870081" w:rsidP="007D29C8">
      <w:pPr>
        <w:autoSpaceDE w:val="0"/>
        <w:autoSpaceDN w:val="0"/>
        <w:adjustRightInd w:val="0"/>
        <w:spacing w:before="120"/>
        <w:ind w:left="284"/>
        <w:jc w:val="both"/>
        <w:rPr>
          <w:szCs w:val="24"/>
        </w:rPr>
      </w:pPr>
      <w:r>
        <w:rPr>
          <w:rFonts w:eastAsiaTheme="minorHAnsi"/>
          <w:i/>
          <w:iCs/>
          <w:szCs w:val="24"/>
          <w14:ligatures w14:val="standardContextual"/>
        </w:rPr>
        <w:t>6.2.2.pašvaldības pabalstu piešķir uz 6 (sešiem) kalendāra mēnešiem.”</w:t>
      </w:r>
    </w:p>
    <w:p w14:paraId="158884F4" w14:textId="5C24122B" w:rsidR="007D29C8" w:rsidRPr="007D29C8" w:rsidRDefault="00F227FF" w:rsidP="00F227FF">
      <w:pPr>
        <w:autoSpaceDE w:val="0"/>
        <w:autoSpaceDN w:val="0"/>
        <w:adjustRightInd w:val="0"/>
        <w:spacing w:before="120"/>
        <w:jc w:val="both"/>
        <w:rPr>
          <w:szCs w:val="24"/>
        </w:rPr>
      </w:pPr>
      <w:r>
        <w:rPr>
          <w:szCs w:val="24"/>
        </w:rPr>
        <w:t xml:space="preserve">2. </w:t>
      </w:r>
      <w:r w:rsidRPr="006008C8">
        <w:rPr>
          <w:rFonts w:eastAsia="Times New Roman"/>
          <w:szCs w:val="24"/>
        </w:rPr>
        <w:t xml:space="preserve">Izteikt saistošo noteikumu </w:t>
      </w:r>
      <w:r>
        <w:rPr>
          <w:rFonts w:eastAsia="Times New Roman"/>
          <w:szCs w:val="24"/>
        </w:rPr>
        <w:t>7.1.apakš</w:t>
      </w:r>
      <w:r w:rsidRPr="006008C8">
        <w:rPr>
          <w:rFonts w:eastAsia="Times New Roman"/>
          <w:szCs w:val="24"/>
        </w:rPr>
        <w:t>punktu šādā redakcijā:</w:t>
      </w:r>
    </w:p>
    <w:p w14:paraId="2B84B695" w14:textId="42D82778" w:rsidR="00870081" w:rsidRPr="006008C8" w:rsidRDefault="00545436" w:rsidP="00870081">
      <w:pPr>
        <w:autoSpaceDE w:val="0"/>
        <w:autoSpaceDN w:val="0"/>
        <w:adjustRightInd w:val="0"/>
        <w:spacing w:before="120"/>
        <w:ind w:left="284"/>
        <w:jc w:val="both"/>
        <w:rPr>
          <w:rFonts w:eastAsiaTheme="minorHAnsi"/>
          <w:i/>
          <w:iCs/>
          <w:szCs w:val="24"/>
        </w:rPr>
      </w:pPr>
      <w:r>
        <w:rPr>
          <w:rFonts w:eastAsiaTheme="minorHAnsi"/>
          <w:i/>
          <w:iCs/>
          <w:szCs w:val="24"/>
        </w:rPr>
        <w:t>“</w:t>
      </w:r>
      <w:r w:rsidR="00870081" w:rsidRPr="006008C8">
        <w:rPr>
          <w:rFonts w:eastAsiaTheme="minorHAnsi"/>
          <w:i/>
          <w:iCs/>
          <w:szCs w:val="24"/>
        </w:rPr>
        <w:t xml:space="preserve">7.1. pašvaldības pabalsts bērniem, kuriem noteikta invaliditāte, nepārsniedzot </w:t>
      </w:r>
      <w:r>
        <w:rPr>
          <w:rFonts w:eastAsiaTheme="minorHAnsi"/>
          <w:i/>
          <w:iCs/>
          <w:szCs w:val="24"/>
        </w:rPr>
        <w:t>6</w:t>
      </w:r>
      <w:r w:rsidR="00870081" w:rsidRPr="006008C8">
        <w:rPr>
          <w:rFonts w:eastAsiaTheme="minorHAnsi"/>
          <w:i/>
          <w:iCs/>
          <w:szCs w:val="24"/>
        </w:rPr>
        <w:t xml:space="preserve">00,00 </w:t>
      </w:r>
      <w:proofErr w:type="spellStart"/>
      <w:r w:rsidR="00870081" w:rsidRPr="006008C8">
        <w:rPr>
          <w:rFonts w:eastAsiaTheme="minorHAnsi"/>
          <w:i/>
          <w:iCs/>
          <w:szCs w:val="24"/>
        </w:rPr>
        <w:t>euro</w:t>
      </w:r>
      <w:proofErr w:type="spellEnd"/>
      <w:r w:rsidR="00870081" w:rsidRPr="006008C8">
        <w:rPr>
          <w:rFonts w:eastAsiaTheme="minorHAnsi"/>
          <w:i/>
          <w:iCs/>
          <w:szCs w:val="24"/>
        </w:rPr>
        <w:t xml:space="preserve"> kalendāra gadā, saņemot pakalpojumus ārstniecības iestāžu reģistrā esošā, sertificētā institūcijā vai pie sociālai rehabilitācijai atbilstošu sertificētu pakalpojumu sniedzēja, ja bērns saņem medicīnisko rehabilitāciju vai sociālo rehabilitāciju, vai pabalstu kompleksai terapijai, tai skaitā medikamentu iegādei, kas nepieciešami ar invaliditāti saistīto saslimšanu ārstēšanai;</w:t>
      </w:r>
      <w:r>
        <w:rPr>
          <w:rFonts w:eastAsiaTheme="minorHAnsi"/>
          <w:i/>
          <w:iCs/>
          <w:szCs w:val="24"/>
        </w:rPr>
        <w:t>”</w:t>
      </w:r>
    </w:p>
    <w:p w14:paraId="2BCD3363" w14:textId="77777777" w:rsidR="00870081" w:rsidRDefault="00870081" w:rsidP="00870081">
      <w:pPr>
        <w:overflowPunct w:val="0"/>
        <w:autoSpaceDE w:val="0"/>
        <w:autoSpaceDN w:val="0"/>
        <w:adjustRightInd w:val="0"/>
        <w:textAlignment w:val="baseline"/>
        <w:rPr>
          <w:rFonts w:eastAsia="Times New Roman"/>
          <w:szCs w:val="24"/>
        </w:rPr>
      </w:pPr>
      <w:bookmarkStart w:id="0" w:name="p14"/>
      <w:bookmarkStart w:id="1" w:name="p-1208469"/>
      <w:bookmarkStart w:id="2" w:name="p18"/>
      <w:bookmarkStart w:id="3" w:name="p-1208474"/>
      <w:bookmarkEnd w:id="0"/>
      <w:bookmarkEnd w:id="1"/>
      <w:bookmarkEnd w:id="2"/>
      <w:bookmarkEnd w:id="3"/>
    </w:p>
    <w:p w14:paraId="7A39300F" w14:textId="77777777" w:rsidR="00870081" w:rsidRDefault="00870081" w:rsidP="00870081">
      <w:pPr>
        <w:overflowPunct w:val="0"/>
        <w:autoSpaceDE w:val="0"/>
        <w:autoSpaceDN w:val="0"/>
        <w:adjustRightInd w:val="0"/>
        <w:textAlignment w:val="baseline"/>
        <w:rPr>
          <w:rFonts w:eastAsia="Times New Roman"/>
          <w:szCs w:val="24"/>
        </w:rPr>
      </w:pPr>
    </w:p>
    <w:p w14:paraId="41D352B7" w14:textId="77777777" w:rsidR="00545436" w:rsidRDefault="00545436" w:rsidP="00870081">
      <w:pPr>
        <w:overflowPunct w:val="0"/>
        <w:autoSpaceDE w:val="0"/>
        <w:autoSpaceDN w:val="0"/>
        <w:adjustRightInd w:val="0"/>
        <w:textAlignment w:val="baseline"/>
        <w:rPr>
          <w:rFonts w:eastAsia="Times New Roman"/>
          <w:szCs w:val="24"/>
        </w:rPr>
      </w:pPr>
    </w:p>
    <w:p w14:paraId="52C4F4C6" w14:textId="77777777" w:rsidR="00545436" w:rsidRDefault="00545436" w:rsidP="00870081">
      <w:pPr>
        <w:overflowPunct w:val="0"/>
        <w:autoSpaceDE w:val="0"/>
        <w:autoSpaceDN w:val="0"/>
        <w:adjustRightInd w:val="0"/>
        <w:textAlignment w:val="baseline"/>
        <w:rPr>
          <w:rFonts w:eastAsia="Times New Roman"/>
          <w:szCs w:val="24"/>
        </w:rPr>
      </w:pPr>
    </w:p>
    <w:p w14:paraId="2F277075" w14:textId="0E5A4430" w:rsidR="00870081" w:rsidRDefault="00870081" w:rsidP="00870081">
      <w:pPr>
        <w:overflowPunct w:val="0"/>
        <w:autoSpaceDE w:val="0"/>
        <w:autoSpaceDN w:val="0"/>
        <w:adjustRightInd w:val="0"/>
        <w:textAlignment w:val="baseline"/>
        <w:rPr>
          <w:rFonts w:eastAsia="Times New Roman"/>
          <w:szCs w:val="24"/>
        </w:rPr>
      </w:pPr>
      <w:r>
        <w:rPr>
          <w:rFonts w:eastAsia="Times New Roman"/>
          <w:szCs w:val="24"/>
        </w:rPr>
        <w:t>Domes priekšsēdētāja</w:t>
      </w:r>
      <w:r w:rsidR="00545436">
        <w:rPr>
          <w:rFonts w:eastAsia="Times New Roman"/>
          <w:szCs w:val="24"/>
        </w:rPr>
        <w:t>:</w:t>
      </w:r>
      <w:r>
        <w:rPr>
          <w:rFonts w:eastAsia="Times New Roman"/>
          <w:szCs w:val="24"/>
        </w:rPr>
        <w:tab/>
        <w:t xml:space="preserve">   </w:t>
      </w:r>
      <w:r>
        <w:rPr>
          <w:rFonts w:eastAsia="Times New Roman"/>
          <w:szCs w:val="24"/>
        </w:rPr>
        <w:tab/>
      </w:r>
      <w:r>
        <w:rPr>
          <w:rFonts w:eastAsia="Times New Roman"/>
          <w:szCs w:val="24"/>
        </w:rPr>
        <w:tab/>
        <w:t xml:space="preserve">(*PARAKSTS)          </w:t>
      </w:r>
      <w:r w:rsidR="00545436">
        <w:rPr>
          <w:rFonts w:eastAsia="Times New Roman"/>
          <w:szCs w:val="24"/>
        </w:rPr>
        <w:t xml:space="preserve">                         Viktorija </w:t>
      </w:r>
      <w:proofErr w:type="spellStart"/>
      <w:r w:rsidR="00545436">
        <w:rPr>
          <w:rFonts w:eastAsia="Times New Roman"/>
          <w:szCs w:val="24"/>
        </w:rPr>
        <w:t>Baire</w:t>
      </w:r>
      <w:proofErr w:type="spellEnd"/>
    </w:p>
    <w:p w14:paraId="17120B74" w14:textId="77777777" w:rsidR="00870081" w:rsidRDefault="00870081" w:rsidP="00870081">
      <w:pPr>
        <w:overflowPunct w:val="0"/>
        <w:autoSpaceDE w:val="0"/>
        <w:autoSpaceDN w:val="0"/>
        <w:adjustRightInd w:val="0"/>
        <w:textAlignment w:val="baseline"/>
        <w:rPr>
          <w:rFonts w:eastAsia="Times New Roman"/>
          <w:szCs w:val="24"/>
        </w:rPr>
      </w:pPr>
    </w:p>
    <w:p w14:paraId="2A4E178A" w14:textId="77777777" w:rsidR="00870081" w:rsidRDefault="00870081" w:rsidP="00870081">
      <w:pPr>
        <w:overflowPunct w:val="0"/>
        <w:autoSpaceDE w:val="0"/>
        <w:autoSpaceDN w:val="0"/>
        <w:adjustRightInd w:val="0"/>
        <w:textAlignment w:val="baseline"/>
        <w:rPr>
          <w:rFonts w:eastAsia="Times New Roman"/>
          <w:szCs w:val="24"/>
        </w:rPr>
      </w:pPr>
    </w:p>
    <w:p w14:paraId="10E9DE08" w14:textId="77777777" w:rsidR="00870081" w:rsidRDefault="00870081" w:rsidP="00870081">
      <w:pPr>
        <w:overflowPunct w:val="0"/>
        <w:autoSpaceDE w:val="0"/>
        <w:autoSpaceDN w:val="0"/>
        <w:adjustRightInd w:val="0"/>
        <w:textAlignment w:val="baseline"/>
        <w:rPr>
          <w:rFonts w:eastAsia="Times New Roman"/>
          <w:szCs w:val="24"/>
        </w:rPr>
      </w:pPr>
    </w:p>
    <w:p w14:paraId="76F784A9" w14:textId="77777777" w:rsidR="00870081" w:rsidRDefault="00870081" w:rsidP="00870081">
      <w:pPr>
        <w:overflowPunct w:val="0"/>
        <w:autoSpaceDE w:val="0"/>
        <w:autoSpaceDN w:val="0"/>
        <w:adjustRightInd w:val="0"/>
        <w:textAlignment w:val="baseline"/>
        <w:rPr>
          <w:rFonts w:eastAsia="Times New Roman"/>
          <w:szCs w:val="24"/>
        </w:rPr>
      </w:pPr>
    </w:p>
    <w:p w14:paraId="10A94A99" w14:textId="77777777" w:rsidR="00870081" w:rsidRDefault="00870081" w:rsidP="00870081">
      <w:pPr>
        <w:overflowPunct w:val="0"/>
        <w:autoSpaceDE w:val="0"/>
        <w:autoSpaceDN w:val="0"/>
        <w:adjustRightInd w:val="0"/>
        <w:textAlignment w:val="baseline"/>
        <w:rPr>
          <w:rFonts w:eastAsia="Times New Roman"/>
          <w:szCs w:val="24"/>
        </w:rPr>
      </w:pPr>
    </w:p>
    <w:p w14:paraId="499F8528" w14:textId="77777777" w:rsidR="00870081" w:rsidRDefault="00870081" w:rsidP="00870081">
      <w:pPr>
        <w:overflowPunct w:val="0"/>
        <w:autoSpaceDE w:val="0"/>
        <w:autoSpaceDN w:val="0"/>
        <w:adjustRightInd w:val="0"/>
        <w:textAlignment w:val="baseline"/>
        <w:rPr>
          <w:rFonts w:eastAsia="Times New Roman"/>
          <w:szCs w:val="24"/>
        </w:rPr>
      </w:pPr>
    </w:p>
    <w:p w14:paraId="07C42481" w14:textId="77777777" w:rsidR="00870081" w:rsidRDefault="00870081" w:rsidP="00870081">
      <w:pPr>
        <w:overflowPunct w:val="0"/>
        <w:autoSpaceDE w:val="0"/>
        <w:autoSpaceDN w:val="0"/>
        <w:adjustRightInd w:val="0"/>
        <w:textAlignment w:val="baseline"/>
        <w:rPr>
          <w:rFonts w:eastAsia="Times New Roman"/>
          <w:szCs w:val="24"/>
        </w:rPr>
      </w:pPr>
    </w:p>
    <w:p w14:paraId="0AB91B98" w14:textId="77777777" w:rsidR="00870081" w:rsidRDefault="00870081" w:rsidP="00870081">
      <w:pPr>
        <w:overflowPunct w:val="0"/>
        <w:autoSpaceDE w:val="0"/>
        <w:autoSpaceDN w:val="0"/>
        <w:adjustRightInd w:val="0"/>
        <w:textAlignment w:val="baseline"/>
        <w:rPr>
          <w:rFonts w:eastAsia="Times New Roman"/>
          <w:szCs w:val="24"/>
        </w:rPr>
      </w:pPr>
    </w:p>
    <w:p w14:paraId="7A644891" w14:textId="77777777" w:rsidR="00870081" w:rsidRDefault="00870081" w:rsidP="00870081">
      <w:pPr>
        <w:overflowPunct w:val="0"/>
        <w:autoSpaceDE w:val="0"/>
        <w:autoSpaceDN w:val="0"/>
        <w:adjustRightInd w:val="0"/>
        <w:textAlignment w:val="baseline"/>
        <w:rPr>
          <w:rFonts w:eastAsia="Times New Roman"/>
          <w:szCs w:val="24"/>
        </w:rPr>
      </w:pPr>
    </w:p>
    <w:p w14:paraId="0A4B6CB0" w14:textId="77777777" w:rsidR="00870081" w:rsidRDefault="00870081" w:rsidP="00870081">
      <w:pPr>
        <w:overflowPunct w:val="0"/>
        <w:autoSpaceDE w:val="0"/>
        <w:autoSpaceDN w:val="0"/>
        <w:adjustRightInd w:val="0"/>
        <w:textAlignment w:val="baseline"/>
        <w:rPr>
          <w:rFonts w:eastAsia="Times New Roman"/>
          <w:szCs w:val="24"/>
        </w:rPr>
      </w:pPr>
    </w:p>
    <w:p w14:paraId="03FE465D" w14:textId="77777777" w:rsidR="00F41040" w:rsidRDefault="00F41040" w:rsidP="00870081">
      <w:pPr>
        <w:overflowPunct w:val="0"/>
        <w:autoSpaceDE w:val="0"/>
        <w:autoSpaceDN w:val="0"/>
        <w:adjustRightInd w:val="0"/>
        <w:textAlignment w:val="baseline"/>
        <w:rPr>
          <w:rFonts w:eastAsia="Times New Roman"/>
          <w:szCs w:val="24"/>
        </w:rPr>
      </w:pPr>
    </w:p>
    <w:p w14:paraId="0579B6B4" w14:textId="77777777" w:rsidR="00077341" w:rsidRDefault="00077341" w:rsidP="00870081">
      <w:pPr>
        <w:overflowPunct w:val="0"/>
        <w:autoSpaceDE w:val="0"/>
        <w:autoSpaceDN w:val="0"/>
        <w:adjustRightInd w:val="0"/>
        <w:textAlignment w:val="baseline"/>
        <w:rPr>
          <w:rFonts w:eastAsia="Times New Roman"/>
          <w:szCs w:val="24"/>
        </w:rPr>
      </w:pPr>
    </w:p>
    <w:p w14:paraId="0A95436E" w14:textId="77777777" w:rsidR="00870081" w:rsidRDefault="00870081" w:rsidP="00870081">
      <w:pPr>
        <w:overflowPunct w:val="0"/>
        <w:autoSpaceDE w:val="0"/>
        <w:autoSpaceDN w:val="0"/>
        <w:adjustRightInd w:val="0"/>
        <w:textAlignment w:val="baseline"/>
        <w:rPr>
          <w:rFonts w:eastAsia="Times New Roman"/>
          <w:szCs w:val="24"/>
        </w:rPr>
      </w:pPr>
    </w:p>
    <w:p w14:paraId="1B487BE0" w14:textId="7D9C90C5" w:rsidR="00870081" w:rsidRPr="006008C8" w:rsidRDefault="00870081" w:rsidP="00870081">
      <w:pPr>
        <w:jc w:val="center"/>
        <w:rPr>
          <w:b/>
          <w:szCs w:val="24"/>
        </w:rPr>
      </w:pPr>
      <w:r w:rsidRPr="006008C8">
        <w:rPr>
          <w:b/>
          <w:szCs w:val="24"/>
        </w:rPr>
        <w:lastRenderedPageBreak/>
        <w:t>Saistošo noteikumu Nr.____/202</w:t>
      </w:r>
      <w:r w:rsidR="00F41040">
        <w:rPr>
          <w:b/>
          <w:szCs w:val="24"/>
        </w:rPr>
        <w:t>5</w:t>
      </w:r>
    </w:p>
    <w:p w14:paraId="46C4FA98" w14:textId="77777777" w:rsidR="00870081" w:rsidRPr="006008C8" w:rsidRDefault="00870081" w:rsidP="00870081">
      <w:pPr>
        <w:jc w:val="center"/>
        <w:rPr>
          <w:b/>
          <w:szCs w:val="24"/>
        </w:rPr>
      </w:pPr>
      <w:r w:rsidRPr="006008C8">
        <w:rPr>
          <w:b/>
          <w:szCs w:val="24"/>
        </w:rPr>
        <w:t>“Grozījumi Ķekavas novada pašvaldības 2023.gada 24.maija saistošajos noteikumos Nr.7/2023 “Pabalsti Ķekavas novadā, neizvērtējot materiālo situāciju””</w:t>
      </w:r>
    </w:p>
    <w:p w14:paraId="0DCE783B" w14:textId="77777777" w:rsidR="00870081" w:rsidRPr="006008C8" w:rsidRDefault="00870081" w:rsidP="00870081">
      <w:pPr>
        <w:jc w:val="center"/>
        <w:rPr>
          <w:b/>
          <w:szCs w:val="24"/>
        </w:rPr>
      </w:pPr>
      <w:r w:rsidRPr="006008C8">
        <w:rPr>
          <w:b/>
          <w:szCs w:val="24"/>
        </w:rPr>
        <w:t>paskaidrojuma raksts</w:t>
      </w:r>
    </w:p>
    <w:p w14:paraId="44E72F33" w14:textId="77777777" w:rsidR="00870081" w:rsidRPr="006008C8" w:rsidRDefault="00870081" w:rsidP="00870081">
      <w:pPr>
        <w:rPr>
          <w:szCs w:val="24"/>
        </w:rPr>
      </w:pPr>
    </w:p>
    <w:tbl>
      <w:tblPr>
        <w:tblpPr w:leftFromText="180" w:rightFromText="180" w:vertAnchor="text" w:tblpY="1"/>
        <w:tblOverlap w:val="never"/>
        <w:tblW w:w="5000" w:type="pct"/>
        <w:tblCellSpacing w:w="15"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3580"/>
        <w:gridCol w:w="5902"/>
      </w:tblGrid>
      <w:tr w:rsidR="00870081" w:rsidRPr="006008C8" w14:paraId="10E5537C" w14:textId="77777777" w:rsidTr="00B2201D">
        <w:trPr>
          <w:tblCellSpacing w:w="15" w:type="dxa"/>
        </w:trPr>
        <w:tc>
          <w:tcPr>
            <w:tcW w:w="1864" w:type="pct"/>
            <w:tcBorders>
              <w:top w:val="outset" w:sz="6" w:space="0" w:color="auto"/>
              <w:left w:val="outset" w:sz="6" w:space="0" w:color="auto"/>
              <w:bottom w:val="outset" w:sz="6" w:space="0" w:color="auto"/>
              <w:right w:val="outset" w:sz="6" w:space="0" w:color="auto"/>
            </w:tcBorders>
            <w:vAlign w:val="center"/>
            <w:hideMark/>
          </w:tcPr>
          <w:p w14:paraId="740A811B" w14:textId="77777777" w:rsidR="00870081" w:rsidRPr="006008C8" w:rsidRDefault="00870081" w:rsidP="00B2201D">
            <w:pPr>
              <w:spacing w:before="100" w:beforeAutospacing="1" w:after="100" w:afterAutospacing="1" w:line="360" w:lineRule="auto"/>
              <w:ind w:firstLine="300"/>
              <w:rPr>
                <w:rFonts w:eastAsiaTheme="minorHAnsi"/>
                <w:b/>
                <w:bCs/>
                <w:szCs w:val="24"/>
                <w:lang w:eastAsia="lv-LV"/>
              </w:rPr>
            </w:pPr>
            <w:r w:rsidRPr="006008C8">
              <w:rPr>
                <w:rFonts w:eastAsiaTheme="minorHAnsi"/>
                <w:b/>
                <w:bCs/>
                <w:szCs w:val="24"/>
                <w:lang w:eastAsia="lv-LV"/>
              </w:rPr>
              <w:t>Paskaidrojuma raksta sadaļa</w:t>
            </w:r>
          </w:p>
        </w:tc>
        <w:tc>
          <w:tcPr>
            <w:tcW w:w="3088" w:type="pct"/>
            <w:tcBorders>
              <w:top w:val="outset" w:sz="6" w:space="0" w:color="auto"/>
              <w:left w:val="outset" w:sz="6" w:space="0" w:color="auto"/>
              <w:bottom w:val="outset" w:sz="6" w:space="0" w:color="auto"/>
              <w:right w:val="outset" w:sz="6" w:space="0" w:color="auto"/>
            </w:tcBorders>
            <w:vAlign w:val="center"/>
            <w:hideMark/>
          </w:tcPr>
          <w:p w14:paraId="5207D0E2" w14:textId="77777777" w:rsidR="00870081" w:rsidRPr="006008C8" w:rsidRDefault="00870081" w:rsidP="00B2201D">
            <w:pPr>
              <w:spacing w:before="100" w:beforeAutospacing="1" w:after="100" w:afterAutospacing="1" w:line="360" w:lineRule="auto"/>
              <w:ind w:firstLine="300"/>
              <w:rPr>
                <w:rFonts w:eastAsiaTheme="minorHAnsi"/>
                <w:b/>
                <w:bCs/>
                <w:szCs w:val="24"/>
                <w:lang w:eastAsia="lv-LV"/>
              </w:rPr>
            </w:pPr>
            <w:r w:rsidRPr="006008C8">
              <w:rPr>
                <w:rFonts w:eastAsiaTheme="minorHAnsi"/>
                <w:b/>
                <w:bCs/>
                <w:szCs w:val="24"/>
                <w:lang w:eastAsia="lv-LV"/>
              </w:rPr>
              <w:t>Norādāmā informācija</w:t>
            </w:r>
          </w:p>
        </w:tc>
      </w:tr>
      <w:tr w:rsidR="00870081" w:rsidRPr="006008C8" w14:paraId="7F0366E9" w14:textId="77777777" w:rsidTr="00B2201D">
        <w:trPr>
          <w:tblCellSpacing w:w="15" w:type="dxa"/>
        </w:trPr>
        <w:tc>
          <w:tcPr>
            <w:tcW w:w="1864" w:type="pct"/>
            <w:tcBorders>
              <w:top w:val="outset" w:sz="6" w:space="0" w:color="auto"/>
              <w:left w:val="outset" w:sz="6" w:space="0" w:color="auto"/>
              <w:bottom w:val="outset" w:sz="6" w:space="0" w:color="auto"/>
              <w:right w:val="outset" w:sz="6" w:space="0" w:color="auto"/>
            </w:tcBorders>
            <w:hideMark/>
          </w:tcPr>
          <w:p w14:paraId="48C0664E" w14:textId="77777777" w:rsidR="00870081" w:rsidRPr="006008C8" w:rsidRDefault="00870081" w:rsidP="00B2201D">
            <w:pPr>
              <w:tabs>
                <w:tab w:val="left" w:pos="426"/>
              </w:tabs>
              <w:ind w:left="142"/>
              <w:jc w:val="both"/>
              <w:rPr>
                <w:rFonts w:eastAsiaTheme="minorHAnsi"/>
                <w:szCs w:val="24"/>
                <w:highlight w:val="yellow"/>
                <w:lang w:eastAsia="lv-LV"/>
              </w:rPr>
            </w:pPr>
            <w:r w:rsidRPr="006008C8">
              <w:rPr>
                <w:rFonts w:eastAsiaTheme="minorHAnsi"/>
                <w:szCs w:val="24"/>
                <w:lang w:eastAsia="lv-LV"/>
              </w:rPr>
              <w:t>1.</w:t>
            </w:r>
            <w:r w:rsidRPr="006008C8">
              <w:rPr>
                <w:rFonts w:eastAsiaTheme="minorHAnsi"/>
                <w:szCs w:val="24"/>
              </w:rPr>
              <w:t xml:space="preserve"> </w:t>
            </w:r>
            <w:r w:rsidRPr="006008C8">
              <w:rPr>
                <w:rFonts w:eastAsiaTheme="minorHAnsi"/>
                <w:szCs w:val="24"/>
                <w:lang w:eastAsia="lv-LV"/>
              </w:rPr>
              <w:t>Mērķis un nepieciešamības  pamatojums</w:t>
            </w:r>
          </w:p>
        </w:tc>
        <w:tc>
          <w:tcPr>
            <w:tcW w:w="3088" w:type="pct"/>
            <w:tcBorders>
              <w:top w:val="outset" w:sz="6" w:space="0" w:color="auto"/>
              <w:left w:val="outset" w:sz="6" w:space="0" w:color="auto"/>
              <w:bottom w:val="outset" w:sz="6" w:space="0" w:color="auto"/>
              <w:right w:val="outset" w:sz="6" w:space="0" w:color="auto"/>
            </w:tcBorders>
            <w:hideMark/>
          </w:tcPr>
          <w:p w14:paraId="1821A943" w14:textId="77777777" w:rsidR="00870081" w:rsidRDefault="00870081" w:rsidP="00B2201D">
            <w:pPr>
              <w:shd w:val="clear" w:color="auto" w:fill="FFFFFF"/>
              <w:jc w:val="both"/>
              <w:rPr>
                <w:szCs w:val="24"/>
                <w:shd w:val="clear" w:color="auto" w:fill="FFFFFF"/>
              </w:rPr>
            </w:pPr>
            <w:r w:rsidRPr="006008C8">
              <w:t>1.</w:t>
            </w:r>
            <w:hyperlink r:id="rId7" w:tgtFrame="_blank" w:history="1">
              <w:r w:rsidRPr="006008C8">
                <w:rPr>
                  <w:szCs w:val="24"/>
                  <w:shd w:val="clear" w:color="auto" w:fill="FFFFFF"/>
                </w:rPr>
                <w:t>Pašvaldību likuma</w:t>
              </w:r>
            </w:hyperlink>
            <w:r w:rsidRPr="006008C8">
              <w:rPr>
                <w:szCs w:val="24"/>
                <w:shd w:val="clear" w:color="auto" w:fill="FFFFFF"/>
              </w:rPr>
              <w:t> </w:t>
            </w:r>
            <w:hyperlink r:id="rId8" w:anchor="p44" w:tgtFrame="_blank" w:history="1">
              <w:r w:rsidRPr="006008C8">
                <w:rPr>
                  <w:szCs w:val="24"/>
                  <w:shd w:val="clear" w:color="auto" w:fill="FFFFFF"/>
                </w:rPr>
                <w:t>44. panta</w:t>
              </w:r>
            </w:hyperlink>
            <w:r w:rsidRPr="006008C8">
              <w:rPr>
                <w:szCs w:val="24"/>
                <w:shd w:val="clear" w:color="auto" w:fill="FFFFFF"/>
              </w:rPr>
              <w:t> otrā daļa noteic, ka dome var izdot saistošos noteikumus, lai nodrošinātu pašvaldības autonomo funkciju un brīvprātīgo iniciatīvu izpildi, ievērojot likumos vai Ministru kabineta noteikumos paredzēto funkciju izpildes kārtību.</w:t>
            </w:r>
          </w:p>
          <w:p w14:paraId="7852271F" w14:textId="77777777" w:rsidR="00F41040" w:rsidRPr="006008C8" w:rsidRDefault="00F41040" w:rsidP="00B2201D">
            <w:pPr>
              <w:shd w:val="clear" w:color="auto" w:fill="FFFFFF"/>
              <w:jc w:val="both"/>
              <w:rPr>
                <w:szCs w:val="24"/>
                <w:shd w:val="clear" w:color="auto" w:fill="FFFFFF"/>
              </w:rPr>
            </w:pPr>
          </w:p>
          <w:p w14:paraId="5E672A88" w14:textId="38589C71" w:rsidR="00870081" w:rsidRDefault="00870081" w:rsidP="00B2201D">
            <w:pPr>
              <w:shd w:val="clear" w:color="auto" w:fill="FFFFFF"/>
              <w:jc w:val="both"/>
              <w:rPr>
                <w:szCs w:val="24"/>
                <w:shd w:val="clear" w:color="auto" w:fill="FFFFFF"/>
              </w:rPr>
            </w:pPr>
            <w:r w:rsidRPr="006008C8">
              <w:rPr>
                <w:szCs w:val="24"/>
                <w:shd w:val="clear" w:color="auto" w:fill="FFFFFF"/>
              </w:rPr>
              <w:t>2.Ar grozījumiem Ķekavas novada pašvaldības 2023.gada 24.maija saistoš</w:t>
            </w:r>
            <w:r w:rsidR="00533D0A">
              <w:rPr>
                <w:szCs w:val="24"/>
                <w:shd w:val="clear" w:color="auto" w:fill="FFFFFF"/>
              </w:rPr>
              <w:t>o</w:t>
            </w:r>
            <w:r w:rsidRPr="006008C8">
              <w:rPr>
                <w:szCs w:val="24"/>
                <w:shd w:val="clear" w:color="auto" w:fill="FFFFFF"/>
              </w:rPr>
              <w:t xml:space="preserve"> noteikum</w:t>
            </w:r>
            <w:r w:rsidR="00533D0A">
              <w:rPr>
                <w:szCs w:val="24"/>
                <w:shd w:val="clear" w:color="auto" w:fill="FFFFFF"/>
              </w:rPr>
              <w:t>u</w:t>
            </w:r>
            <w:r w:rsidRPr="006008C8">
              <w:rPr>
                <w:szCs w:val="24"/>
                <w:shd w:val="clear" w:color="auto" w:fill="FFFFFF"/>
              </w:rPr>
              <w:t xml:space="preserve"> Nr.7/2023 “Pabalsti Ķekavas novadā, neizvērtējot materiālo situāciju” (turpmāk – saistošie noteikumi Nr.7/2023)</w:t>
            </w:r>
            <w:r w:rsidR="00533D0A">
              <w:rPr>
                <w:szCs w:val="24"/>
                <w:shd w:val="clear" w:color="auto" w:fill="FFFFFF"/>
              </w:rPr>
              <w:t xml:space="preserve"> 7.1.apakšpunktā</w:t>
            </w:r>
            <w:r w:rsidRPr="006008C8">
              <w:rPr>
                <w:szCs w:val="24"/>
                <w:shd w:val="clear" w:color="auto" w:fill="FFFFFF"/>
              </w:rPr>
              <w:t xml:space="preserve"> tiek palielināt</w:t>
            </w:r>
            <w:r w:rsidR="00F41040">
              <w:rPr>
                <w:szCs w:val="24"/>
                <w:shd w:val="clear" w:color="auto" w:fill="FFFFFF"/>
              </w:rPr>
              <w:t>s</w:t>
            </w:r>
            <w:r w:rsidRPr="006008C8">
              <w:rPr>
                <w:szCs w:val="24"/>
                <w:shd w:val="clear" w:color="auto" w:fill="FFFFFF"/>
              </w:rPr>
              <w:t xml:space="preserve"> </w:t>
            </w:r>
            <w:r w:rsidR="00F41040">
              <w:rPr>
                <w:szCs w:val="24"/>
                <w:shd w:val="clear" w:color="auto" w:fill="FFFFFF"/>
              </w:rPr>
              <w:t xml:space="preserve">pašvaldības pabalsta bērniem, kuriem noteikta invaliditāte, apmērs no 500,00 </w:t>
            </w:r>
            <w:proofErr w:type="spellStart"/>
            <w:r w:rsidR="00F41040" w:rsidRPr="00F41040">
              <w:rPr>
                <w:i/>
                <w:iCs/>
                <w:szCs w:val="24"/>
                <w:shd w:val="clear" w:color="auto" w:fill="FFFFFF"/>
              </w:rPr>
              <w:t>euro</w:t>
            </w:r>
            <w:proofErr w:type="spellEnd"/>
            <w:r w:rsidR="00F41040">
              <w:rPr>
                <w:szCs w:val="24"/>
                <w:shd w:val="clear" w:color="auto" w:fill="FFFFFF"/>
              </w:rPr>
              <w:t xml:space="preserve"> kalendāra gadā uz 600,00 </w:t>
            </w:r>
            <w:proofErr w:type="spellStart"/>
            <w:r w:rsidR="00F41040" w:rsidRPr="00F41040">
              <w:rPr>
                <w:i/>
                <w:iCs/>
                <w:szCs w:val="24"/>
                <w:shd w:val="clear" w:color="auto" w:fill="FFFFFF"/>
              </w:rPr>
              <w:t>euro</w:t>
            </w:r>
            <w:proofErr w:type="spellEnd"/>
            <w:r w:rsidR="00F41040">
              <w:rPr>
                <w:i/>
                <w:iCs/>
                <w:szCs w:val="24"/>
                <w:shd w:val="clear" w:color="auto" w:fill="FFFFFF"/>
              </w:rPr>
              <w:t xml:space="preserve"> </w:t>
            </w:r>
            <w:r w:rsidR="00F41040" w:rsidRPr="00F41040">
              <w:rPr>
                <w:szCs w:val="24"/>
                <w:shd w:val="clear" w:color="auto" w:fill="FFFFFF"/>
              </w:rPr>
              <w:t>kalendāra gadā</w:t>
            </w:r>
            <w:r w:rsidR="00F41040">
              <w:rPr>
                <w:szCs w:val="24"/>
                <w:shd w:val="clear" w:color="auto" w:fill="FFFFFF"/>
              </w:rPr>
              <w:t xml:space="preserve">, lai </w:t>
            </w:r>
            <w:r w:rsidR="0047582D">
              <w:rPr>
                <w:szCs w:val="24"/>
                <w:shd w:val="clear" w:color="auto" w:fill="FFFFFF"/>
              </w:rPr>
              <w:t xml:space="preserve">nodrošinātu iespēju bērniem, kuriem noteikta invaliditāte, saņemt nepieciešamos pakalpojumus, palielinātu pakalpojumu pieejamību.  </w:t>
            </w:r>
          </w:p>
          <w:p w14:paraId="10E7FEAB" w14:textId="77777777" w:rsidR="00F41040" w:rsidRPr="006008C8" w:rsidRDefault="00F41040" w:rsidP="00B2201D">
            <w:pPr>
              <w:shd w:val="clear" w:color="auto" w:fill="FFFFFF"/>
              <w:jc w:val="both"/>
              <w:rPr>
                <w:szCs w:val="24"/>
                <w:shd w:val="clear" w:color="auto" w:fill="FFFFFF"/>
              </w:rPr>
            </w:pPr>
          </w:p>
          <w:p w14:paraId="3FDEEC2A" w14:textId="300374EB" w:rsidR="00F41040" w:rsidRDefault="00870081" w:rsidP="00B2201D">
            <w:pPr>
              <w:snapToGrid w:val="0"/>
              <w:jc w:val="both"/>
            </w:pPr>
            <w:r w:rsidRPr="006008C8">
              <w:t>3.Ar grozījumiem saistoš</w:t>
            </w:r>
            <w:r w:rsidR="00F41040">
              <w:t>o</w:t>
            </w:r>
            <w:r w:rsidRPr="006008C8">
              <w:t xml:space="preserve"> noteikum</w:t>
            </w:r>
            <w:r w:rsidR="00F41040">
              <w:t>u</w:t>
            </w:r>
            <w:r w:rsidR="00A617D1">
              <w:t xml:space="preserve"> </w:t>
            </w:r>
            <w:r w:rsidRPr="006008C8">
              <w:t xml:space="preserve">Nr.7/2023 </w:t>
            </w:r>
            <w:r w:rsidR="00F41040">
              <w:t>6.2.</w:t>
            </w:r>
            <w:r w:rsidR="00A617D1">
              <w:t>apakš</w:t>
            </w:r>
            <w:r w:rsidR="00F41040">
              <w:t>punktā tiek noteikts, ka</w:t>
            </w:r>
            <w:r w:rsidR="00F41040">
              <w:rPr>
                <w:rFonts w:eastAsiaTheme="minorHAnsi"/>
                <w:i/>
                <w:iCs/>
                <w:szCs w:val="24"/>
                <w14:ligatures w14:val="standardContextual"/>
              </w:rPr>
              <w:t xml:space="preserve"> </w:t>
            </w:r>
            <w:r w:rsidR="00F41040" w:rsidRPr="00F41040">
              <w:rPr>
                <w:rFonts w:eastAsiaTheme="minorHAnsi"/>
                <w:szCs w:val="24"/>
                <w14:ligatures w14:val="standardContextual"/>
              </w:rPr>
              <w:t>ikmēneša pašvaldības pabalst</w:t>
            </w:r>
            <w:r w:rsidR="00F41040">
              <w:rPr>
                <w:rFonts w:eastAsiaTheme="minorHAnsi"/>
                <w:szCs w:val="24"/>
                <w14:ligatures w14:val="standardContextual"/>
              </w:rPr>
              <w:t>a</w:t>
            </w:r>
            <w:r w:rsidR="00F41040" w:rsidRPr="00F41040">
              <w:rPr>
                <w:rFonts w:eastAsiaTheme="minorHAnsi"/>
                <w:szCs w:val="24"/>
                <w14:ligatures w14:val="standardContextual"/>
              </w:rPr>
              <w:t xml:space="preserve"> pacientiem ar hronisku nieru slimību, kuriem nepieciešama dialīze</w:t>
            </w:r>
            <w:r w:rsidR="00F41040">
              <w:rPr>
                <w:rFonts w:eastAsiaTheme="minorHAnsi"/>
                <w:szCs w:val="24"/>
                <w14:ligatures w14:val="standardContextual"/>
              </w:rPr>
              <w:t xml:space="preserve">, apmērs ir 150,00 </w:t>
            </w:r>
            <w:proofErr w:type="spellStart"/>
            <w:r w:rsidR="00F41040" w:rsidRPr="00F41040">
              <w:rPr>
                <w:rFonts w:eastAsiaTheme="minorHAnsi"/>
                <w:i/>
                <w:iCs/>
                <w:szCs w:val="24"/>
                <w14:ligatures w14:val="standardContextual"/>
              </w:rPr>
              <w:t>euro</w:t>
            </w:r>
            <w:proofErr w:type="spellEnd"/>
            <w:r w:rsidR="00F41040" w:rsidRPr="00F41040">
              <w:rPr>
                <w:rFonts w:eastAsiaTheme="minorHAnsi"/>
                <w:i/>
                <w:iCs/>
                <w:szCs w:val="24"/>
                <w14:ligatures w14:val="standardContextual"/>
              </w:rPr>
              <w:t>.</w:t>
            </w:r>
            <w:r w:rsidR="00F41040">
              <w:rPr>
                <w:rFonts w:eastAsiaTheme="minorHAnsi"/>
                <w:i/>
                <w:iCs/>
                <w:szCs w:val="24"/>
                <w14:ligatures w14:val="standardContextual"/>
              </w:rPr>
              <w:t xml:space="preserve"> </w:t>
            </w:r>
            <w:r w:rsidR="00F41040" w:rsidRPr="00F41040">
              <w:rPr>
                <w:rFonts w:eastAsiaTheme="minorHAnsi"/>
                <w:szCs w:val="24"/>
                <w14:ligatures w14:val="standardContextual"/>
              </w:rPr>
              <w:t>Iepriekš bija noteikts, ka pabalsta apmērs ir līdz 150</w:t>
            </w:r>
            <w:r w:rsidR="00BC1440">
              <w:rPr>
                <w:rFonts w:eastAsiaTheme="minorHAnsi"/>
                <w:szCs w:val="24"/>
                <w14:ligatures w14:val="standardContextual"/>
              </w:rPr>
              <w:t>,</w:t>
            </w:r>
            <w:r w:rsidR="00F41040" w:rsidRPr="00F41040">
              <w:rPr>
                <w:rFonts w:eastAsiaTheme="minorHAnsi"/>
                <w:szCs w:val="24"/>
                <w14:ligatures w14:val="standardContextual"/>
              </w:rPr>
              <w:t xml:space="preserve">00 </w:t>
            </w:r>
            <w:proofErr w:type="spellStart"/>
            <w:r w:rsidR="00F41040" w:rsidRPr="00387DE9">
              <w:rPr>
                <w:rFonts w:eastAsiaTheme="minorHAnsi"/>
                <w:i/>
                <w:iCs/>
                <w:szCs w:val="24"/>
                <w14:ligatures w14:val="standardContextual"/>
              </w:rPr>
              <w:t>euro</w:t>
            </w:r>
            <w:proofErr w:type="spellEnd"/>
            <w:r w:rsidR="00F41040" w:rsidRPr="00387DE9">
              <w:rPr>
                <w:rFonts w:eastAsiaTheme="minorHAnsi"/>
                <w:i/>
                <w:iCs/>
                <w:szCs w:val="24"/>
                <w14:ligatures w14:val="standardContextual"/>
              </w:rPr>
              <w:t>.</w:t>
            </w:r>
            <w:r w:rsidR="00F41040">
              <w:rPr>
                <w:rFonts w:eastAsiaTheme="minorHAnsi"/>
                <w:i/>
                <w:iCs/>
                <w:szCs w:val="24"/>
                <w14:ligatures w14:val="standardContextual"/>
              </w:rPr>
              <w:t xml:space="preserve"> </w:t>
            </w:r>
          </w:p>
          <w:p w14:paraId="1C83954D" w14:textId="77777777" w:rsidR="00870081" w:rsidRPr="006008C8" w:rsidRDefault="00870081" w:rsidP="00F41040">
            <w:pPr>
              <w:jc w:val="both"/>
              <w:rPr>
                <w:rFonts w:eastAsiaTheme="minorHAnsi"/>
                <w:szCs w:val="24"/>
                <w:lang w:eastAsia="lv-LV"/>
              </w:rPr>
            </w:pPr>
          </w:p>
        </w:tc>
      </w:tr>
      <w:tr w:rsidR="00870081" w:rsidRPr="006008C8" w14:paraId="7F5FD7B9" w14:textId="77777777" w:rsidTr="00B2201D">
        <w:trPr>
          <w:tblCellSpacing w:w="15" w:type="dxa"/>
        </w:trPr>
        <w:tc>
          <w:tcPr>
            <w:tcW w:w="1864" w:type="pct"/>
            <w:tcBorders>
              <w:top w:val="outset" w:sz="6" w:space="0" w:color="auto"/>
              <w:left w:val="outset" w:sz="6" w:space="0" w:color="auto"/>
              <w:bottom w:val="outset" w:sz="6" w:space="0" w:color="auto"/>
              <w:right w:val="outset" w:sz="6" w:space="0" w:color="auto"/>
            </w:tcBorders>
            <w:hideMark/>
          </w:tcPr>
          <w:p w14:paraId="409004D6" w14:textId="77777777" w:rsidR="00870081" w:rsidRPr="006008C8" w:rsidRDefault="00870081" w:rsidP="00870081">
            <w:pPr>
              <w:numPr>
                <w:ilvl w:val="0"/>
                <w:numId w:val="1"/>
              </w:numPr>
              <w:ind w:left="142"/>
              <w:jc w:val="both"/>
              <w:rPr>
                <w:rFonts w:eastAsiaTheme="minorHAnsi"/>
                <w:szCs w:val="24"/>
                <w:lang w:eastAsia="lv-LV"/>
              </w:rPr>
            </w:pPr>
            <w:r w:rsidRPr="006008C8">
              <w:rPr>
                <w:rFonts w:eastAsiaTheme="minorHAnsi"/>
                <w:szCs w:val="24"/>
                <w:lang w:eastAsia="lv-LV"/>
              </w:rPr>
              <w:t xml:space="preserve">        </w:t>
            </w:r>
            <w:r w:rsidRPr="00074973">
              <w:rPr>
                <w:rFonts w:eastAsiaTheme="minorHAnsi"/>
                <w:szCs w:val="24"/>
                <w:lang w:eastAsia="lv-LV"/>
              </w:rPr>
              <w:t>2.</w:t>
            </w:r>
            <w:bookmarkStart w:id="4" w:name="_Hlk126158560"/>
            <w:r w:rsidRPr="00074973">
              <w:rPr>
                <w:rFonts w:eastAsiaTheme="minorHAnsi"/>
                <w:szCs w:val="24"/>
                <w:lang w:eastAsia="lv-LV"/>
              </w:rPr>
              <w:t>Fiskālā ietekme uz pašvaldības budžetu</w:t>
            </w:r>
            <w:bookmarkEnd w:id="4"/>
          </w:p>
        </w:tc>
        <w:tc>
          <w:tcPr>
            <w:tcW w:w="3088" w:type="pct"/>
            <w:tcBorders>
              <w:top w:val="outset" w:sz="6" w:space="0" w:color="auto"/>
              <w:left w:val="outset" w:sz="6" w:space="0" w:color="auto"/>
              <w:bottom w:val="outset" w:sz="6" w:space="0" w:color="auto"/>
              <w:right w:val="outset" w:sz="6" w:space="0" w:color="auto"/>
            </w:tcBorders>
            <w:hideMark/>
          </w:tcPr>
          <w:p w14:paraId="1AD11E26" w14:textId="196C93EE" w:rsidR="00870081" w:rsidRPr="00801765" w:rsidRDefault="00871F76" w:rsidP="00801765">
            <w:pPr>
              <w:autoSpaceDN w:val="0"/>
              <w:spacing w:before="60" w:after="60"/>
              <w:jc w:val="both"/>
            </w:pPr>
            <w:r w:rsidRPr="00871F76">
              <w:rPr>
                <w:b/>
                <w:bCs/>
              </w:rPr>
              <w:t>P</w:t>
            </w:r>
            <w:r w:rsidR="005D6055" w:rsidRPr="00871F76">
              <w:rPr>
                <w:b/>
                <w:bCs/>
              </w:rPr>
              <w:t xml:space="preserve">ašvaldības </w:t>
            </w:r>
            <w:r w:rsidR="00870081" w:rsidRPr="00871F76">
              <w:rPr>
                <w:b/>
                <w:bCs/>
              </w:rPr>
              <w:t>pabals</w:t>
            </w:r>
            <w:r w:rsidR="0047582D" w:rsidRPr="00871F76">
              <w:rPr>
                <w:b/>
                <w:bCs/>
              </w:rPr>
              <w:t>tam</w:t>
            </w:r>
            <w:r w:rsidR="005D6055" w:rsidRPr="00871F76">
              <w:rPr>
                <w:b/>
                <w:bCs/>
              </w:rPr>
              <w:t xml:space="preserve"> bērniem, kuriem noteikta invaliditāte</w:t>
            </w:r>
            <w:r w:rsidR="005D6055" w:rsidRPr="005D6055">
              <w:t xml:space="preserve">, </w:t>
            </w:r>
            <w:r w:rsidR="00870081" w:rsidRPr="005D6055">
              <w:t xml:space="preserve"> </w:t>
            </w:r>
            <w:r>
              <w:t xml:space="preserve">2025.gada budžetā ir paredzēti līdzekļi </w:t>
            </w:r>
            <w:r w:rsidR="00074973">
              <w:t xml:space="preserve">30000,00 </w:t>
            </w:r>
            <w:proofErr w:type="spellStart"/>
            <w:r w:rsidRPr="00871F76">
              <w:rPr>
                <w:i/>
                <w:iCs/>
              </w:rPr>
              <w:t>euro</w:t>
            </w:r>
            <w:proofErr w:type="spellEnd"/>
            <w:r w:rsidRPr="00871F76">
              <w:t xml:space="preserve"> </w:t>
            </w:r>
            <w:r>
              <w:t xml:space="preserve">apmērā. </w:t>
            </w:r>
          </w:p>
          <w:p w14:paraId="637E4D14" w14:textId="77777777" w:rsidR="00870081" w:rsidRPr="006008C8" w:rsidRDefault="00870081" w:rsidP="00B2201D">
            <w:pPr>
              <w:tabs>
                <w:tab w:val="left" w:pos="0"/>
              </w:tabs>
              <w:overflowPunct w:val="0"/>
              <w:autoSpaceDE w:val="0"/>
              <w:autoSpaceDN w:val="0"/>
              <w:adjustRightInd w:val="0"/>
              <w:jc w:val="both"/>
              <w:textAlignment w:val="baseline"/>
              <w:rPr>
                <w:rFonts w:eastAsia="Times New Roman"/>
                <w:szCs w:val="24"/>
              </w:rPr>
            </w:pPr>
          </w:p>
        </w:tc>
      </w:tr>
      <w:tr w:rsidR="00870081" w:rsidRPr="006008C8" w14:paraId="5143C265" w14:textId="77777777" w:rsidTr="00B2201D">
        <w:trPr>
          <w:trHeight w:val="960"/>
          <w:tblCellSpacing w:w="15" w:type="dxa"/>
        </w:trPr>
        <w:tc>
          <w:tcPr>
            <w:tcW w:w="1864" w:type="pct"/>
            <w:tcBorders>
              <w:top w:val="outset" w:sz="6" w:space="0" w:color="auto"/>
              <w:left w:val="outset" w:sz="6" w:space="0" w:color="auto"/>
              <w:bottom w:val="outset" w:sz="6" w:space="0" w:color="auto"/>
              <w:right w:val="outset" w:sz="6" w:space="0" w:color="auto"/>
            </w:tcBorders>
            <w:hideMark/>
          </w:tcPr>
          <w:p w14:paraId="1AE3BDC9" w14:textId="77777777" w:rsidR="00870081" w:rsidRPr="006008C8" w:rsidRDefault="00870081" w:rsidP="00870081">
            <w:pPr>
              <w:numPr>
                <w:ilvl w:val="0"/>
                <w:numId w:val="1"/>
              </w:numPr>
              <w:tabs>
                <w:tab w:val="left" w:pos="426"/>
              </w:tabs>
              <w:ind w:left="142"/>
              <w:rPr>
                <w:rFonts w:eastAsiaTheme="minorHAnsi"/>
                <w:szCs w:val="24"/>
                <w:lang w:eastAsia="lv-LV"/>
              </w:rPr>
            </w:pPr>
            <w:r w:rsidRPr="006008C8">
              <w:rPr>
                <w:rFonts w:eastAsiaTheme="minorHAnsi"/>
                <w:szCs w:val="24"/>
                <w:lang w:eastAsia="lv-LV"/>
              </w:rPr>
              <w:t>3.Sociālā ietekme, ietekme uz vidi, iedzīvotāju veselību, uzņēmējdarbības vidi pašvaldības teritorijā, kā arī plānotā regulējuma ietekme uz konkurenci</w:t>
            </w:r>
          </w:p>
        </w:tc>
        <w:tc>
          <w:tcPr>
            <w:tcW w:w="3088" w:type="pct"/>
            <w:tcBorders>
              <w:top w:val="outset" w:sz="6" w:space="0" w:color="auto"/>
              <w:left w:val="outset" w:sz="6" w:space="0" w:color="auto"/>
              <w:bottom w:val="outset" w:sz="6" w:space="0" w:color="auto"/>
              <w:right w:val="outset" w:sz="6" w:space="0" w:color="auto"/>
            </w:tcBorders>
            <w:hideMark/>
          </w:tcPr>
          <w:p w14:paraId="2DF478F3" w14:textId="441A5F63" w:rsidR="00870081" w:rsidRPr="006008C8" w:rsidRDefault="00870081" w:rsidP="00B2201D">
            <w:pPr>
              <w:autoSpaceDN w:val="0"/>
              <w:spacing w:before="60" w:after="60"/>
              <w:jc w:val="both"/>
              <w:rPr>
                <w:spacing w:val="1"/>
              </w:rPr>
            </w:pPr>
            <w:r w:rsidRPr="006008C8">
              <w:rPr>
                <w:rFonts w:eastAsia="Times New Roman"/>
                <w:lang w:eastAsia="lv-LV"/>
              </w:rPr>
              <w:t xml:space="preserve">Sociālā ietekme – plānots, ka saistošie noteikumi pozitīvi ietekmēs </w:t>
            </w:r>
            <w:proofErr w:type="spellStart"/>
            <w:r w:rsidRPr="006008C8">
              <w:rPr>
                <w:rFonts w:eastAsia="Times New Roman"/>
                <w:lang w:eastAsia="lv-LV"/>
              </w:rPr>
              <w:t>m</w:t>
            </w:r>
            <w:r w:rsidRPr="006008C8">
              <w:t>ērķgrupu</w:t>
            </w:r>
            <w:proofErr w:type="spellEnd"/>
            <w:r w:rsidRPr="006008C8">
              <w:t>, uz kuru attiecināms saistošo noteikumu tiesiskais regulējums. Saistošie noteikumi veicinās finansiāli labvēlīgāku stāvokli</w:t>
            </w:r>
            <w:r w:rsidR="00FD04C3">
              <w:t xml:space="preserve">, </w:t>
            </w:r>
            <w:r w:rsidRPr="006008C8">
              <w:t>kā arī uzlabos iedzīvotāju dzīves kvalitāti.</w:t>
            </w:r>
          </w:p>
          <w:p w14:paraId="16D0CD35" w14:textId="77777777" w:rsidR="00870081" w:rsidRPr="006008C8" w:rsidRDefault="00870081" w:rsidP="00B2201D">
            <w:pPr>
              <w:rPr>
                <w:rFonts w:eastAsiaTheme="minorHAnsi"/>
                <w:szCs w:val="24"/>
                <w:lang w:eastAsia="lv-LV"/>
              </w:rPr>
            </w:pPr>
            <w:r w:rsidRPr="006008C8">
              <w:rPr>
                <w:rFonts w:eastAsiaTheme="minorHAnsi"/>
                <w:szCs w:val="24"/>
                <w:lang w:eastAsia="lv-LV"/>
              </w:rPr>
              <w:t>Ietekme uz vidi - nav paredzēta.</w:t>
            </w:r>
          </w:p>
          <w:p w14:paraId="635D364E" w14:textId="77777777" w:rsidR="00870081" w:rsidRPr="006008C8" w:rsidRDefault="00870081" w:rsidP="00B2201D">
            <w:pPr>
              <w:rPr>
                <w:rFonts w:eastAsiaTheme="minorHAnsi"/>
                <w:szCs w:val="24"/>
                <w:lang w:eastAsia="lv-LV"/>
              </w:rPr>
            </w:pPr>
            <w:r w:rsidRPr="006008C8">
              <w:rPr>
                <w:rFonts w:eastAsiaTheme="minorHAnsi"/>
                <w:szCs w:val="24"/>
                <w:lang w:eastAsia="lv-LV"/>
              </w:rPr>
              <w:t>Ietekme uz iedzīvotāju veselību – iespējams uzlabosies.</w:t>
            </w:r>
          </w:p>
          <w:p w14:paraId="09F93631" w14:textId="64A70B47" w:rsidR="00870081" w:rsidRPr="006008C8" w:rsidRDefault="00870081" w:rsidP="00B2201D">
            <w:pPr>
              <w:rPr>
                <w:rFonts w:eastAsiaTheme="minorHAnsi"/>
                <w:szCs w:val="24"/>
                <w:lang w:eastAsia="lv-LV"/>
              </w:rPr>
            </w:pPr>
            <w:r w:rsidRPr="006008C8">
              <w:rPr>
                <w:rFonts w:eastAsiaTheme="minorHAnsi"/>
                <w:szCs w:val="24"/>
                <w:lang w:eastAsia="lv-LV"/>
              </w:rPr>
              <w:t>Ietekme uz uzņēmējdarbības vidi pašvaldības teritorijā</w:t>
            </w:r>
            <w:r w:rsidR="00F227FF">
              <w:rPr>
                <w:rFonts w:eastAsiaTheme="minorHAnsi"/>
                <w:szCs w:val="24"/>
                <w:lang w:eastAsia="lv-LV"/>
              </w:rPr>
              <w:t xml:space="preserve"> –</w:t>
            </w:r>
            <w:r w:rsidRPr="006008C8">
              <w:rPr>
                <w:rFonts w:eastAsiaTheme="minorHAnsi"/>
                <w:szCs w:val="24"/>
                <w:lang w:eastAsia="lv-LV"/>
              </w:rPr>
              <w:t xml:space="preserve"> nav paredzēta.</w:t>
            </w:r>
          </w:p>
          <w:p w14:paraId="38A09FD6" w14:textId="3DABB463" w:rsidR="00870081" w:rsidRPr="006008C8" w:rsidRDefault="00870081" w:rsidP="00B2201D">
            <w:pPr>
              <w:rPr>
                <w:rFonts w:eastAsiaTheme="minorHAnsi"/>
                <w:szCs w:val="24"/>
                <w:lang w:eastAsia="lv-LV"/>
              </w:rPr>
            </w:pPr>
            <w:r w:rsidRPr="006008C8">
              <w:rPr>
                <w:rFonts w:eastAsiaTheme="minorHAnsi"/>
                <w:szCs w:val="24"/>
                <w:lang w:eastAsia="lv-LV"/>
              </w:rPr>
              <w:t xml:space="preserve">Ietekme uz konkurenci </w:t>
            </w:r>
            <w:r w:rsidR="00F227FF">
              <w:rPr>
                <w:rFonts w:eastAsiaTheme="minorHAnsi"/>
                <w:szCs w:val="24"/>
                <w:lang w:eastAsia="lv-LV"/>
              </w:rPr>
              <w:t>–</w:t>
            </w:r>
            <w:r w:rsidRPr="006008C8">
              <w:rPr>
                <w:rFonts w:eastAsiaTheme="minorHAnsi"/>
                <w:szCs w:val="24"/>
                <w:lang w:eastAsia="lv-LV"/>
              </w:rPr>
              <w:t xml:space="preserve"> nav paredzēta.</w:t>
            </w:r>
          </w:p>
          <w:p w14:paraId="0520AAC4" w14:textId="77777777" w:rsidR="00870081" w:rsidRPr="006008C8" w:rsidRDefault="00870081" w:rsidP="00B2201D">
            <w:pPr>
              <w:rPr>
                <w:rFonts w:eastAsiaTheme="minorHAnsi"/>
                <w:szCs w:val="24"/>
                <w:lang w:eastAsia="lv-LV"/>
              </w:rPr>
            </w:pPr>
          </w:p>
        </w:tc>
      </w:tr>
      <w:tr w:rsidR="00870081" w:rsidRPr="006008C8" w14:paraId="1D318072" w14:textId="77777777" w:rsidTr="00B2201D">
        <w:trPr>
          <w:tblCellSpacing w:w="15" w:type="dxa"/>
        </w:trPr>
        <w:tc>
          <w:tcPr>
            <w:tcW w:w="1864" w:type="pct"/>
            <w:tcBorders>
              <w:top w:val="outset" w:sz="6" w:space="0" w:color="auto"/>
              <w:left w:val="outset" w:sz="6" w:space="0" w:color="auto"/>
              <w:bottom w:val="outset" w:sz="6" w:space="0" w:color="auto"/>
              <w:right w:val="outset" w:sz="6" w:space="0" w:color="auto"/>
            </w:tcBorders>
          </w:tcPr>
          <w:p w14:paraId="2F858871" w14:textId="77777777" w:rsidR="00870081" w:rsidRPr="006008C8" w:rsidRDefault="00870081" w:rsidP="00B2201D">
            <w:pPr>
              <w:tabs>
                <w:tab w:val="left" w:pos="426"/>
              </w:tabs>
              <w:rPr>
                <w:rFonts w:eastAsiaTheme="minorHAnsi"/>
                <w:szCs w:val="24"/>
                <w:lang w:eastAsia="lv-LV"/>
              </w:rPr>
            </w:pPr>
            <w:r w:rsidRPr="006008C8">
              <w:rPr>
                <w:rFonts w:eastAsiaTheme="minorHAnsi"/>
                <w:szCs w:val="24"/>
                <w:lang w:eastAsia="lv-LV"/>
              </w:rPr>
              <w:t xml:space="preserve">4. </w:t>
            </w:r>
            <w:r w:rsidRPr="006008C8">
              <w:rPr>
                <w:rFonts w:eastAsiaTheme="minorHAnsi"/>
                <w:bCs/>
                <w:szCs w:val="24"/>
              </w:rPr>
              <w:t>Ietekme uz administratīvajām procedūrām un to izmaksām</w:t>
            </w:r>
          </w:p>
        </w:tc>
        <w:tc>
          <w:tcPr>
            <w:tcW w:w="3088" w:type="pct"/>
            <w:tcBorders>
              <w:top w:val="outset" w:sz="6" w:space="0" w:color="auto"/>
              <w:left w:val="outset" w:sz="6" w:space="0" w:color="auto"/>
              <w:bottom w:val="outset" w:sz="6" w:space="0" w:color="auto"/>
              <w:right w:val="outset" w:sz="6" w:space="0" w:color="auto"/>
            </w:tcBorders>
            <w:hideMark/>
          </w:tcPr>
          <w:p w14:paraId="30D0122C" w14:textId="77777777" w:rsidR="00870081" w:rsidRPr="006008C8" w:rsidRDefault="00870081" w:rsidP="00B2201D">
            <w:pPr>
              <w:rPr>
                <w:rFonts w:eastAsiaTheme="minorHAnsi"/>
                <w:szCs w:val="24"/>
                <w:lang w:eastAsia="lv-LV"/>
              </w:rPr>
            </w:pPr>
            <w:r w:rsidRPr="006008C8">
              <w:rPr>
                <w:rFonts w:eastAsiaTheme="minorHAnsi"/>
                <w:szCs w:val="24"/>
                <w:lang w:eastAsia="lv-LV"/>
              </w:rPr>
              <w:t>Visas personas, kuras skar šo noteikumu piemērošana, var vērsties Ķekavas novada sociālajā dienestā (turpmāk – Sociālais dienests).</w:t>
            </w:r>
          </w:p>
          <w:p w14:paraId="3955E186" w14:textId="77777777" w:rsidR="00870081" w:rsidRPr="006008C8" w:rsidRDefault="00870081" w:rsidP="00B2201D">
            <w:pPr>
              <w:rPr>
                <w:rFonts w:eastAsiaTheme="minorHAnsi"/>
                <w:szCs w:val="24"/>
                <w14:ligatures w14:val="standardContextual"/>
              </w:rPr>
            </w:pPr>
            <w:r w:rsidRPr="006008C8">
              <w:rPr>
                <w:rFonts w:eastAsiaTheme="minorHAnsi"/>
                <w:szCs w:val="24"/>
                <w14:ligatures w14:val="standardContextual"/>
              </w:rPr>
              <w:t>Sociālā dienesta pieņemtos lēmumus un faktisko rīcību var apstrīdēt pašvaldībā pašvaldības nolikumā noteiktā kārtībā.</w:t>
            </w:r>
          </w:p>
          <w:p w14:paraId="2EB9ACB8" w14:textId="77777777" w:rsidR="00870081" w:rsidRPr="006008C8" w:rsidRDefault="00870081" w:rsidP="00B2201D">
            <w:pPr>
              <w:rPr>
                <w:rFonts w:eastAsiaTheme="minorHAnsi"/>
                <w:szCs w:val="24"/>
                <w14:ligatures w14:val="standardContextual"/>
              </w:rPr>
            </w:pPr>
            <w:r w:rsidRPr="006008C8">
              <w:rPr>
                <w:rFonts w:eastAsiaTheme="minorHAnsi"/>
                <w:szCs w:val="24"/>
                <w14:ligatures w14:val="standardContextual"/>
              </w:rPr>
              <w:t>Pašvaldības nolikumā noteiktā kārtībā pieņemtu lēmumu var pārsūdzēt Administratīvajā rajona tiesā Administratīvā procesa likumā noteiktajā kārtībā.</w:t>
            </w:r>
          </w:p>
          <w:p w14:paraId="2423DCEC" w14:textId="77777777" w:rsidR="00870081" w:rsidRPr="006008C8" w:rsidRDefault="00870081" w:rsidP="00B2201D">
            <w:pPr>
              <w:rPr>
                <w:rFonts w:eastAsiaTheme="minorHAnsi"/>
                <w:szCs w:val="24"/>
                <w14:ligatures w14:val="standardContextual"/>
              </w:rPr>
            </w:pPr>
            <w:r w:rsidRPr="006008C8">
              <w:rPr>
                <w:rFonts w:eastAsiaTheme="minorHAnsi"/>
                <w:szCs w:val="24"/>
                <w14:ligatures w14:val="standardContextual"/>
              </w:rPr>
              <w:lastRenderedPageBreak/>
              <w:t xml:space="preserve">Saistošie noteikumi tiks publicēti oficiālajā izdevumā “Latvijas Vēstnesis” un ievietoti pašvaldības mājas lapā. </w:t>
            </w:r>
          </w:p>
          <w:p w14:paraId="0EDF078E" w14:textId="77777777" w:rsidR="00870081" w:rsidRPr="006008C8" w:rsidRDefault="00870081" w:rsidP="00B2201D">
            <w:pPr>
              <w:rPr>
                <w:rFonts w:eastAsiaTheme="minorHAnsi"/>
                <w:szCs w:val="24"/>
                <w:lang w:eastAsia="lv-LV"/>
              </w:rPr>
            </w:pPr>
            <w:r w:rsidRPr="006008C8">
              <w:rPr>
                <w:rFonts w:eastAsiaTheme="minorHAnsi"/>
                <w:szCs w:val="24"/>
                <w:lang w:eastAsia="lv-LV"/>
              </w:rPr>
              <w:t>Administratīvo procedūru izmaksas nav paredzētas.</w:t>
            </w:r>
          </w:p>
        </w:tc>
      </w:tr>
      <w:tr w:rsidR="00870081" w:rsidRPr="006008C8" w14:paraId="3B9337D6" w14:textId="77777777" w:rsidTr="00B2201D">
        <w:trPr>
          <w:tblCellSpacing w:w="15" w:type="dxa"/>
        </w:trPr>
        <w:tc>
          <w:tcPr>
            <w:tcW w:w="1864" w:type="pct"/>
            <w:tcBorders>
              <w:top w:val="outset" w:sz="6" w:space="0" w:color="auto"/>
              <w:left w:val="outset" w:sz="6" w:space="0" w:color="auto"/>
              <w:bottom w:val="outset" w:sz="6" w:space="0" w:color="auto"/>
              <w:right w:val="outset" w:sz="6" w:space="0" w:color="auto"/>
            </w:tcBorders>
            <w:hideMark/>
          </w:tcPr>
          <w:p w14:paraId="0F194F30" w14:textId="77777777" w:rsidR="00870081" w:rsidRPr="006008C8" w:rsidRDefault="00870081" w:rsidP="00B2201D">
            <w:pPr>
              <w:tabs>
                <w:tab w:val="left" w:pos="426"/>
              </w:tabs>
              <w:rPr>
                <w:rFonts w:eastAsiaTheme="minorHAnsi"/>
                <w:szCs w:val="24"/>
                <w:lang w:eastAsia="lv-LV"/>
              </w:rPr>
            </w:pPr>
            <w:r w:rsidRPr="006008C8">
              <w:rPr>
                <w:rFonts w:eastAsiaTheme="minorHAnsi"/>
                <w:szCs w:val="24"/>
                <w:lang w:eastAsia="lv-LV"/>
              </w:rPr>
              <w:lastRenderedPageBreak/>
              <w:t>5. Ietekme uz pašvaldības funkcijām un cilvēkresursiem</w:t>
            </w:r>
          </w:p>
        </w:tc>
        <w:tc>
          <w:tcPr>
            <w:tcW w:w="3088" w:type="pct"/>
            <w:tcBorders>
              <w:top w:val="outset" w:sz="6" w:space="0" w:color="auto"/>
              <w:left w:val="outset" w:sz="6" w:space="0" w:color="auto"/>
              <w:bottom w:val="outset" w:sz="6" w:space="0" w:color="auto"/>
              <w:right w:val="outset" w:sz="6" w:space="0" w:color="auto"/>
            </w:tcBorders>
            <w:hideMark/>
          </w:tcPr>
          <w:p w14:paraId="58FF99A3" w14:textId="5DA2D8AC" w:rsidR="00870081" w:rsidRPr="006008C8" w:rsidRDefault="00870081" w:rsidP="00B2201D">
            <w:pPr>
              <w:jc w:val="both"/>
              <w:rPr>
                <w:rFonts w:eastAsiaTheme="minorHAnsi"/>
                <w:szCs w:val="24"/>
                <w:lang w:eastAsia="lv-LV"/>
              </w:rPr>
            </w:pPr>
            <w:r w:rsidRPr="006008C8">
              <w:rPr>
                <w:rFonts w:eastAsiaTheme="minorHAnsi"/>
                <w:szCs w:val="24"/>
                <w:lang w:eastAsia="lv-LV"/>
              </w:rPr>
              <w:t xml:space="preserve">Saistošie noteikumi izstrādāti Pašvaldību likuma 4.panta pirmās daļas 9.punktā noteiktajai pašvaldības funkcijai </w:t>
            </w:r>
            <w:r w:rsidRPr="006008C8">
              <w:rPr>
                <w:rFonts w:eastAsiaTheme="minorHAnsi"/>
                <w:szCs w:val="24"/>
                <w:shd w:val="clear" w:color="auto" w:fill="FFFFFF"/>
              </w:rPr>
              <w:t>nodrošināt iedzīvotājiem atbalstu sociālo problēmu risināšanā, kā arī iespēju saņemt sociālo palīdzību un sociālos pakalpojumus</w:t>
            </w:r>
            <w:r w:rsidR="00BC1440">
              <w:rPr>
                <w:rFonts w:eastAsiaTheme="minorHAnsi"/>
                <w:szCs w:val="24"/>
                <w:shd w:val="clear" w:color="auto" w:fill="FFFFFF"/>
              </w:rPr>
              <w:t>.</w:t>
            </w:r>
          </w:p>
          <w:p w14:paraId="60B5DAB4" w14:textId="77777777" w:rsidR="00870081" w:rsidRPr="006008C8" w:rsidRDefault="00870081" w:rsidP="00B2201D">
            <w:pPr>
              <w:autoSpaceDN w:val="0"/>
              <w:spacing w:before="60" w:after="60"/>
              <w:ind w:right="102"/>
              <w:jc w:val="both"/>
              <w:textAlignment w:val="baseline"/>
            </w:pPr>
            <w:r w:rsidRPr="006008C8">
              <w:rPr>
                <w:rFonts w:eastAsiaTheme="minorHAnsi"/>
                <w:szCs w:val="24"/>
                <w:lang w:eastAsia="lv-LV"/>
              </w:rPr>
              <w:t xml:space="preserve">Saistošo noteikumu izpildes nodrošināšanai nav nepieciešams veidot jaunas pašvaldības institūcijas, </w:t>
            </w:r>
            <w:r w:rsidRPr="006008C8">
              <w:t>darba vietas vai paplašināt esošo institūciju kompetenci.</w:t>
            </w:r>
          </w:p>
          <w:p w14:paraId="3B941916" w14:textId="77777777" w:rsidR="00870081" w:rsidRPr="006008C8" w:rsidRDefault="00870081" w:rsidP="00B2201D">
            <w:pPr>
              <w:jc w:val="both"/>
              <w:rPr>
                <w:rFonts w:eastAsiaTheme="minorHAnsi"/>
                <w:szCs w:val="24"/>
                <w:lang w:eastAsia="lv-LV"/>
              </w:rPr>
            </w:pPr>
          </w:p>
        </w:tc>
      </w:tr>
      <w:tr w:rsidR="00870081" w:rsidRPr="006008C8" w14:paraId="343162D5" w14:textId="77777777" w:rsidTr="00B2201D">
        <w:trPr>
          <w:tblCellSpacing w:w="15" w:type="dxa"/>
        </w:trPr>
        <w:tc>
          <w:tcPr>
            <w:tcW w:w="1864" w:type="pct"/>
            <w:tcBorders>
              <w:top w:val="outset" w:sz="6" w:space="0" w:color="auto"/>
              <w:left w:val="outset" w:sz="6" w:space="0" w:color="auto"/>
              <w:bottom w:val="outset" w:sz="6" w:space="0" w:color="auto"/>
              <w:right w:val="outset" w:sz="6" w:space="0" w:color="auto"/>
            </w:tcBorders>
            <w:hideMark/>
          </w:tcPr>
          <w:p w14:paraId="19D1D43A" w14:textId="77777777" w:rsidR="00870081" w:rsidRPr="006008C8" w:rsidRDefault="00870081" w:rsidP="00B2201D">
            <w:pPr>
              <w:tabs>
                <w:tab w:val="left" w:pos="426"/>
              </w:tabs>
              <w:rPr>
                <w:rFonts w:eastAsiaTheme="minorHAnsi"/>
                <w:szCs w:val="24"/>
                <w:lang w:eastAsia="lv-LV"/>
              </w:rPr>
            </w:pPr>
            <w:r w:rsidRPr="006008C8">
              <w:rPr>
                <w:rFonts w:eastAsiaTheme="minorHAnsi"/>
                <w:szCs w:val="24"/>
                <w:lang w:eastAsia="lv-LV"/>
              </w:rPr>
              <w:t>6. Informācija par izpildes nodrošināšanu</w:t>
            </w:r>
          </w:p>
        </w:tc>
        <w:tc>
          <w:tcPr>
            <w:tcW w:w="3088" w:type="pct"/>
            <w:tcBorders>
              <w:top w:val="outset" w:sz="6" w:space="0" w:color="auto"/>
              <w:left w:val="outset" w:sz="6" w:space="0" w:color="auto"/>
              <w:bottom w:val="outset" w:sz="6" w:space="0" w:color="auto"/>
              <w:right w:val="outset" w:sz="6" w:space="0" w:color="auto"/>
            </w:tcBorders>
          </w:tcPr>
          <w:p w14:paraId="21C7737D" w14:textId="77777777" w:rsidR="00870081" w:rsidRPr="006008C8" w:rsidRDefault="00870081" w:rsidP="00B2201D">
            <w:pPr>
              <w:autoSpaceDE w:val="0"/>
              <w:autoSpaceDN w:val="0"/>
              <w:adjustRightInd w:val="0"/>
              <w:jc w:val="both"/>
              <w:rPr>
                <w:rFonts w:eastAsiaTheme="minorHAnsi"/>
                <w:szCs w:val="24"/>
                <w:lang w:eastAsia="lv-LV"/>
              </w:rPr>
            </w:pPr>
            <w:r w:rsidRPr="006008C8">
              <w:rPr>
                <w:rFonts w:eastAsiaTheme="minorHAnsi"/>
                <w:szCs w:val="24"/>
                <w:lang w:eastAsia="lv-LV"/>
              </w:rPr>
              <w:t>Saistošo noteikumu izpildi nodrošinās Sociālais dienests.</w:t>
            </w:r>
          </w:p>
          <w:p w14:paraId="7BA641A5" w14:textId="77777777" w:rsidR="00870081" w:rsidRPr="006008C8" w:rsidRDefault="00870081" w:rsidP="00B2201D">
            <w:pPr>
              <w:autoSpaceDE w:val="0"/>
              <w:autoSpaceDN w:val="0"/>
              <w:adjustRightInd w:val="0"/>
              <w:jc w:val="both"/>
              <w:rPr>
                <w:rFonts w:eastAsiaTheme="minorHAnsi"/>
                <w:szCs w:val="24"/>
                <w:lang w:eastAsia="lv-LV"/>
              </w:rPr>
            </w:pPr>
            <w:r w:rsidRPr="006008C8">
              <w:rPr>
                <w:rFonts w:eastAsiaTheme="minorHAnsi"/>
                <w:szCs w:val="24"/>
                <w:lang w:eastAsia="lv-LV"/>
              </w:rPr>
              <w:t>Nav paredzēta jaunu institūciju izveide, esošo likvidācija, reorganizācija, vai jaunu darba vietu izveide.</w:t>
            </w:r>
          </w:p>
        </w:tc>
      </w:tr>
      <w:tr w:rsidR="00870081" w:rsidRPr="006008C8" w14:paraId="131BE4AD" w14:textId="77777777" w:rsidTr="00B2201D">
        <w:trPr>
          <w:tblCellSpacing w:w="15" w:type="dxa"/>
        </w:trPr>
        <w:tc>
          <w:tcPr>
            <w:tcW w:w="1864" w:type="pct"/>
            <w:tcBorders>
              <w:top w:val="outset" w:sz="6" w:space="0" w:color="auto"/>
              <w:left w:val="outset" w:sz="6" w:space="0" w:color="auto"/>
              <w:bottom w:val="outset" w:sz="6" w:space="0" w:color="auto"/>
              <w:right w:val="outset" w:sz="6" w:space="0" w:color="auto"/>
            </w:tcBorders>
          </w:tcPr>
          <w:p w14:paraId="65A96403" w14:textId="77777777" w:rsidR="00870081" w:rsidRPr="006008C8" w:rsidRDefault="00870081" w:rsidP="00B2201D">
            <w:pPr>
              <w:tabs>
                <w:tab w:val="left" w:pos="426"/>
              </w:tabs>
              <w:rPr>
                <w:rFonts w:eastAsiaTheme="minorHAnsi"/>
                <w:szCs w:val="24"/>
                <w:lang w:eastAsia="lv-LV"/>
              </w:rPr>
            </w:pPr>
            <w:r w:rsidRPr="006008C8">
              <w:rPr>
                <w:rFonts w:eastAsiaTheme="minorHAnsi"/>
                <w:szCs w:val="24"/>
                <w:lang w:eastAsia="lv-LV"/>
              </w:rPr>
              <w:t>7.Prasību un izmaksu samērīgums pret ieguvumiem, ko sniedz mērķa sasniegšana</w:t>
            </w:r>
          </w:p>
        </w:tc>
        <w:tc>
          <w:tcPr>
            <w:tcW w:w="3088" w:type="pct"/>
            <w:tcBorders>
              <w:top w:val="outset" w:sz="6" w:space="0" w:color="auto"/>
              <w:left w:val="outset" w:sz="6" w:space="0" w:color="auto"/>
              <w:bottom w:val="outset" w:sz="6" w:space="0" w:color="auto"/>
              <w:right w:val="outset" w:sz="6" w:space="0" w:color="auto"/>
            </w:tcBorders>
          </w:tcPr>
          <w:p w14:paraId="2E6EB0BD" w14:textId="77777777" w:rsidR="00870081" w:rsidRPr="006008C8" w:rsidRDefault="00870081" w:rsidP="00B2201D">
            <w:pPr>
              <w:autoSpaceDE w:val="0"/>
              <w:autoSpaceDN w:val="0"/>
              <w:adjustRightInd w:val="0"/>
              <w:jc w:val="both"/>
              <w:rPr>
                <w:rFonts w:eastAsia="Times New Roman"/>
                <w:szCs w:val="24"/>
                <w:lang w:eastAsia="lv-LV"/>
              </w:rPr>
            </w:pPr>
            <w:r w:rsidRPr="006008C8">
              <w:rPr>
                <w:rFonts w:eastAsia="Times New Roman"/>
                <w:szCs w:val="24"/>
                <w:lang w:eastAsia="lv-LV"/>
              </w:rPr>
              <w:t>Saistošie noteikumi ir piemēroti iecerētā mērķa sasniegšanas nodrošināšanai un paredz tikai to, kas ir vajadzīgs minētā mērķa sasniegšanai.</w:t>
            </w:r>
          </w:p>
          <w:p w14:paraId="677F20D8" w14:textId="77777777" w:rsidR="00870081" w:rsidRPr="006008C8" w:rsidRDefault="00870081" w:rsidP="00B2201D">
            <w:pPr>
              <w:autoSpaceDE w:val="0"/>
              <w:autoSpaceDN w:val="0"/>
              <w:adjustRightInd w:val="0"/>
              <w:jc w:val="both"/>
              <w:rPr>
                <w:rFonts w:eastAsia="Times New Roman"/>
                <w:szCs w:val="24"/>
                <w:lang w:eastAsia="lv-LV"/>
              </w:rPr>
            </w:pPr>
            <w:r w:rsidRPr="006008C8">
              <w:rPr>
                <w:rFonts w:eastAsia="Times New Roman"/>
                <w:szCs w:val="24"/>
                <w:lang w:eastAsia="lv-LV"/>
              </w:rPr>
              <w:t>Pašvaldības izraudzītie līdzekļi ir leģitīmi un rīcība ir atbilstoša augstākstāvošiem normatīviem aktiem.</w:t>
            </w:r>
          </w:p>
        </w:tc>
      </w:tr>
      <w:tr w:rsidR="00870081" w:rsidRPr="006008C8" w14:paraId="48A9A192" w14:textId="77777777" w:rsidTr="00B2201D">
        <w:trPr>
          <w:tblCellSpacing w:w="15" w:type="dxa"/>
        </w:trPr>
        <w:tc>
          <w:tcPr>
            <w:tcW w:w="1864" w:type="pct"/>
            <w:tcBorders>
              <w:top w:val="outset" w:sz="6" w:space="0" w:color="auto"/>
              <w:left w:val="outset" w:sz="6" w:space="0" w:color="auto"/>
              <w:bottom w:val="outset" w:sz="6" w:space="0" w:color="auto"/>
              <w:right w:val="outset" w:sz="6" w:space="0" w:color="auto"/>
            </w:tcBorders>
          </w:tcPr>
          <w:p w14:paraId="30206B09" w14:textId="77777777" w:rsidR="00870081" w:rsidRPr="006008C8" w:rsidRDefault="00870081" w:rsidP="00B2201D">
            <w:pPr>
              <w:tabs>
                <w:tab w:val="left" w:pos="426"/>
              </w:tabs>
              <w:rPr>
                <w:rFonts w:eastAsiaTheme="minorHAnsi"/>
                <w:szCs w:val="24"/>
                <w:lang w:eastAsia="lv-LV"/>
              </w:rPr>
            </w:pPr>
            <w:r w:rsidRPr="006008C8">
              <w:rPr>
                <w:rFonts w:eastAsiaTheme="minorHAnsi"/>
                <w:szCs w:val="24"/>
                <w:lang w:eastAsia="lv-LV"/>
              </w:rPr>
              <w:t>8.Izstrādes gaitā veiktās konsultācijas ar privātpersonām un institūcijām</w:t>
            </w:r>
          </w:p>
        </w:tc>
        <w:tc>
          <w:tcPr>
            <w:tcW w:w="3088" w:type="pct"/>
            <w:tcBorders>
              <w:top w:val="outset" w:sz="6" w:space="0" w:color="auto"/>
              <w:left w:val="outset" w:sz="6" w:space="0" w:color="auto"/>
              <w:bottom w:val="outset" w:sz="6" w:space="0" w:color="auto"/>
              <w:right w:val="outset" w:sz="6" w:space="0" w:color="auto"/>
            </w:tcBorders>
          </w:tcPr>
          <w:p w14:paraId="66B6F5DC" w14:textId="77777777" w:rsidR="00870081" w:rsidRPr="006008C8" w:rsidRDefault="00870081" w:rsidP="00B2201D">
            <w:pPr>
              <w:autoSpaceDE w:val="0"/>
              <w:autoSpaceDN w:val="0"/>
              <w:adjustRightInd w:val="0"/>
              <w:jc w:val="both"/>
              <w:rPr>
                <w:rFonts w:eastAsia="Times New Roman"/>
                <w:szCs w:val="24"/>
                <w:lang w:eastAsia="lv-LV"/>
              </w:rPr>
            </w:pPr>
            <w:r w:rsidRPr="006008C8">
              <w:rPr>
                <w:rFonts w:eastAsia="Times New Roman"/>
                <w:szCs w:val="24"/>
                <w:lang w:eastAsia="lv-LV"/>
              </w:rPr>
              <w:t>Saistošo noteikumu projektu izstrādājis Sociālais dienests.</w:t>
            </w:r>
          </w:p>
          <w:p w14:paraId="1402DE9A" w14:textId="77777777" w:rsidR="00870081" w:rsidRPr="006008C8" w:rsidRDefault="00870081" w:rsidP="00B2201D">
            <w:pPr>
              <w:autoSpaceDE w:val="0"/>
              <w:autoSpaceDN w:val="0"/>
              <w:adjustRightInd w:val="0"/>
              <w:jc w:val="both"/>
              <w:rPr>
                <w:rFonts w:eastAsia="Times New Roman"/>
                <w:szCs w:val="24"/>
                <w:lang w:eastAsia="lv-LV"/>
              </w:rPr>
            </w:pPr>
            <w:r w:rsidRPr="006008C8">
              <w:rPr>
                <w:rFonts w:eastAsia="Times New Roman"/>
                <w:szCs w:val="24"/>
                <w:lang w:eastAsia="lv-LV"/>
              </w:rPr>
              <w:t>Saistošo noteikumu izstrādes gaitā nav veiktas konsultācijas ar privātpersonām un institūcijām.</w:t>
            </w:r>
          </w:p>
          <w:p w14:paraId="4D228014" w14:textId="6FFA03BD" w:rsidR="00870081" w:rsidRPr="006008C8" w:rsidRDefault="00870081" w:rsidP="00B2201D">
            <w:pPr>
              <w:autoSpaceDE w:val="0"/>
              <w:autoSpaceDN w:val="0"/>
              <w:adjustRightInd w:val="0"/>
              <w:jc w:val="both"/>
              <w:rPr>
                <w:rFonts w:eastAsia="Times New Roman"/>
                <w:b/>
                <w:bCs/>
                <w:szCs w:val="24"/>
                <w:lang w:eastAsia="lv-LV"/>
              </w:rPr>
            </w:pPr>
            <w:r w:rsidRPr="006008C8">
              <w:rPr>
                <w:rFonts w:eastAsia="Times New Roman"/>
                <w:szCs w:val="24"/>
                <w:lang w:eastAsia="lv-LV"/>
              </w:rPr>
              <w:t>Saistošo noteikumu projekts tik</w:t>
            </w:r>
            <w:r w:rsidR="00BC1440">
              <w:rPr>
                <w:rFonts w:eastAsia="Times New Roman"/>
                <w:szCs w:val="24"/>
                <w:lang w:eastAsia="lv-LV"/>
              </w:rPr>
              <w:t>s</w:t>
            </w:r>
            <w:r w:rsidRPr="006008C8">
              <w:rPr>
                <w:rFonts w:eastAsia="Times New Roman"/>
                <w:szCs w:val="24"/>
                <w:lang w:eastAsia="lv-LV"/>
              </w:rPr>
              <w:t xml:space="preserve"> publicēts pašvaldības mājas lapā sabiedrības viedokļa noskaidrošanai</w:t>
            </w:r>
            <w:r w:rsidR="00BC1440">
              <w:rPr>
                <w:rFonts w:eastAsia="Times New Roman"/>
                <w:szCs w:val="24"/>
                <w:lang w:eastAsia="lv-LV"/>
              </w:rPr>
              <w:t>, paredzot termiņu, kas nav mazāks par divām nedēļām,</w:t>
            </w:r>
            <w:r w:rsidRPr="006008C8">
              <w:rPr>
                <w:rFonts w:eastAsia="Times New Roman"/>
                <w:szCs w:val="24"/>
                <w:lang w:eastAsia="lv-LV"/>
              </w:rPr>
              <w:t xml:space="preserve"> </w:t>
            </w:r>
            <w:r w:rsidRPr="00801765">
              <w:rPr>
                <w:rFonts w:eastAsia="Times New Roman"/>
                <w:b/>
                <w:bCs/>
                <w:szCs w:val="24"/>
                <w:lang w:eastAsia="lv-LV"/>
              </w:rPr>
              <w:t>no</w:t>
            </w:r>
            <w:r w:rsidRPr="006008C8">
              <w:rPr>
                <w:rFonts w:eastAsia="Times New Roman"/>
                <w:szCs w:val="24"/>
                <w:lang w:eastAsia="lv-LV"/>
              </w:rPr>
              <w:t xml:space="preserve"> </w:t>
            </w:r>
            <w:r w:rsidR="004456BD" w:rsidRPr="004456BD">
              <w:rPr>
                <w:rFonts w:eastAsia="Times New Roman"/>
                <w:b/>
                <w:bCs/>
                <w:szCs w:val="24"/>
                <w:lang w:eastAsia="lv-LV"/>
              </w:rPr>
              <w:t>13.02</w:t>
            </w:r>
            <w:r w:rsidR="00BC1440" w:rsidRPr="004456BD">
              <w:rPr>
                <w:rFonts w:eastAsia="Times New Roman"/>
                <w:b/>
                <w:bCs/>
                <w:szCs w:val="24"/>
                <w:lang w:eastAsia="lv-LV"/>
              </w:rPr>
              <w:t>.</w:t>
            </w:r>
            <w:r w:rsidRPr="006008C8">
              <w:rPr>
                <w:rFonts w:eastAsia="Times New Roman"/>
                <w:b/>
                <w:bCs/>
                <w:szCs w:val="24"/>
                <w:lang w:eastAsia="lv-LV"/>
              </w:rPr>
              <w:t>202</w:t>
            </w:r>
            <w:r w:rsidR="00BC1440">
              <w:rPr>
                <w:rFonts w:eastAsia="Times New Roman"/>
                <w:b/>
                <w:bCs/>
                <w:szCs w:val="24"/>
                <w:lang w:eastAsia="lv-LV"/>
              </w:rPr>
              <w:t>5</w:t>
            </w:r>
            <w:r w:rsidRPr="006008C8">
              <w:rPr>
                <w:rFonts w:eastAsia="Times New Roman"/>
                <w:b/>
                <w:bCs/>
                <w:szCs w:val="24"/>
                <w:lang w:eastAsia="lv-LV"/>
              </w:rPr>
              <w:t xml:space="preserve">. līdz </w:t>
            </w:r>
            <w:r w:rsidR="004456BD">
              <w:rPr>
                <w:rFonts w:eastAsia="Times New Roman"/>
                <w:b/>
                <w:bCs/>
                <w:szCs w:val="24"/>
                <w:lang w:eastAsia="lv-LV"/>
              </w:rPr>
              <w:t>26.02.</w:t>
            </w:r>
            <w:r w:rsidRPr="006008C8">
              <w:rPr>
                <w:rFonts w:eastAsia="Times New Roman"/>
                <w:b/>
                <w:bCs/>
                <w:szCs w:val="24"/>
                <w:lang w:eastAsia="lv-LV"/>
              </w:rPr>
              <w:t>202</w:t>
            </w:r>
            <w:r w:rsidR="00BC1440">
              <w:rPr>
                <w:rFonts w:eastAsia="Times New Roman"/>
                <w:b/>
                <w:bCs/>
                <w:szCs w:val="24"/>
                <w:lang w:eastAsia="lv-LV"/>
              </w:rPr>
              <w:t>5</w:t>
            </w:r>
            <w:r w:rsidRPr="006008C8">
              <w:rPr>
                <w:rFonts w:eastAsia="Times New Roman"/>
                <w:b/>
                <w:bCs/>
                <w:szCs w:val="24"/>
                <w:lang w:eastAsia="lv-LV"/>
              </w:rPr>
              <w:t>.</w:t>
            </w:r>
          </w:p>
          <w:p w14:paraId="316D4981" w14:textId="77777777" w:rsidR="00870081" w:rsidRPr="006008C8" w:rsidRDefault="00870081" w:rsidP="00B2201D">
            <w:pPr>
              <w:autoSpaceDE w:val="0"/>
              <w:autoSpaceDN w:val="0"/>
              <w:adjustRightInd w:val="0"/>
              <w:jc w:val="both"/>
              <w:rPr>
                <w:rFonts w:eastAsia="Times New Roman"/>
                <w:szCs w:val="24"/>
                <w:lang w:eastAsia="lv-LV"/>
              </w:rPr>
            </w:pPr>
          </w:p>
        </w:tc>
      </w:tr>
    </w:tbl>
    <w:p w14:paraId="2EA8315C" w14:textId="77777777" w:rsidR="00870081" w:rsidRDefault="00870081" w:rsidP="00870081">
      <w:pPr>
        <w:overflowPunct w:val="0"/>
        <w:autoSpaceDE w:val="0"/>
        <w:autoSpaceDN w:val="0"/>
        <w:adjustRightInd w:val="0"/>
        <w:textAlignment w:val="baseline"/>
        <w:rPr>
          <w:rFonts w:eastAsia="Times New Roman"/>
          <w:szCs w:val="24"/>
        </w:rPr>
      </w:pPr>
      <w:r w:rsidRPr="006008C8">
        <w:rPr>
          <w:szCs w:val="24"/>
        </w:rPr>
        <w:br w:type="textWrapping" w:clear="all"/>
      </w:r>
    </w:p>
    <w:p w14:paraId="451A8D0C" w14:textId="7B0B1F17" w:rsidR="00870081" w:rsidRDefault="00870081" w:rsidP="00870081">
      <w:pPr>
        <w:overflowPunct w:val="0"/>
        <w:autoSpaceDE w:val="0"/>
        <w:autoSpaceDN w:val="0"/>
        <w:adjustRightInd w:val="0"/>
        <w:textAlignment w:val="baseline"/>
        <w:rPr>
          <w:rFonts w:eastAsia="Times New Roman"/>
          <w:szCs w:val="24"/>
        </w:rPr>
      </w:pPr>
      <w:r>
        <w:rPr>
          <w:rFonts w:eastAsia="Times New Roman"/>
          <w:szCs w:val="24"/>
        </w:rPr>
        <w:t>Domes priekšsēdētāja</w:t>
      </w:r>
      <w:r w:rsidR="00801765">
        <w:rPr>
          <w:rFonts w:eastAsia="Times New Roman"/>
          <w:szCs w:val="24"/>
        </w:rPr>
        <w:t>:</w:t>
      </w:r>
      <w:r>
        <w:rPr>
          <w:rFonts w:eastAsia="Times New Roman"/>
          <w:szCs w:val="24"/>
        </w:rPr>
        <w:tab/>
        <w:t xml:space="preserve">  </w:t>
      </w:r>
      <w:r>
        <w:rPr>
          <w:rFonts w:eastAsia="Times New Roman"/>
          <w:szCs w:val="24"/>
        </w:rPr>
        <w:tab/>
        <w:t xml:space="preserve">(*PARAKSTS)        </w:t>
      </w:r>
      <w:r w:rsidR="00801765">
        <w:rPr>
          <w:rFonts w:eastAsia="Times New Roman"/>
          <w:szCs w:val="24"/>
        </w:rPr>
        <w:t xml:space="preserve">                             </w:t>
      </w:r>
      <w:r>
        <w:rPr>
          <w:rFonts w:eastAsia="Times New Roman"/>
          <w:szCs w:val="24"/>
        </w:rPr>
        <w:t xml:space="preserve">  </w:t>
      </w:r>
      <w:r w:rsidR="00801765">
        <w:rPr>
          <w:rFonts w:eastAsia="Times New Roman"/>
          <w:szCs w:val="24"/>
        </w:rPr>
        <w:t xml:space="preserve">Viktorija </w:t>
      </w:r>
      <w:proofErr w:type="spellStart"/>
      <w:r w:rsidR="00801765">
        <w:rPr>
          <w:rFonts w:eastAsia="Times New Roman"/>
          <w:szCs w:val="24"/>
        </w:rPr>
        <w:t>Baire</w:t>
      </w:r>
      <w:proofErr w:type="spellEnd"/>
    </w:p>
    <w:p w14:paraId="26A1D95B" w14:textId="77777777" w:rsidR="00870081" w:rsidRDefault="00870081" w:rsidP="00870081">
      <w:pPr>
        <w:overflowPunct w:val="0"/>
        <w:autoSpaceDE w:val="0"/>
        <w:autoSpaceDN w:val="0"/>
        <w:adjustRightInd w:val="0"/>
        <w:textAlignment w:val="baseline"/>
        <w:rPr>
          <w:rFonts w:eastAsia="Times New Roman"/>
          <w:szCs w:val="24"/>
        </w:rPr>
      </w:pPr>
    </w:p>
    <w:p w14:paraId="02C67296" w14:textId="77777777" w:rsidR="005C073C" w:rsidRDefault="005C073C"/>
    <w:sectPr w:rsidR="005C073C" w:rsidSect="00870081">
      <w:footerReference w:type="even" r:id="rId9"/>
      <w:footerReference w:type="default" r:id="rId10"/>
      <w:headerReference w:type="first" r:id="rId11"/>
      <w:footerReference w:type="first" r:id="rId12"/>
      <w:pgSz w:w="11906" w:h="16838" w:code="9"/>
      <w:pgMar w:top="1080" w:right="707" w:bottom="1134" w:left="1701" w:header="567" w:footer="17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FC0125" w14:textId="77777777" w:rsidR="00F1457E" w:rsidRDefault="00F1457E">
      <w:r>
        <w:separator/>
      </w:r>
    </w:p>
  </w:endnote>
  <w:endnote w:type="continuationSeparator" w:id="0">
    <w:p w14:paraId="7D31F2B4" w14:textId="77777777" w:rsidR="00F1457E" w:rsidRDefault="00F145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1C434A" w14:textId="77777777" w:rsidR="0016359E" w:rsidRDefault="004456BD" w:rsidP="00FF026C">
    <w:pPr>
      <w:pStyle w:val="Kjene"/>
      <w:framePr w:wrap="around" w:vAnchor="text" w:hAnchor="margin" w:xAlign="right"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194E2F73" w14:textId="77777777" w:rsidR="0016359E" w:rsidRDefault="0016359E" w:rsidP="002D67DE">
    <w:pPr>
      <w:pStyle w:val="Kjene"/>
      <w:ind w:right="360"/>
    </w:pPr>
  </w:p>
  <w:p w14:paraId="677EFFC7" w14:textId="77777777" w:rsidR="0016359E" w:rsidRDefault="0016359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A2A885" w14:textId="77777777" w:rsidR="0016359E" w:rsidRDefault="004456BD" w:rsidP="00FF026C">
    <w:pPr>
      <w:pStyle w:val="Kjene"/>
      <w:framePr w:wrap="around" w:vAnchor="text" w:hAnchor="margin" w:xAlign="right"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2</w:t>
    </w:r>
    <w:r>
      <w:rPr>
        <w:rStyle w:val="Lappusesnumurs"/>
      </w:rPr>
      <w:fldChar w:fldCharType="end"/>
    </w:r>
  </w:p>
  <w:p w14:paraId="1027B82E" w14:textId="77777777" w:rsidR="0016359E" w:rsidRDefault="004456BD" w:rsidP="00332642">
    <w:pPr>
      <w:rPr>
        <w:b/>
        <w:sz w:val="20"/>
        <w:szCs w:val="20"/>
        <w:lang w:eastAsia="lv-LV"/>
      </w:rPr>
    </w:pPr>
    <w:r w:rsidRPr="0008709D">
      <w:rPr>
        <w:b/>
        <w:sz w:val="20"/>
        <w:szCs w:val="20"/>
        <w:lang w:eastAsia="lv-LV"/>
      </w:rPr>
      <w:t xml:space="preserve">*ŠIS  DOKUMENTS  IR  ELEKTRONISKI  PARAKSTĪTS  AR  </w:t>
    </w:r>
  </w:p>
  <w:p w14:paraId="5ED18996" w14:textId="77777777" w:rsidR="0016359E" w:rsidRPr="00E6546F" w:rsidRDefault="004456BD" w:rsidP="00332642">
    <w:r w:rsidRPr="0008709D">
      <w:rPr>
        <w:b/>
        <w:sz w:val="20"/>
        <w:szCs w:val="20"/>
        <w:lang w:eastAsia="lv-LV"/>
      </w:rPr>
      <w:t>DROŠU ELEKTRONISKO  PARAKSTU  UN  SATUR  LAIKA  ZĪMOGU.</w:t>
    </w:r>
  </w:p>
  <w:p w14:paraId="27982745" w14:textId="77777777" w:rsidR="0016359E" w:rsidRDefault="0016359E" w:rsidP="002D67DE">
    <w:pPr>
      <w:pStyle w:val="Kjene"/>
      <w:ind w:right="360"/>
    </w:pPr>
  </w:p>
  <w:p w14:paraId="13274B80" w14:textId="77777777" w:rsidR="0016359E" w:rsidRDefault="0016359E"/>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64DCC7" w14:textId="77777777" w:rsidR="0016359E" w:rsidRDefault="004456BD" w:rsidP="0059457F">
    <w:pPr>
      <w:rPr>
        <w:b/>
        <w:sz w:val="20"/>
        <w:szCs w:val="20"/>
        <w:lang w:eastAsia="lv-LV"/>
      </w:rPr>
    </w:pPr>
    <w:bookmarkStart w:id="5" w:name="_Hlk95808303"/>
    <w:r w:rsidRPr="0008709D">
      <w:rPr>
        <w:b/>
        <w:sz w:val="20"/>
        <w:szCs w:val="20"/>
        <w:lang w:eastAsia="lv-LV"/>
      </w:rPr>
      <w:t xml:space="preserve">*ŠIS  DOKUMENTS  IR  ELEKTRONISKI  PARAKSTĪTS  AR  </w:t>
    </w:r>
  </w:p>
  <w:p w14:paraId="7B7670CB" w14:textId="77777777" w:rsidR="0016359E" w:rsidRPr="00E6546F" w:rsidRDefault="004456BD" w:rsidP="0059457F">
    <w:r w:rsidRPr="0008709D">
      <w:rPr>
        <w:b/>
        <w:sz w:val="20"/>
        <w:szCs w:val="20"/>
        <w:lang w:eastAsia="lv-LV"/>
      </w:rPr>
      <w:t>DROŠU ELEKTRONISKO  PARAKSTU  UN  SATUR  LAIKA  ZĪMOGU.</w:t>
    </w:r>
  </w:p>
  <w:bookmarkEnd w:id="5"/>
  <w:p w14:paraId="09D205EC" w14:textId="77777777" w:rsidR="0016359E" w:rsidRDefault="0016359E">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49C975" w14:textId="77777777" w:rsidR="00F1457E" w:rsidRDefault="00F1457E">
      <w:r>
        <w:separator/>
      </w:r>
    </w:p>
  </w:footnote>
  <w:footnote w:type="continuationSeparator" w:id="0">
    <w:p w14:paraId="06F201E9" w14:textId="77777777" w:rsidR="00F1457E" w:rsidRDefault="00F145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7167FA" w14:textId="77777777" w:rsidR="0016359E" w:rsidRDefault="004456BD" w:rsidP="00E12479">
    <w:pPr>
      <w:ind w:left="1843" w:right="991"/>
      <w:jc w:val="center"/>
      <w:rPr>
        <w:b/>
        <w:sz w:val="32"/>
        <w:szCs w:val="32"/>
      </w:rPr>
    </w:pPr>
    <w:r>
      <w:rPr>
        <w:noProof/>
        <w:sz w:val="32"/>
        <w:szCs w:val="32"/>
        <w:lang w:eastAsia="lv-LV"/>
      </w:rPr>
      <w:drawing>
        <wp:anchor distT="0" distB="0" distL="114300" distR="114300" simplePos="0" relativeHeight="251659264" behindDoc="1" locked="0" layoutInCell="1" allowOverlap="1" wp14:anchorId="1EE129AF" wp14:editId="3F08EDA0">
          <wp:simplePos x="0" y="0"/>
          <wp:positionH relativeFrom="column">
            <wp:posOffset>67468</wp:posOffset>
          </wp:positionH>
          <wp:positionV relativeFrom="paragraph">
            <wp:posOffset>-28652</wp:posOffset>
          </wp:positionV>
          <wp:extent cx="767114" cy="957359"/>
          <wp:effectExtent l="0" t="0" r="0" b="0"/>
          <wp:wrapNone/>
          <wp:docPr id="3" name="Picture 1" descr="mazins keka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zins kekav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7080" cy="95731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3AEAABA" w14:textId="77777777" w:rsidR="0016359E" w:rsidRPr="003804CD" w:rsidRDefault="004456BD" w:rsidP="00E12479">
    <w:pPr>
      <w:ind w:left="1843" w:right="991"/>
      <w:jc w:val="center"/>
      <w:rPr>
        <w:b/>
        <w:sz w:val="32"/>
        <w:szCs w:val="32"/>
      </w:rPr>
    </w:pPr>
    <w:r w:rsidRPr="003804CD">
      <w:rPr>
        <w:b/>
        <w:sz w:val="32"/>
        <w:szCs w:val="32"/>
      </w:rPr>
      <w:t xml:space="preserve">ĶEKAVAS NOVADA </w:t>
    </w:r>
    <w:r>
      <w:rPr>
        <w:b/>
        <w:sz w:val="32"/>
        <w:szCs w:val="32"/>
      </w:rPr>
      <w:t>DOME</w:t>
    </w:r>
  </w:p>
  <w:p w14:paraId="1ED8714C" w14:textId="77777777" w:rsidR="0016359E" w:rsidRPr="003804CD" w:rsidRDefault="0016359E" w:rsidP="00E12479">
    <w:pPr>
      <w:ind w:left="1843" w:right="991"/>
      <w:jc w:val="center"/>
      <w:rPr>
        <w:sz w:val="16"/>
        <w:szCs w:val="16"/>
      </w:rPr>
    </w:pPr>
  </w:p>
  <w:p w14:paraId="707F2E46" w14:textId="77777777" w:rsidR="0016359E" w:rsidRDefault="004456BD" w:rsidP="00E12479">
    <w:pPr>
      <w:ind w:left="1843" w:right="991"/>
      <w:jc w:val="center"/>
      <w:rPr>
        <w:sz w:val="20"/>
      </w:rPr>
    </w:pPr>
    <w:r>
      <w:rPr>
        <w:sz w:val="20"/>
      </w:rPr>
      <w:t>Gaismas iela 19 k-9 -1, Ķekava, Ķekavas novads, LV-2123,</w:t>
    </w:r>
  </w:p>
  <w:p w14:paraId="5A1F2013" w14:textId="77777777" w:rsidR="0016359E" w:rsidRDefault="004456BD" w:rsidP="00E12479">
    <w:pPr>
      <w:ind w:left="1843" w:right="991"/>
      <w:jc w:val="center"/>
      <w:rPr>
        <w:sz w:val="20"/>
      </w:rPr>
    </w:pPr>
    <w:r>
      <w:rPr>
        <w:sz w:val="20"/>
      </w:rPr>
      <w:t xml:space="preserve">tālrunis 8488, 29467749; e-pasts: </w:t>
    </w:r>
    <w:hyperlink r:id="rId2" w:history="1">
      <w:r w:rsidR="0016359E" w:rsidRPr="00D523AC">
        <w:rPr>
          <w:rStyle w:val="Hipersaite"/>
          <w:sz w:val="20"/>
        </w:rPr>
        <w:t>novads@kekava.lv</w:t>
      </w:r>
    </w:hyperlink>
  </w:p>
  <w:p w14:paraId="771E616D" w14:textId="77777777" w:rsidR="0016359E" w:rsidRPr="001D793B" w:rsidRDefault="004456BD" w:rsidP="001D793B">
    <w:pPr>
      <w:ind w:left="1548" w:right="1133" w:firstLine="306"/>
      <w:jc w:val="center"/>
      <w:rPr>
        <w:sz w:val="20"/>
      </w:rPr>
    </w:pPr>
    <w:r>
      <w:rPr>
        <w:noProof/>
        <w:lang w:eastAsia="lv-LV"/>
      </w:rPr>
      <mc:AlternateContent>
        <mc:Choice Requires="wps">
          <w:drawing>
            <wp:anchor distT="0" distB="0" distL="114300" distR="114300" simplePos="0" relativeHeight="251660288" behindDoc="0" locked="0" layoutInCell="1" allowOverlap="1" wp14:anchorId="5490DECD" wp14:editId="54C049D8">
              <wp:simplePos x="0" y="0"/>
              <wp:positionH relativeFrom="column">
                <wp:posOffset>1028700</wp:posOffset>
              </wp:positionH>
              <wp:positionV relativeFrom="paragraph">
                <wp:posOffset>142875</wp:posOffset>
              </wp:positionV>
              <wp:extent cx="4229100" cy="0"/>
              <wp:effectExtent l="9525" t="9525" r="9525" b="952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2291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8F2DD0" id="Line 2" o:spid="_x0000_s1026" style="position:absolute;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1pt,11.25pt" to="414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"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91E19A9"/>
    <w:multiLevelType w:val="multilevel"/>
    <w:tmpl w:val="591E19A9"/>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892696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081"/>
    <w:rsid w:val="00074973"/>
    <w:rsid w:val="00077341"/>
    <w:rsid w:val="0016359E"/>
    <w:rsid w:val="00387DE9"/>
    <w:rsid w:val="003D70A8"/>
    <w:rsid w:val="003F4E8B"/>
    <w:rsid w:val="004456BD"/>
    <w:rsid w:val="0047582D"/>
    <w:rsid w:val="00533D0A"/>
    <w:rsid w:val="00545436"/>
    <w:rsid w:val="005B54E3"/>
    <w:rsid w:val="005C073C"/>
    <w:rsid w:val="005D6055"/>
    <w:rsid w:val="007716AA"/>
    <w:rsid w:val="007D29C8"/>
    <w:rsid w:val="00801765"/>
    <w:rsid w:val="00827287"/>
    <w:rsid w:val="00870081"/>
    <w:rsid w:val="00871F76"/>
    <w:rsid w:val="009572E8"/>
    <w:rsid w:val="009869BF"/>
    <w:rsid w:val="00A617D1"/>
    <w:rsid w:val="00BC1440"/>
    <w:rsid w:val="00BE7C7F"/>
    <w:rsid w:val="00D51212"/>
    <w:rsid w:val="00E647BB"/>
    <w:rsid w:val="00E77173"/>
    <w:rsid w:val="00EA38CD"/>
    <w:rsid w:val="00EE6C0F"/>
    <w:rsid w:val="00F1457E"/>
    <w:rsid w:val="00F227FF"/>
    <w:rsid w:val="00F41040"/>
    <w:rsid w:val="00FD04C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7C459D"/>
  <w15:chartTrackingRefBased/>
  <w15:docId w15:val="{A0442229-AAFF-4295-9209-E1B446FAC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870081"/>
    <w:pPr>
      <w:spacing w:after="0" w:line="240" w:lineRule="auto"/>
    </w:pPr>
    <w:rPr>
      <w:rFonts w:ascii="Times New Roman" w:eastAsia="Calibri" w:hAnsi="Times New Roman" w:cs="Times New Roman"/>
      <w:kern w:val="0"/>
      <w:sz w:val="24"/>
      <w14:ligatures w14:val="none"/>
    </w:rPr>
  </w:style>
  <w:style w:type="paragraph" w:styleId="Virsraksts1">
    <w:name w:val="heading 1"/>
    <w:basedOn w:val="Parasts"/>
    <w:next w:val="Parasts"/>
    <w:link w:val="Virsraksts1Rakstz"/>
    <w:uiPriority w:val="9"/>
    <w:qFormat/>
    <w:rsid w:val="00870081"/>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Virsraksts2">
    <w:name w:val="heading 2"/>
    <w:basedOn w:val="Parasts"/>
    <w:next w:val="Parasts"/>
    <w:link w:val="Virsraksts2Rakstz"/>
    <w:uiPriority w:val="9"/>
    <w:semiHidden/>
    <w:unhideWhenUsed/>
    <w:qFormat/>
    <w:rsid w:val="00870081"/>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Virsraksts3">
    <w:name w:val="heading 3"/>
    <w:basedOn w:val="Parasts"/>
    <w:next w:val="Parasts"/>
    <w:link w:val="Virsraksts3Rakstz"/>
    <w:uiPriority w:val="9"/>
    <w:semiHidden/>
    <w:unhideWhenUsed/>
    <w:qFormat/>
    <w:rsid w:val="00870081"/>
    <w:pPr>
      <w:keepNext/>
      <w:keepLines/>
      <w:spacing w:before="160" w:after="80"/>
      <w:outlineLvl w:val="2"/>
    </w:pPr>
    <w:rPr>
      <w:rFonts w:eastAsiaTheme="majorEastAsia" w:cstheme="majorBidi"/>
      <w:color w:val="365F91" w:themeColor="accent1" w:themeShade="BF"/>
      <w:sz w:val="28"/>
      <w:szCs w:val="28"/>
    </w:rPr>
  </w:style>
  <w:style w:type="paragraph" w:styleId="Virsraksts4">
    <w:name w:val="heading 4"/>
    <w:basedOn w:val="Parasts"/>
    <w:next w:val="Parasts"/>
    <w:link w:val="Virsraksts4Rakstz"/>
    <w:uiPriority w:val="9"/>
    <w:semiHidden/>
    <w:unhideWhenUsed/>
    <w:qFormat/>
    <w:rsid w:val="00870081"/>
    <w:pPr>
      <w:keepNext/>
      <w:keepLines/>
      <w:spacing w:before="80" w:after="40"/>
      <w:outlineLvl w:val="3"/>
    </w:pPr>
    <w:rPr>
      <w:rFonts w:eastAsiaTheme="majorEastAsia" w:cstheme="majorBidi"/>
      <w:i/>
      <w:iCs/>
      <w:color w:val="365F91" w:themeColor="accent1" w:themeShade="BF"/>
    </w:rPr>
  </w:style>
  <w:style w:type="paragraph" w:styleId="Virsraksts5">
    <w:name w:val="heading 5"/>
    <w:basedOn w:val="Parasts"/>
    <w:next w:val="Parasts"/>
    <w:link w:val="Virsraksts5Rakstz"/>
    <w:uiPriority w:val="9"/>
    <w:semiHidden/>
    <w:unhideWhenUsed/>
    <w:qFormat/>
    <w:rsid w:val="00870081"/>
    <w:pPr>
      <w:keepNext/>
      <w:keepLines/>
      <w:spacing w:before="80" w:after="40"/>
      <w:outlineLvl w:val="4"/>
    </w:pPr>
    <w:rPr>
      <w:rFonts w:eastAsiaTheme="majorEastAsia" w:cstheme="majorBidi"/>
      <w:color w:val="365F91" w:themeColor="accent1" w:themeShade="BF"/>
    </w:rPr>
  </w:style>
  <w:style w:type="paragraph" w:styleId="Virsraksts6">
    <w:name w:val="heading 6"/>
    <w:basedOn w:val="Parasts"/>
    <w:next w:val="Parasts"/>
    <w:link w:val="Virsraksts6Rakstz"/>
    <w:uiPriority w:val="9"/>
    <w:semiHidden/>
    <w:unhideWhenUsed/>
    <w:qFormat/>
    <w:rsid w:val="00870081"/>
    <w:pPr>
      <w:keepNext/>
      <w:keepLines/>
      <w:spacing w:before="40"/>
      <w:outlineLvl w:val="5"/>
    </w:pPr>
    <w:rPr>
      <w:rFonts w:eastAsiaTheme="majorEastAsia" w:cstheme="majorBidi"/>
      <w:i/>
      <w:iCs/>
      <w:color w:val="595959" w:themeColor="text1" w:themeTint="A6"/>
    </w:rPr>
  </w:style>
  <w:style w:type="paragraph" w:styleId="Virsraksts7">
    <w:name w:val="heading 7"/>
    <w:basedOn w:val="Parasts"/>
    <w:next w:val="Parasts"/>
    <w:link w:val="Virsraksts7Rakstz"/>
    <w:uiPriority w:val="9"/>
    <w:semiHidden/>
    <w:unhideWhenUsed/>
    <w:qFormat/>
    <w:rsid w:val="00870081"/>
    <w:pPr>
      <w:keepNext/>
      <w:keepLines/>
      <w:spacing w:before="40"/>
      <w:outlineLvl w:val="6"/>
    </w:pPr>
    <w:rPr>
      <w:rFonts w:eastAsiaTheme="majorEastAsia" w:cstheme="majorBidi"/>
      <w:color w:val="595959" w:themeColor="text1" w:themeTint="A6"/>
    </w:rPr>
  </w:style>
  <w:style w:type="paragraph" w:styleId="Virsraksts8">
    <w:name w:val="heading 8"/>
    <w:basedOn w:val="Parasts"/>
    <w:next w:val="Parasts"/>
    <w:link w:val="Virsraksts8Rakstz"/>
    <w:uiPriority w:val="9"/>
    <w:semiHidden/>
    <w:unhideWhenUsed/>
    <w:qFormat/>
    <w:rsid w:val="00870081"/>
    <w:pPr>
      <w:keepNext/>
      <w:keepLines/>
      <w:outlineLvl w:val="7"/>
    </w:pPr>
    <w:rPr>
      <w:rFonts w:eastAsiaTheme="majorEastAsia" w:cstheme="majorBidi"/>
      <w:i/>
      <w:iCs/>
      <w:color w:val="272727" w:themeColor="text1" w:themeTint="D8"/>
    </w:rPr>
  </w:style>
  <w:style w:type="paragraph" w:styleId="Virsraksts9">
    <w:name w:val="heading 9"/>
    <w:basedOn w:val="Parasts"/>
    <w:next w:val="Parasts"/>
    <w:link w:val="Virsraksts9Rakstz"/>
    <w:uiPriority w:val="9"/>
    <w:semiHidden/>
    <w:unhideWhenUsed/>
    <w:qFormat/>
    <w:rsid w:val="00870081"/>
    <w:pPr>
      <w:keepNext/>
      <w:keepLines/>
      <w:outlineLvl w:val="8"/>
    </w:pPr>
    <w:rPr>
      <w:rFonts w:eastAsiaTheme="majorEastAsia" w:cstheme="majorBidi"/>
      <w:color w:val="272727" w:themeColor="text1" w:themeTint="D8"/>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uiPriority w:val="9"/>
    <w:rsid w:val="00870081"/>
    <w:rPr>
      <w:rFonts w:asciiTheme="majorHAnsi" w:eastAsiaTheme="majorEastAsia" w:hAnsiTheme="majorHAnsi" w:cstheme="majorBidi"/>
      <w:color w:val="365F91" w:themeColor="accent1" w:themeShade="BF"/>
      <w:sz w:val="40"/>
      <w:szCs w:val="40"/>
    </w:rPr>
  </w:style>
  <w:style w:type="character" w:customStyle="1" w:styleId="Virsraksts2Rakstz">
    <w:name w:val="Virsraksts 2 Rakstz."/>
    <w:basedOn w:val="Noklusjumarindkopasfonts"/>
    <w:link w:val="Virsraksts2"/>
    <w:uiPriority w:val="9"/>
    <w:semiHidden/>
    <w:rsid w:val="00870081"/>
    <w:rPr>
      <w:rFonts w:asciiTheme="majorHAnsi" w:eastAsiaTheme="majorEastAsia" w:hAnsiTheme="majorHAnsi" w:cstheme="majorBidi"/>
      <w:color w:val="365F91" w:themeColor="accent1" w:themeShade="BF"/>
      <w:sz w:val="32"/>
      <w:szCs w:val="32"/>
    </w:rPr>
  </w:style>
  <w:style w:type="character" w:customStyle="1" w:styleId="Virsraksts3Rakstz">
    <w:name w:val="Virsraksts 3 Rakstz."/>
    <w:basedOn w:val="Noklusjumarindkopasfonts"/>
    <w:link w:val="Virsraksts3"/>
    <w:uiPriority w:val="9"/>
    <w:semiHidden/>
    <w:rsid w:val="00870081"/>
    <w:rPr>
      <w:rFonts w:eastAsiaTheme="majorEastAsia" w:cstheme="majorBidi"/>
      <w:color w:val="365F91" w:themeColor="accent1" w:themeShade="BF"/>
      <w:sz w:val="28"/>
      <w:szCs w:val="28"/>
    </w:rPr>
  </w:style>
  <w:style w:type="character" w:customStyle="1" w:styleId="Virsraksts4Rakstz">
    <w:name w:val="Virsraksts 4 Rakstz."/>
    <w:basedOn w:val="Noklusjumarindkopasfonts"/>
    <w:link w:val="Virsraksts4"/>
    <w:uiPriority w:val="9"/>
    <w:semiHidden/>
    <w:rsid w:val="00870081"/>
    <w:rPr>
      <w:rFonts w:eastAsiaTheme="majorEastAsia" w:cstheme="majorBidi"/>
      <w:i/>
      <w:iCs/>
      <w:color w:val="365F91" w:themeColor="accent1" w:themeShade="BF"/>
    </w:rPr>
  </w:style>
  <w:style w:type="character" w:customStyle="1" w:styleId="Virsraksts5Rakstz">
    <w:name w:val="Virsraksts 5 Rakstz."/>
    <w:basedOn w:val="Noklusjumarindkopasfonts"/>
    <w:link w:val="Virsraksts5"/>
    <w:uiPriority w:val="9"/>
    <w:semiHidden/>
    <w:rsid w:val="00870081"/>
    <w:rPr>
      <w:rFonts w:eastAsiaTheme="majorEastAsia" w:cstheme="majorBidi"/>
      <w:color w:val="365F91" w:themeColor="accent1" w:themeShade="BF"/>
    </w:rPr>
  </w:style>
  <w:style w:type="character" w:customStyle="1" w:styleId="Virsraksts6Rakstz">
    <w:name w:val="Virsraksts 6 Rakstz."/>
    <w:basedOn w:val="Noklusjumarindkopasfonts"/>
    <w:link w:val="Virsraksts6"/>
    <w:uiPriority w:val="9"/>
    <w:semiHidden/>
    <w:rsid w:val="00870081"/>
    <w:rPr>
      <w:rFonts w:eastAsiaTheme="majorEastAsia" w:cstheme="majorBidi"/>
      <w:i/>
      <w:iCs/>
      <w:color w:val="595959" w:themeColor="text1" w:themeTint="A6"/>
    </w:rPr>
  </w:style>
  <w:style w:type="character" w:customStyle="1" w:styleId="Virsraksts7Rakstz">
    <w:name w:val="Virsraksts 7 Rakstz."/>
    <w:basedOn w:val="Noklusjumarindkopasfonts"/>
    <w:link w:val="Virsraksts7"/>
    <w:uiPriority w:val="9"/>
    <w:semiHidden/>
    <w:rsid w:val="00870081"/>
    <w:rPr>
      <w:rFonts w:eastAsiaTheme="majorEastAsia" w:cstheme="majorBidi"/>
      <w:color w:val="595959" w:themeColor="text1" w:themeTint="A6"/>
    </w:rPr>
  </w:style>
  <w:style w:type="character" w:customStyle="1" w:styleId="Virsraksts8Rakstz">
    <w:name w:val="Virsraksts 8 Rakstz."/>
    <w:basedOn w:val="Noklusjumarindkopasfonts"/>
    <w:link w:val="Virsraksts8"/>
    <w:uiPriority w:val="9"/>
    <w:semiHidden/>
    <w:rsid w:val="00870081"/>
    <w:rPr>
      <w:rFonts w:eastAsiaTheme="majorEastAsia" w:cstheme="majorBidi"/>
      <w:i/>
      <w:iCs/>
      <w:color w:val="272727" w:themeColor="text1" w:themeTint="D8"/>
    </w:rPr>
  </w:style>
  <w:style w:type="character" w:customStyle="1" w:styleId="Virsraksts9Rakstz">
    <w:name w:val="Virsraksts 9 Rakstz."/>
    <w:basedOn w:val="Noklusjumarindkopasfonts"/>
    <w:link w:val="Virsraksts9"/>
    <w:uiPriority w:val="9"/>
    <w:semiHidden/>
    <w:rsid w:val="00870081"/>
    <w:rPr>
      <w:rFonts w:eastAsiaTheme="majorEastAsia" w:cstheme="majorBidi"/>
      <w:color w:val="272727" w:themeColor="text1" w:themeTint="D8"/>
    </w:rPr>
  </w:style>
  <w:style w:type="paragraph" w:styleId="Nosaukums">
    <w:name w:val="Title"/>
    <w:basedOn w:val="Parasts"/>
    <w:next w:val="Parasts"/>
    <w:link w:val="NosaukumsRakstz"/>
    <w:uiPriority w:val="10"/>
    <w:qFormat/>
    <w:rsid w:val="00870081"/>
    <w:pPr>
      <w:spacing w:after="80"/>
      <w:contextualSpacing/>
    </w:pPr>
    <w:rPr>
      <w:rFonts w:asciiTheme="majorHAnsi" w:eastAsiaTheme="majorEastAsia" w:hAnsiTheme="majorHAnsi" w:cstheme="majorBidi"/>
      <w:spacing w:val="-10"/>
      <w:kern w:val="28"/>
      <w:sz w:val="56"/>
      <w:szCs w:val="56"/>
    </w:rPr>
  </w:style>
  <w:style w:type="character" w:customStyle="1" w:styleId="NosaukumsRakstz">
    <w:name w:val="Nosaukums Rakstz."/>
    <w:basedOn w:val="Noklusjumarindkopasfonts"/>
    <w:link w:val="Nosaukums"/>
    <w:uiPriority w:val="10"/>
    <w:rsid w:val="00870081"/>
    <w:rPr>
      <w:rFonts w:asciiTheme="majorHAnsi" w:eastAsiaTheme="majorEastAsia" w:hAnsiTheme="majorHAnsi" w:cstheme="majorBidi"/>
      <w:spacing w:val="-10"/>
      <w:kern w:val="28"/>
      <w:sz w:val="56"/>
      <w:szCs w:val="56"/>
    </w:rPr>
  </w:style>
  <w:style w:type="paragraph" w:styleId="Apakvirsraksts">
    <w:name w:val="Subtitle"/>
    <w:basedOn w:val="Parasts"/>
    <w:next w:val="Parasts"/>
    <w:link w:val="ApakvirsrakstsRakstz"/>
    <w:uiPriority w:val="11"/>
    <w:qFormat/>
    <w:rsid w:val="00870081"/>
    <w:pPr>
      <w:numPr>
        <w:ilvl w:val="1"/>
      </w:numPr>
      <w:spacing w:after="160"/>
    </w:pPr>
    <w:rPr>
      <w:rFonts w:eastAsiaTheme="majorEastAsia" w:cstheme="majorBidi"/>
      <w:color w:val="595959" w:themeColor="text1" w:themeTint="A6"/>
      <w:spacing w:val="15"/>
      <w:sz w:val="28"/>
      <w:szCs w:val="28"/>
    </w:rPr>
  </w:style>
  <w:style w:type="character" w:customStyle="1" w:styleId="ApakvirsrakstsRakstz">
    <w:name w:val="Apakšvirsraksts Rakstz."/>
    <w:basedOn w:val="Noklusjumarindkopasfonts"/>
    <w:link w:val="Apakvirsraksts"/>
    <w:uiPriority w:val="11"/>
    <w:rsid w:val="00870081"/>
    <w:rPr>
      <w:rFonts w:eastAsiaTheme="majorEastAsia" w:cstheme="majorBidi"/>
      <w:color w:val="595959" w:themeColor="text1" w:themeTint="A6"/>
      <w:spacing w:val="15"/>
      <w:sz w:val="28"/>
      <w:szCs w:val="28"/>
    </w:rPr>
  </w:style>
  <w:style w:type="paragraph" w:styleId="Citts">
    <w:name w:val="Quote"/>
    <w:basedOn w:val="Parasts"/>
    <w:next w:val="Parasts"/>
    <w:link w:val="CittsRakstz"/>
    <w:uiPriority w:val="29"/>
    <w:qFormat/>
    <w:rsid w:val="00870081"/>
    <w:pPr>
      <w:spacing w:before="160" w:after="160"/>
      <w:jc w:val="center"/>
    </w:pPr>
    <w:rPr>
      <w:i/>
      <w:iCs/>
      <w:color w:val="404040" w:themeColor="text1" w:themeTint="BF"/>
    </w:rPr>
  </w:style>
  <w:style w:type="character" w:customStyle="1" w:styleId="CittsRakstz">
    <w:name w:val="Citāts Rakstz."/>
    <w:basedOn w:val="Noklusjumarindkopasfonts"/>
    <w:link w:val="Citts"/>
    <w:uiPriority w:val="29"/>
    <w:rsid w:val="00870081"/>
    <w:rPr>
      <w:i/>
      <w:iCs/>
      <w:color w:val="404040" w:themeColor="text1" w:themeTint="BF"/>
    </w:rPr>
  </w:style>
  <w:style w:type="paragraph" w:styleId="Sarakstarindkopa">
    <w:name w:val="List Paragraph"/>
    <w:basedOn w:val="Parasts"/>
    <w:uiPriority w:val="34"/>
    <w:qFormat/>
    <w:rsid w:val="00870081"/>
    <w:pPr>
      <w:ind w:left="720"/>
      <w:contextualSpacing/>
    </w:pPr>
  </w:style>
  <w:style w:type="character" w:styleId="Intensvsizclums">
    <w:name w:val="Intense Emphasis"/>
    <w:basedOn w:val="Noklusjumarindkopasfonts"/>
    <w:uiPriority w:val="21"/>
    <w:qFormat/>
    <w:rsid w:val="00870081"/>
    <w:rPr>
      <w:i/>
      <w:iCs/>
      <w:color w:val="365F91" w:themeColor="accent1" w:themeShade="BF"/>
    </w:rPr>
  </w:style>
  <w:style w:type="paragraph" w:styleId="Intensvscitts">
    <w:name w:val="Intense Quote"/>
    <w:basedOn w:val="Parasts"/>
    <w:next w:val="Parasts"/>
    <w:link w:val="IntensvscittsRakstz"/>
    <w:uiPriority w:val="30"/>
    <w:qFormat/>
    <w:rsid w:val="00870081"/>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vscittsRakstz">
    <w:name w:val="Intensīvs citāts Rakstz."/>
    <w:basedOn w:val="Noklusjumarindkopasfonts"/>
    <w:link w:val="Intensvscitts"/>
    <w:uiPriority w:val="30"/>
    <w:rsid w:val="00870081"/>
    <w:rPr>
      <w:i/>
      <w:iCs/>
      <w:color w:val="365F91" w:themeColor="accent1" w:themeShade="BF"/>
    </w:rPr>
  </w:style>
  <w:style w:type="character" w:styleId="Intensvaatsauce">
    <w:name w:val="Intense Reference"/>
    <w:basedOn w:val="Noklusjumarindkopasfonts"/>
    <w:uiPriority w:val="32"/>
    <w:qFormat/>
    <w:rsid w:val="00870081"/>
    <w:rPr>
      <w:b/>
      <w:bCs/>
      <w:smallCaps/>
      <w:color w:val="365F91" w:themeColor="accent1" w:themeShade="BF"/>
      <w:spacing w:val="5"/>
    </w:rPr>
  </w:style>
  <w:style w:type="paragraph" w:styleId="Kjene">
    <w:name w:val="footer"/>
    <w:basedOn w:val="Parasts"/>
    <w:link w:val="KjeneRakstz"/>
    <w:uiPriority w:val="99"/>
    <w:unhideWhenUsed/>
    <w:rsid w:val="00870081"/>
    <w:pPr>
      <w:tabs>
        <w:tab w:val="center" w:pos="4153"/>
        <w:tab w:val="right" w:pos="8306"/>
      </w:tabs>
    </w:pPr>
  </w:style>
  <w:style w:type="character" w:customStyle="1" w:styleId="KjeneRakstz">
    <w:name w:val="Kājene Rakstz."/>
    <w:basedOn w:val="Noklusjumarindkopasfonts"/>
    <w:link w:val="Kjene"/>
    <w:uiPriority w:val="99"/>
    <w:rsid w:val="00870081"/>
    <w:rPr>
      <w:rFonts w:ascii="Times New Roman" w:eastAsia="Calibri" w:hAnsi="Times New Roman" w:cs="Times New Roman"/>
      <w:kern w:val="0"/>
      <w:sz w:val="24"/>
      <w14:ligatures w14:val="none"/>
    </w:rPr>
  </w:style>
  <w:style w:type="character" w:styleId="Hipersaite">
    <w:name w:val="Hyperlink"/>
    <w:rsid w:val="00870081"/>
    <w:rPr>
      <w:color w:val="0000FF"/>
      <w:u w:val="single"/>
    </w:rPr>
  </w:style>
  <w:style w:type="character" w:styleId="Lappusesnumurs">
    <w:name w:val="page number"/>
    <w:basedOn w:val="Noklusjumarindkopasfonts"/>
    <w:rsid w:val="008700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ikumi.lv/ta/id/336956-pasvaldibu-likum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likumi.lv/ta/id/336956-pasvaldibu-likums" TargetMode="Externa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hyperlink" Target="mailto:novads@kekava.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3740</Words>
  <Characters>2133</Characters>
  <Application>Microsoft Office Word</Application>
  <DocSecurity>0</DocSecurity>
  <Lines>17</Lines>
  <Paragraphs>11</Paragraphs>
  <ScaleCrop>false</ScaleCrop>
  <HeadingPairs>
    <vt:vector size="2" baseType="variant">
      <vt:variant>
        <vt:lpstr>Nosaukums</vt:lpstr>
      </vt:variant>
      <vt:variant>
        <vt:i4>1</vt:i4>
      </vt:variant>
    </vt:vector>
  </HeadingPairs>
  <TitlesOfParts>
    <vt:vector size="1" baseType="lpstr">
      <vt:lpstr/>
    </vt:vector>
  </TitlesOfParts>
  <Company>Ķekavas novada pašvaldība</Company>
  <LinksUpToDate>false</LinksUpToDate>
  <CharactersWithSpaces>5862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Ilze Birzule</dc:creator>
  <cp:keywords/>
  <dc:description/>
  <cp:lastModifiedBy>Ilze Birzule</cp:lastModifiedBy>
  <cp:revision>3</cp:revision>
  <cp:lastPrinted>2025-01-29T14:38:00Z</cp:lastPrinted>
  <dcterms:created xsi:type="dcterms:W3CDTF">2025-02-12T13:51:00Z</dcterms:created>
  <dcterms:modified xsi:type="dcterms:W3CDTF">2025-02-12T14:06:00Z</dcterms:modified>
</cp:coreProperties>
</file>