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95AA" w14:textId="77777777" w:rsidR="00AF7174" w:rsidRDefault="00AF7174" w:rsidP="001C6373">
      <w:pPr>
        <w:jc w:val="right"/>
        <w:rPr>
          <w:b/>
        </w:rPr>
      </w:pPr>
    </w:p>
    <w:p w14:paraId="720C2E17" w14:textId="49214C00" w:rsidR="0020217D" w:rsidRDefault="0020217D" w:rsidP="001C6373">
      <w:pPr>
        <w:jc w:val="right"/>
        <w:rPr>
          <w:b/>
        </w:rPr>
      </w:pPr>
      <w:r>
        <w:rPr>
          <w:b/>
        </w:rPr>
        <w:t>PROJEKTS</w:t>
      </w:r>
    </w:p>
    <w:p w14:paraId="0965EF27" w14:textId="77777777" w:rsidR="0020217D" w:rsidRDefault="0020217D" w:rsidP="001C6373">
      <w:pPr>
        <w:jc w:val="right"/>
        <w:rPr>
          <w:b/>
        </w:rPr>
      </w:pPr>
    </w:p>
    <w:p w14:paraId="6C10F0D0" w14:textId="20081B4D" w:rsidR="001C6373" w:rsidRDefault="001C6373" w:rsidP="001C6373">
      <w:pPr>
        <w:jc w:val="right"/>
        <w:rPr>
          <w:b/>
        </w:rPr>
      </w:pPr>
      <w:r>
        <w:rPr>
          <w:b/>
        </w:rPr>
        <w:t>Apstiprināti</w:t>
      </w:r>
    </w:p>
    <w:p w14:paraId="60F33B65" w14:textId="1ECE9D4F" w:rsidR="001C6373" w:rsidRDefault="001C6373" w:rsidP="001C6373">
      <w:pPr>
        <w:jc w:val="right"/>
      </w:pPr>
      <w:r>
        <w:t>ar Ķekavas novada domes</w:t>
      </w:r>
    </w:p>
    <w:p w14:paraId="0C7F7E66" w14:textId="4837CEDF" w:rsidR="004400C5" w:rsidRDefault="004400C5" w:rsidP="001C6373">
      <w:pPr>
        <w:overflowPunct w:val="0"/>
        <w:autoSpaceDE w:val="0"/>
        <w:autoSpaceDN w:val="0"/>
        <w:adjustRightInd w:val="0"/>
        <w:jc w:val="right"/>
        <w:textAlignment w:val="baseline"/>
      </w:pPr>
      <w:r>
        <w:t>202</w:t>
      </w:r>
      <w:r w:rsidR="0020217D">
        <w:t>4</w:t>
      </w:r>
      <w:r>
        <w:t xml:space="preserve">.gada </w:t>
      </w:r>
      <w:r w:rsidR="000B428C">
        <w:t>__</w:t>
      </w:r>
      <w:r w:rsidR="009E7CCA">
        <w:t>.</w:t>
      </w:r>
      <w:r w:rsidR="003B733E">
        <w:t>_____</w:t>
      </w:r>
      <w:r>
        <w:t xml:space="preserve"> sēdes </w:t>
      </w:r>
    </w:p>
    <w:p w14:paraId="3F8D20A6" w14:textId="5505A7D5" w:rsidR="0056775F" w:rsidRDefault="001C6373" w:rsidP="001C6373">
      <w:pPr>
        <w:overflowPunct w:val="0"/>
        <w:autoSpaceDE w:val="0"/>
        <w:autoSpaceDN w:val="0"/>
        <w:adjustRightInd w:val="0"/>
        <w:jc w:val="right"/>
        <w:textAlignment w:val="baseline"/>
        <w:rPr>
          <w:rFonts w:eastAsia="Times New Roman"/>
          <w:szCs w:val="24"/>
        </w:rPr>
      </w:pPr>
      <w:r>
        <w:t>lēmumu Nr. </w:t>
      </w:r>
      <w:r w:rsidR="000B428C">
        <w:t>__</w:t>
      </w:r>
      <w:r>
        <w:t>. (protokols Nr. </w:t>
      </w:r>
      <w:r w:rsidR="000B428C">
        <w:t>__</w:t>
      </w:r>
      <w:r>
        <w:t xml:space="preserve">.)     </w:t>
      </w:r>
    </w:p>
    <w:p w14:paraId="3F54B640" w14:textId="77777777" w:rsidR="001C6373" w:rsidRDefault="001C6373" w:rsidP="008F0994">
      <w:pPr>
        <w:overflowPunct w:val="0"/>
        <w:autoSpaceDE w:val="0"/>
        <w:autoSpaceDN w:val="0"/>
        <w:adjustRightInd w:val="0"/>
        <w:textAlignment w:val="baseline"/>
        <w:rPr>
          <w:rFonts w:eastAsia="Times New Roman"/>
          <w:szCs w:val="24"/>
        </w:rPr>
      </w:pPr>
    </w:p>
    <w:p w14:paraId="5910A723" w14:textId="3CDFAF6D" w:rsidR="00AF7174" w:rsidRPr="00746057" w:rsidRDefault="00AF7174" w:rsidP="00AF7174">
      <w:pPr>
        <w:ind w:firstLine="360"/>
        <w:jc w:val="center"/>
        <w:rPr>
          <w:b/>
        </w:rPr>
      </w:pPr>
      <w:r w:rsidRPr="00746057">
        <w:rPr>
          <w:b/>
        </w:rPr>
        <w:t xml:space="preserve">Saistošie noteikumi Nr. </w:t>
      </w:r>
      <w:r w:rsidR="000B428C">
        <w:rPr>
          <w:b/>
        </w:rPr>
        <w:t>__</w:t>
      </w:r>
      <w:r>
        <w:rPr>
          <w:b/>
        </w:rPr>
        <w:t>/202</w:t>
      </w:r>
      <w:r w:rsidR="0020217D">
        <w:rPr>
          <w:b/>
        </w:rPr>
        <w:t>4</w:t>
      </w:r>
    </w:p>
    <w:p w14:paraId="6EE8C5B9" w14:textId="0485D28E" w:rsidR="00AF7174" w:rsidRDefault="00AF7174" w:rsidP="0020217D">
      <w:pPr>
        <w:tabs>
          <w:tab w:val="left" w:pos="567"/>
        </w:tabs>
        <w:spacing w:before="60" w:after="60"/>
        <w:jc w:val="center"/>
        <w:rPr>
          <w:b/>
          <w:bCs/>
          <w:sz w:val="28"/>
          <w:szCs w:val="28"/>
          <w:shd w:val="clear" w:color="auto" w:fill="FFFFFF"/>
        </w:rPr>
      </w:pPr>
      <w:bookmarkStart w:id="0" w:name="_Hlk153369650"/>
      <w:r w:rsidRPr="00EF4FFA">
        <w:rPr>
          <w:b/>
          <w:bCs/>
          <w:sz w:val="28"/>
          <w:szCs w:val="28"/>
          <w:shd w:val="clear" w:color="auto" w:fill="FFFFFF"/>
        </w:rPr>
        <w:t>Kārtība, kādā Ķekavas novada pašvaldība kompensē</w:t>
      </w:r>
      <w:r w:rsidR="00434545" w:rsidRPr="00EF4FFA">
        <w:rPr>
          <w:b/>
          <w:bCs/>
          <w:sz w:val="28"/>
          <w:szCs w:val="28"/>
          <w:shd w:val="clear" w:color="auto" w:fill="FFFFFF"/>
        </w:rPr>
        <w:t xml:space="preserve"> </w:t>
      </w:r>
      <w:r w:rsidR="0020217D" w:rsidRPr="0020217D">
        <w:rPr>
          <w:b/>
          <w:bCs/>
          <w:sz w:val="28"/>
          <w:szCs w:val="28"/>
          <w:shd w:val="clear" w:color="auto" w:fill="FFFFFF"/>
        </w:rPr>
        <w:t>sabiedriskā transporta biļešu vai personiskā transportlīdzekļa lietošanas izdevumus</w:t>
      </w:r>
      <w:r w:rsidR="00881FD0" w:rsidRPr="00EF4FFA">
        <w:rPr>
          <w:b/>
          <w:bCs/>
          <w:sz w:val="28"/>
          <w:szCs w:val="28"/>
          <w:shd w:val="clear" w:color="auto" w:fill="FFFFFF"/>
        </w:rPr>
        <w:t>, ja izglītojamais iegūst izglītību speciālās izglītības programmā</w:t>
      </w:r>
      <w:r w:rsidR="009164AE" w:rsidRPr="00EF4FFA">
        <w:rPr>
          <w:b/>
          <w:bCs/>
          <w:sz w:val="28"/>
          <w:szCs w:val="28"/>
          <w:shd w:val="clear" w:color="auto" w:fill="FFFFFF"/>
        </w:rPr>
        <w:t xml:space="preserve"> </w:t>
      </w:r>
      <w:r w:rsidR="00631DA6" w:rsidRPr="00EF4FFA">
        <w:rPr>
          <w:b/>
          <w:bCs/>
          <w:sz w:val="28"/>
          <w:szCs w:val="28"/>
          <w:shd w:val="clear" w:color="auto" w:fill="FFFFFF"/>
        </w:rPr>
        <w:t>citā administratīvajā teritorijā</w:t>
      </w:r>
    </w:p>
    <w:bookmarkEnd w:id="0"/>
    <w:p w14:paraId="48A78747" w14:textId="77777777" w:rsidR="00AF7174" w:rsidRPr="00746057" w:rsidRDefault="00AF7174" w:rsidP="00AF7174">
      <w:pPr>
        <w:tabs>
          <w:tab w:val="left" w:pos="567"/>
        </w:tabs>
        <w:spacing w:before="60" w:after="60"/>
        <w:ind w:firstLine="284"/>
        <w:jc w:val="center"/>
        <w:rPr>
          <w:sz w:val="28"/>
          <w:szCs w:val="28"/>
        </w:rPr>
      </w:pPr>
    </w:p>
    <w:p w14:paraId="72F64C81" w14:textId="0DA3128E" w:rsidR="00AF7174" w:rsidRDefault="00AF7174" w:rsidP="00AF7174">
      <w:pPr>
        <w:autoSpaceDE w:val="0"/>
        <w:autoSpaceDN w:val="0"/>
        <w:adjustRightInd w:val="0"/>
        <w:jc w:val="right"/>
        <w:rPr>
          <w:rFonts w:eastAsia="Times New Roman"/>
          <w:i/>
          <w:sz w:val="22"/>
        </w:rPr>
      </w:pPr>
      <w:r w:rsidRPr="00AF7174">
        <w:rPr>
          <w:rFonts w:eastAsia="Times New Roman"/>
          <w:i/>
          <w:sz w:val="22"/>
        </w:rPr>
        <w:t>Izdoti saska</w:t>
      </w:r>
      <w:r w:rsidRPr="00AF7174">
        <w:rPr>
          <w:rFonts w:ascii="TimesNewRoman" w:eastAsia="TimesNewRoman" w:cs="TimesNewRoman"/>
          <w:i/>
          <w:sz w:val="22"/>
        </w:rPr>
        <w:t>ņā</w:t>
      </w:r>
      <w:r w:rsidRPr="00AF7174">
        <w:rPr>
          <w:rFonts w:ascii="TimesNewRoman" w:eastAsia="TimesNewRoman" w:cs="TimesNewRoman" w:hint="eastAsia"/>
          <w:i/>
          <w:sz w:val="22"/>
        </w:rPr>
        <w:t xml:space="preserve"> </w:t>
      </w:r>
      <w:r w:rsidRPr="00AF7174">
        <w:rPr>
          <w:rFonts w:eastAsia="Times New Roman"/>
          <w:i/>
          <w:sz w:val="22"/>
        </w:rPr>
        <w:t>ar</w:t>
      </w:r>
    </w:p>
    <w:p w14:paraId="7DF994D1" w14:textId="4B88D36F" w:rsidR="008A4291" w:rsidRDefault="008A4291" w:rsidP="00AF7174">
      <w:pPr>
        <w:autoSpaceDE w:val="0"/>
        <w:autoSpaceDN w:val="0"/>
        <w:adjustRightInd w:val="0"/>
        <w:jc w:val="right"/>
        <w:rPr>
          <w:rFonts w:eastAsia="Times New Roman"/>
          <w:i/>
          <w:sz w:val="22"/>
        </w:rPr>
      </w:pPr>
      <w:r>
        <w:rPr>
          <w:rFonts w:eastAsia="Times New Roman"/>
          <w:i/>
          <w:sz w:val="22"/>
        </w:rPr>
        <w:t>Pašvaldību likuma 44.panta otro daļu,</w:t>
      </w:r>
    </w:p>
    <w:p w14:paraId="12F153EF" w14:textId="51FE183F" w:rsidR="00164649" w:rsidRPr="00AF7174" w:rsidRDefault="00164649" w:rsidP="00164649">
      <w:pPr>
        <w:autoSpaceDE w:val="0"/>
        <w:autoSpaceDN w:val="0"/>
        <w:adjustRightInd w:val="0"/>
        <w:jc w:val="right"/>
        <w:rPr>
          <w:rFonts w:eastAsia="Times New Roman"/>
          <w:i/>
          <w:sz w:val="22"/>
        </w:rPr>
      </w:pPr>
      <w:r w:rsidRPr="00164649">
        <w:rPr>
          <w:rFonts w:eastAsia="Times New Roman"/>
          <w:i/>
          <w:sz w:val="22"/>
        </w:rPr>
        <w:t>Izglītības likuma</w:t>
      </w:r>
      <w:r>
        <w:rPr>
          <w:rFonts w:eastAsia="Times New Roman"/>
          <w:i/>
          <w:sz w:val="22"/>
        </w:rPr>
        <w:t xml:space="preserve"> </w:t>
      </w:r>
      <w:r w:rsidRPr="00164649">
        <w:rPr>
          <w:rFonts w:eastAsia="Times New Roman"/>
          <w:i/>
          <w:sz w:val="22"/>
        </w:rPr>
        <w:t xml:space="preserve">17. panta trešās daļas </w:t>
      </w:r>
      <w:r w:rsidR="007B11EB">
        <w:rPr>
          <w:rFonts w:eastAsia="Times New Roman"/>
          <w:i/>
          <w:sz w:val="22"/>
        </w:rPr>
        <w:t xml:space="preserve">12. un </w:t>
      </w:r>
      <w:r w:rsidR="001C43AC">
        <w:rPr>
          <w:rFonts w:eastAsia="Times New Roman"/>
          <w:i/>
          <w:sz w:val="22"/>
        </w:rPr>
        <w:t>14.punktu</w:t>
      </w:r>
      <w:r w:rsidR="00F96514">
        <w:rPr>
          <w:rFonts w:eastAsia="Times New Roman"/>
          <w:i/>
          <w:sz w:val="22"/>
        </w:rPr>
        <w:t>,</w:t>
      </w:r>
    </w:p>
    <w:p w14:paraId="61CBA7E5" w14:textId="3855BDCB" w:rsidR="00AF7174" w:rsidRDefault="00AF7174" w:rsidP="00AF7174">
      <w:pPr>
        <w:autoSpaceDE w:val="0"/>
        <w:autoSpaceDN w:val="0"/>
        <w:adjustRightInd w:val="0"/>
        <w:jc w:val="right"/>
        <w:rPr>
          <w:rFonts w:eastAsia="Times New Roman"/>
          <w:i/>
          <w:sz w:val="22"/>
        </w:rPr>
      </w:pPr>
    </w:p>
    <w:p w14:paraId="4C5ED4CF" w14:textId="6D16EEA6" w:rsidR="00237E54" w:rsidRDefault="00237E54" w:rsidP="00AF7174">
      <w:pPr>
        <w:autoSpaceDE w:val="0"/>
        <w:autoSpaceDN w:val="0"/>
        <w:adjustRightInd w:val="0"/>
        <w:jc w:val="right"/>
        <w:rPr>
          <w:rFonts w:eastAsia="Times New Roman"/>
          <w:i/>
          <w:sz w:val="22"/>
        </w:rPr>
      </w:pPr>
    </w:p>
    <w:p w14:paraId="23CE5443" w14:textId="1864D70A" w:rsidR="00237E54" w:rsidRPr="00237E54" w:rsidRDefault="00237E54" w:rsidP="00237E54">
      <w:pPr>
        <w:pStyle w:val="ListParagraph"/>
        <w:numPr>
          <w:ilvl w:val="0"/>
          <w:numId w:val="12"/>
        </w:numPr>
        <w:autoSpaceDE w:val="0"/>
        <w:autoSpaceDN w:val="0"/>
        <w:adjustRightInd w:val="0"/>
        <w:jc w:val="center"/>
        <w:rPr>
          <w:rFonts w:eastAsia="Times New Roman"/>
          <w:b/>
          <w:bCs/>
          <w:iCs/>
          <w:szCs w:val="24"/>
        </w:rPr>
      </w:pPr>
      <w:r w:rsidRPr="00237E54">
        <w:rPr>
          <w:rFonts w:eastAsia="Times New Roman"/>
          <w:b/>
          <w:bCs/>
          <w:iCs/>
          <w:szCs w:val="24"/>
        </w:rPr>
        <w:t>Vispārīgie jautājumi</w:t>
      </w:r>
    </w:p>
    <w:p w14:paraId="66F3429A" w14:textId="32B1813B" w:rsidR="00881FD0" w:rsidRPr="00EF4FFA" w:rsidRDefault="00AF7174" w:rsidP="00164649">
      <w:pPr>
        <w:pStyle w:val="ListParagraph"/>
        <w:numPr>
          <w:ilvl w:val="0"/>
          <w:numId w:val="10"/>
        </w:numPr>
        <w:spacing w:before="120"/>
        <w:contextualSpacing w:val="0"/>
        <w:jc w:val="both"/>
        <w:rPr>
          <w:rFonts w:eastAsia="Times New Roman"/>
          <w:szCs w:val="24"/>
          <w:lang w:eastAsia="lv-LV"/>
        </w:rPr>
      </w:pPr>
      <w:r w:rsidRPr="00EF4FFA">
        <w:rPr>
          <w:rFonts w:eastAsia="Times New Roman"/>
          <w:szCs w:val="24"/>
          <w:lang w:eastAsia="lv-LV"/>
        </w:rPr>
        <w:t xml:space="preserve">Saistošie noteikumi (turpmāk – noteikumi) nosaka kārtību un apmēru, kādā Ķekavas novada pašvaldība (turpmāk – pašvaldība) kompensē </w:t>
      </w:r>
      <w:r w:rsidR="003109FF" w:rsidRPr="00EF4FFA">
        <w:rPr>
          <w:rFonts w:eastAsia="Times New Roman"/>
          <w:szCs w:val="24"/>
          <w:lang w:eastAsia="lv-LV"/>
        </w:rPr>
        <w:t xml:space="preserve">sabiedriskā transporta biļešu </w:t>
      </w:r>
      <w:r w:rsidR="009A0E22" w:rsidRPr="00EF4FFA">
        <w:rPr>
          <w:rFonts w:eastAsia="Times New Roman"/>
          <w:szCs w:val="24"/>
          <w:lang w:eastAsia="lv-LV"/>
        </w:rPr>
        <w:t>vai</w:t>
      </w:r>
      <w:r w:rsidR="00CF56DB" w:rsidRPr="00EF4FFA">
        <w:rPr>
          <w:rFonts w:eastAsia="Times New Roman"/>
          <w:szCs w:val="24"/>
          <w:lang w:eastAsia="lv-LV"/>
        </w:rPr>
        <w:t xml:space="preserve"> </w:t>
      </w:r>
      <w:r w:rsidR="003109FF" w:rsidRPr="00EF4FFA">
        <w:rPr>
          <w:rFonts w:eastAsia="Times New Roman"/>
          <w:szCs w:val="24"/>
          <w:lang w:eastAsia="lv-LV"/>
        </w:rPr>
        <w:t>personiskā transport</w:t>
      </w:r>
      <w:r w:rsidR="002C7D43">
        <w:rPr>
          <w:rFonts w:eastAsia="Times New Roman"/>
          <w:szCs w:val="24"/>
          <w:lang w:eastAsia="lv-LV"/>
        </w:rPr>
        <w:t>līdzekļa</w:t>
      </w:r>
      <w:r w:rsidR="003109FF" w:rsidRPr="00EF4FFA">
        <w:rPr>
          <w:rFonts w:eastAsia="Times New Roman"/>
          <w:szCs w:val="24"/>
          <w:lang w:eastAsia="lv-LV"/>
        </w:rPr>
        <w:t xml:space="preserve"> lietošanas iz</w:t>
      </w:r>
      <w:r w:rsidR="0020217D">
        <w:rPr>
          <w:rFonts w:eastAsia="Times New Roman"/>
          <w:szCs w:val="24"/>
          <w:lang w:eastAsia="lv-LV"/>
        </w:rPr>
        <w:t>devumus</w:t>
      </w:r>
      <w:r w:rsidR="003109FF" w:rsidRPr="00EF4FFA">
        <w:rPr>
          <w:rFonts w:eastAsia="Times New Roman"/>
          <w:szCs w:val="24"/>
          <w:lang w:eastAsia="lv-LV"/>
        </w:rPr>
        <w:t xml:space="preserve"> </w:t>
      </w:r>
      <w:r w:rsidR="00272587" w:rsidRPr="00EF4FFA">
        <w:rPr>
          <w:rFonts w:eastAsia="Times New Roman"/>
          <w:szCs w:val="24"/>
          <w:lang w:eastAsia="lv-LV"/>
        </w:rPr>
        <w:t xml:space="preserve">(turpmāk – </w:t>
      </w:r>
      <w:r w:rsidR="00272587">
        <w:rPr>
          <w:rFonts w:eastAsia="Times New Roman"/>
          <w:szCs w:val="24"/>
          <w:lang w:eastAsia="lv-LV"/>
        </w:rPr>
        <w:t>kompensācija</w:t>
      </w:r>
      <w:r w:rsidR="00272587" w:rsidRPr="00EF4FFA">
        <w:rPr>
          <w:rFonts w:eastAsia="Times New Roman"/>
          <w:szCs w:val="24"/>
          <w:lang w:eastAsia="lv-LV"/>
        </w:rPr>
        <w:t>)</w:t>
      </w:r>
      <w:r w:rsidR="00D42B7D" w:rsidRPr="00EF4FFA">
        <w:rPr>
          <w:rFonts w:eastAsia="Times New Roman"/>
          <w:szCs w:val="24"/>
          <w:lang w:eastAsia="lv-LV"/>
        </w:rPr>
        <w:t xml:space="preserve">, </w:t>
      </w:r>
      <w:r w:rsidR="00631DA6" w:rsidRPr="00EF4FFA">
        <w:rPr>
          <w:rFonts w:eastAsia="Times New Roman"/>
          <w:szCs w:val="24"/>
          <w:lang w:eastAsia="lv-LV"/>
        </w:rPr>
        <w:t xml:space="preserve">ja izglītojamais, </w:t>
      </w:r>
      <w:r w:rsidR="00D42B7D" w:rsidRPr="00EF4FFA">
        <w:rPr>
          <w:rFonts w:eastAsia="Times New Roman"/>
          <w:szCs w:val="24"/>
          <w:lang w:eastAsia="lv-LV"/>
        </w:rPr>
        <w:t>kur</w:t>
      </w:r>
      <w:r w:rsidR="00272587">
        <w:rPr>
          <w:rFonts w:eastAsia="Times New Roman"/>
          <w:szCs w:val="24"/>
          <w:lang w:eastAsia="lv-LV"/>
        </w:rPr>
        <w:t>a</w:t>
      </w:r>
      <w:r w:rsidR="00D42B7D" w:rsidRPr="00EF4FFA">
        <w:rPr>
          <w:rFonts w:eastAsia="Times New Roman"/>
          <w:szCs w:val="24"/>
          <w:lang w:eastAsia="lv-LV"/>
        </w:rPr>
        <w:t xml:space="preserve"> deklarētā dzīvesvieta</w:t>
      </w:r>
      <w:r w:rsidR="006F723D" w:rsidRPr="00EF4FFA">
        <w:rPr>
          <w:rFonts w:eastAsia="Times New Roman"/>
          <w:szCs w:val="24"/>
          <w:lang w:eastAsia="lv-LV"/>
        </w:rPr>
        <w:t xml:space="preserve"> ir pašvaldības administratīvajā teritorijā (turpmāk</w:t>
      </w:r>
      <w:r w:rsidR="008E206F">
        <w:rPr>
          <w:rFonts w:eastAsia="Times New Roman"/>
          <w:szCs w:val="24"/>
          <w:lang w:eastAsia="lv-LV"/>
        </w:rPr>
        <w:t xml:space="preserve"> arī</w:t>
      </w:r>
      <w:r w:rsidR="006F723D" w:rsidRPr="00EF4FFA">
        <w:rPr>
          <w:rFonts w:eastAsia="Times New Roman"/>
          <w:szCs w:val="24"/>
          <w:lang w:eastAsia="lv-LV"/>
        </w:rPr>
        <w:t xml:space="preserve"> – dzīvesvieta)</w:t>
      </w:r>
      <w:r w:rsidR="00272587">
        <w:rPr>
          <w:rFonts w:eastAsia="Times New Roman"/>
          <w:szCs w:val="24"/>
          <w:lang w:eastAsia="lv-LV"/>
        </w:rPr>
        <w:t>,</w:t>
      </w:r>
      <w:r w:rsidR="00631DA6" w:rsidRPr="00EF4FFA">
        <w:rPr>
          <w:rFonts w:eastAsia="Times New Roman"/>
          <w:szCs w:val="24"/>
          <w:lang w:eastAsia="lv-LV"/>
        </w:rPr>
        <w:t xml:space="preserve"> </w:t>
      </w:r>
      <w:r w:rsidR="006F723D" w:rsidRPr="00EF4FFA">
        <w:rPr>
          <w:rFonts w:eastAsia="Times New Roman"/>
          <w:szCs w:val="24"/>
          <w:lang w:eastAsia="lv-LV"/>
        </w:rPr>
        <w:t xml:space="preserve">iegūst </w:t>
      </w:r>
      <w:r w:rsidR="000B6BD6" w:rsidRPr="00EF4FFA">
        <w:rPr>
          <w:rFonts w:eastAsia="Times New Roman"/>
          <w:szCs w:val="24"/>
          <w:lang w:eastAsia="lv-LV"/>
        </w:rPr>
        <w:t xml:space="preserve">izglītību </w:t>
      </w:r>
      <w:r w:rsidR="00881FD0" w:rsidRPr="00EF4FFA">
        <w:rPr>
          <w:rFonts w:eastAsia="Times New Roman"/>
          <w:szCs w:val="24"/>
          <w:lang w:eastAsia="lv-LV"/>
        </w:rPr>
        <w:t>speciālās izglītības programmā</w:t>
      </w:r>
      <w:r w:rsidR="00380F6F" w:rsidRPr="00EF4FFA">
        <w:rPr>
          <w:rFonts w:eastAsia="Times New Roman"/>
          <w:szCs w:val="24"/>
          <w:lang w:eastAsia="lv-LV"/>
        </w:rPr>
        <w:t xml:space="preserve"> </w:t>
      </w:r>
      <w:r w:rsidR="000B6BD6" w:rsidRPr="00EF4FFA">
        <w:rPr>
          <w:rFonts w:eastAsia="Times New Roman"/>
          <w:szCs w:val="24"/>
          <w:lang w:eastAsia="lv-LV"/>
        </w:rPr>
        <w:t xml:space="preserve">izglītības iestādē </w:t>
      </w:r>
      <w:r w:rsidR="00631DA6" w:rsidRPr="00EF4FFA">
        <w:rPr>
          <w:rFonts w:eastAsia="Times New Roman"/>
          <w:szCs w:val="24"/>
          <w:lang w:eastAsia="lv-LV"/>
        </w:rPr>
        <w:t>citā administratīvajā teritorijā</w:t>
      </w:r>
      <w:r w:rsidR="00881FD0" w:rsidRPr="00EF4FFA">
        <w:rPr>
          <w:rFonts w:eastAsia="Times New Roman"/>
          <w:szCs w:val="24"/>
          <w:lang w:eastAsia="lv-LV"/>
        </w:rPr>
        <w:t>.</w:t>
      </w:r>
    </w:p>
    <w:p w14:paraId="182475B8" w14:textId="2E2F2504" w:rsidR="00AF7174" w:rsidRPr="00EF4FFA" w:rsidRDefault="00272587" w:rsidP="00164649">
      <w:pPr>
        <w:pStyle w:val="ListParagraph"/>
        <w:numPr>
          <w:ilvl w:val="0"/>
          <w:numId w:val="10"/>
        </w:numPr>
        <w:spacing w:before="120"/>
        <w:contextualSpacing w:val="0"/>
        <w:jc w:val="both"/>
        <w:rPr>
          <w:rFonts w:eastAsia="Times New Roman"/>
          <w:szCs w:val="24"/>
          <w:lang w:eastAsia="lv-LV"/>
        </w:rPr>
      </w:pPr>
      <w:r>
        <w:rPr>
          <w:rFonts w:eastAsia="Times New Roman"/>
          <w:szCs w:val="24"/>
          <w:lang w:eastAsia="lv-LV"/>
        </w:rPr>
        <w:t>Kompensāciju izmaksā</w:t>
      </w:r>
      <w:r w:rsidR="00881FD0" w:rsidRPr="00EF4FFA">
        <w:rPr>
          <w:rFonts w:eastAsia="Times New Roman"/>
          <w:szCs w:val="24"/>
          <w:lang w:eastAsia="lv-LV"/>
        </w:rPr>
        <w:t xml:space="preserve">, </w:t>
      </w:r>
      <w:r w:rsidR="00CF56DB" w:rsidRPr="00EF4FFA">
        <w:rPr>
          <w:rFonts w:eastAsia="Times New Roman"/>
          <w:szCs w:val="24"/>
          <w:lang w:eastAsia="lv-LV"/>
        </w:rPr>
        <w:t>ja izmanto:</w:t>
      </w:r>
    </w:p>
    <w:p w14:paraId="258C297D" w14:textId="06CDEB92" w:rsidR="00177EF0" w:rsidRPr="00EF4FFA" w:rsidRDefault="00CF56DB" w:rsidP="003109FF">
      <w:pPr>
        <w:pStyle w:val="ListParagraph"/>
        <w:numPr>
          <w:ilvl w:val="1"/>
          <w:numId w:val="10"/>
        </w:numPr>
        <w:spacing w:before="120"/>
        <w:contextualSpacing w:val="0"/>
        <w:jc w:val="both"/>
        <w:rPr>
          <w:rFonts w:eastAsia="Times New Roman"/>
          <w:szCs w:val="24"/>
          <w:lang w:eastAsia="lv-LV"/>
        </w:rPr>
      </w:pPr>
      <w:r w:rsidRPr="00EF4FFA">
        <w:rPr>
          <w:rFonts w:eastAsia="Times New Roman"/>
          <w:szCs w:val="24"/>
          <w:lang w:eastAsia="lv-LV"/>
        </w:rPr>
        <w:t>sabiedrisko transportu, kas pārvadā pasažierus</w:t>
      </w:r>
      <w:r w:rsidR="003109FF" w:rsidRPr="00EF4FFA">
        <w:rPr>
          <w:rFonts w:eastAsia="Times New Roman"/>
          <w:szCs w:val="24"/>
          <w:lang w:eastAsia="lv-LV"/>
        </w:rPr>
        <w:t xml:space="preserve"> </w:t>
      </w:r>
      <w:r w:rsidR="00177EF0" w:rsidRPr="00EF4FFA">
        <w:rPr>
          <w:rFonts w:eastAsia="Times New Roman"/>
          <w:szCs w:val="24"/>
          <w:lang w:eastAsia="lv-LV"/>
        </w:rPr>
        <w:t>reģionālajā starppilsētu nozīmes maršrutā</w:t>
      </w:r>
      <w:r w:rsidR="003109FF" w:rsidRPr="00EF4FFA">
        <w:rPr>
          <w:rFonts w:eastAsia="Times New Roman"/>
          <w:szCs w:val="24"/>
          <w:lang w:eastAsia="lv-LV"/>
        </w:rPr>
        <w:t xml:space="preserve"> vai </w:t>
      </w:r>
      <w:r w:rsidR="00177EF0" w:rsidRPr="00EF4FFA">
        <w:rPr>
          <w:rFonts w:eastAsia="Times New Roman"/>
          <w:szCs w:val="24"/>
          <w:lang w:eastAsia="lv-LV"/>
        </w:rPr>
        <w:t>reģionālajā vietējās nozīmes maršrutā</w:t>
      </w:r>
      <w:r w:rsidR="00113426" w:rsidRPr="00EF4FFA">
        <w:rPr>
          <w:rFonts w:eastAsia="Times New Roman"/>
          <w:szCs w:val="24"/>
          <w:lang w:eastAsia="lv-LV"/>
        </w:rPr>
        <w:t xml:space="preserve"> (turpmāk</w:t>
      </w:r>
      <w:r w:rsidR="00272587">
        <w:rPr>
          <w:rFonts w:eastAsia="Times New Roman"/>
          <w:szCs w:val="24"/>
          <w:lang w:eastAsia="lv-LV"/>
        </w:rPr>
        <w:t xml:space="preserve"> –</w:t>
      </w:r>
      <w:r w:rsidR="00113426" w:rsidRPr="00EF4FFA">
        <w:rPr>
          <w:rFonts w:eastAsia="Times New Roman"/>
          <w:szCs w:val="24"/>
          <w:lang w:eastAsia="lv-LV"/>
        </w:rPr>
        <w:t xml:space="preserve"> braukšanas izdevumi)</w:t>
      </w:r>
      <w:r w:rsidR="00881FD0" w:rsidRPr="00EF4FFA">
        <w:rPr>
          <w:rFonts w:eastAsia="Times New Roman"/>
          <w:szCs w:val="24"/>
          <w:lang w:eastAsia="lv-LV"/>
        </w:rPr>
        <w:t>;</w:t>
      </w:r>
    </w:p>
    <w:p w14:paraId="2E3E3F76" w14:textId="026CB984" w:rsidR="00177EF0" w:rsidRPr="00EF4FFA" w:rsidRDefault="009A0E22" w:rsidP="00177EF0">
      <w:pPr>
        <w:pStyle w:val="ListParagraph"/>
        <w:numPr>
          <w:ilvl w:val="1"/>
          <w:numId w:val="10"/>
        </w:numPr>
        <w:spacing w:before="120"/>
        <w:jc w:val="both"/>
        <w:rPr>
          <w:rFonts w:eastAsia="Times New Roman"/>
          <w:szCs w:val="24"/>
          <w:lang w:eastAsia="lv-LV"/>
        </w:rPr>
      </w:pPr>
      <w:r w:rsidRPr="00EF4FFA">
        <w:rPr>
          <w:rFonts w:eastAsia="Times New Roman"/>
          <w:szCs w:val="24"/>
          <w:lang w:eastAsia="lv-LV"/>
        </w:rPr>
        <w:t xml:space="preserve">personisko </w:t>
      </w:r>
      <w:r w:rsidR="00177EF0" w:rsidRPr="00EF4FFA">
        <w:rPr>
          <w:rFonts w:eastAsia="Times New Roman"/>
          <w:szCs w:val="24"/>
          <w:lang w:eastAsia="lv-LV"/>
        </w:rPr>
        <w:t>transpor</w:t>
      </w:r>
      <w:r w:rsidR="00412F67" w:rsidRPr="00EF4FFA">
        <w:rPr>
          <w:rFonts w:eastAsia="Times New Roman"/>
          <w:szCs w:val="24"/>
          <w:lang w:eastAsia="lv-LV"/>
        </w:rPr>
        <w:t>tlīdzekli</w:t>
      </w:r>
      <w:r w:rsidR="00113426" w:rsidRPr="00EF4FFA">
        <w:rPr>
          <w:rFonts w:eastAsia="Times New Roman"/>
          <w:szCs w:val="24"/>
          <w:lang w:eastAsia="lv-LV"/>
        </w:rPr>
        <w:t xml:space="preserve"> (turpmāk</w:t>
      </w:r>
      <w:r w:rsidR="00272587">
        <w:rPr>
          <w:rFonts w:eastAsia="Times New Roman"/>
          <w:szCs w:val="24"/>
          <w:lang w:eastAsia="lv-LV"/>
        </w:rPr>
        <w:t xml:space="preserve"> –</w:t>
      </w:r>
      <w:r w:rsidR="00113426" w:rsidRPr="00EF4FFA">
        <w:rPr>
          <w:rFonts w:eastAsia="Times New Roman"/>
          <w:szCs w:val="24"/>
          <w:lang w:eastAsia="lv-LV"/>
        </w:rPr>
        <w:t xml:space="preserve"> transporta izdevumi)</w:t>
      </w:r>
      <w:r w:rsidR="00177EF0" w:rsidRPr="00EF4FFA">
        <w:rPr>
          <w:rFonts w:eastAsia="Times New Roman"/>
          <w:szCs w:val="24"/>
          <w:lang w:eastAsia="lv-LV"/>
        </w:rPr>
        <w:t>.</w:t>
      </w:r>
    </w:p>
    <w:p w14:paraId="0A7B7557" w14:textId="50BC1705" w:rsidR="009A0E22" w:rsidRDefault="009A0E22" w:rsidP="00164649">
      <w:pPr>
        <w:pStyle w:val="ListParagraph"/>
        <w:numPr>
          <w:ilvl w:val="0"/>
          <w:numId w:val="10"/>
        </w:numPr>
        <w:spacing w:before="120"/>
        <w:contextualSpacing w:val="0"/>
        <w:jc w:val="both"/>
        <w:rPr>
          <w:rFonts w:eastAsia="Times New Roman"/>
          <w:szCs w:val="24"/>
          <w:lang w:eastAsia="lv-LV"/>
        </w:rPr>
      </w:pPr>
      <w:bookmarkStart w:id="1" w:name="p3"/>
      <w:bookmarkStart w:id="2" w:name="p-1000346"/>
      <w:bookmarkEnd w:id="1"/>
      <w:bookmarkEnd w:id="2"/>
      <w:r w:rsidRPr="009A0E22">
        <w:rPr>
          <w:rFonts w:eastAsia="Times New Roman"/>
          <w:szCs w:val="24"/>
          <w:lang w:eastAsia="lv-LV"/>
        </w:rPr>
        <w:t xml:space="preserve">Pašvaldība mācību gada laikā izglītojamiem, kuru deklarētā dzīvesvieta ir </w:t>
      </w:r>
      <w:r>
        <w:rPr>
          <w:rFonts w:eastAsia="Times New Roman"/>
          <w:szCs w:val="24"/>
          <w:lang w:eastAsia="lv-LV"/>
        </w:rPr>
        <w:t>p</w:t>
      </w:r>
      <w:r w:rsidRPr="009A0E22">
        <w:rPr>
          <w:rFonts w:eastAsia="Times New Roman"/>
          <w:szCs w:val="24"/>
          <w:lang w:eastAsia="lv-LV"/>
        </w:rPr>
        <w:t>ašvaldības administratīvajā teritorijā</w:t>
      </w:r>
      <w:r w:rsidR="008E206F">
        <w:rPr>
          <w:rFonts w:eastAsia="Times New Roman"/>
          <w:szCs w:val="24"/>
          <w:lang w:eastAsia="lv-LV"/>
        </w:rPr>
        <w:t>,</w:t>
      </w:r>
      <w:r w:rsidRPr="009A0E22">
        <w:rPr>
          <w:rFonts w:eastAsia="Times New Roman"/>
          <w:szCs w:val="24"/>
          <w:lang w:eastAsia="lv-LV"/>
        </w:rPr>
        <w:t xml:space="preserve"> un</w:t>
      </w:r>
      <w:r w:rsidR="008E206F">
        <w:rPr>
          <w:rFonts w:eastAsia="Times New Roman"/>
          <w:szCs w:val="24"/>
          <w:lang w:eastAsia="lv-LV"/>
        </w:rPr>
        <w:t>,</w:t>
      </w:r>
      <w:r w:rsidRPr="009A0E22">
        <w:rPr>
          <w:rFonts w:eastAsia="Times New Roman"/>
          <w:szCs w:val="24"/>
          <w:lang w:eastAsia="lv-LV"/>
        </w:rPr>
        <w:t xml:space="preserve"> kuri </w:t>
      </w:r>
      <w:r w:rsidR="00EF4FFA" w:rsidRPr="00BB29A6">
        <w:rPr>
          <w:rFonts w:eastAsia="Times New Roman"/>
          <w:szCs w:val="24"/>
          <w:lang w:eastAsia="lv-LV"/>
        </w:rPr>
        <w:t>iegūst</w:t>
      </w:r>
      <w:r w:rsidR="00EF4FFA">
        <w:rPr>
          <w:rFonts w:eastAsia="Times New Roman"/>
          <w:szCs w:val="24"/>
          <w:lang w:eastAsia="lv-LV"/>
        </w:rPr>
        <w:t xml:space="preserve"> </w:t>
      </w:r>
      <w:r w:rsidRPr="009A0E22">
        <w:rPr>
          <w:rFonts w:eastAsia="Times New Roman"/>
          <w:szCs w:val="24"/>
          <w:lang w:eastAsia="lv-LV"/>
        </w:rPr>
        <w:t xml:space="preserve">izglītību speciālās izglītības programmā izglītības iestādē citā administratīvajā  teritorijā, </w:t>
      </w:r>
      <w:r>
        <w:rPr>
          <w:rFonts w:eastAsia="Times New Roman"/>
          <w:szCs w:val="24"/>
          <w:lang w:eastAsia="lv-LV"/>
        </w:rPr>
        <w:t>kompensē</w:t>
      </w:r>
      <w:r w:rsidRPr="009A0E22">
        <w:rPr>
          <w:rFonts w:eastAsia="Times New Roman"/>
          <w:szCs w:val="24"/>
          <w:lang w:eastAsia="lv-LV"/>
        </w:rPr>
        <w:t xml:space="preserve"> </w:t>
      </w:r>
      <w:r w:rsidR="00BB29A6">
        <w:rPr>
          <w:rFonts w:eastAsia="Times New Roman"/>
          <w:szCs w:val="24"/>
          <w:lang w:eastAsia="lv-LV"/>
        </w:rPr>
        <w:t xml:space="preserve">braukšanas </w:t>
      </w:r>
      <w:r w:rsidRPr="009A0E22">
        <w:rPr>
          <w:rFonts w:eastAsia="Times New Roman"/>
          <w:szCs w:val="24"/>
          <w:lang w:eastAsia="lv-LV"/>
        </w:rPr>
        <w:t xml:space="preserve">vai </w:t>
      </w:r>
      <w:r w:rsidR="00BB29A6">
        <w:rPr>
          <w:rFonts w:eastAsia="Times New Roman"/>
          <w:szCs w:val="24"/>
          <w:lang w:eastAsia="lv-LV"/>
        </w:rPr>
        <w:t xml:space="preserve">transporta izdevumus </w:t>
      </w:r>
      <w:r w:rsidRPr="009A0E22">
        <w:rPr>
          <w:rFonts w:eastAsia="Times New Roman"/>
          <w:szCs w:val="24"/>
          <w:lang w:eastAsia="lv-LV"/>
        </w:rPr>
        <w:t xml:space="preserve">par braucieniem no dzīvesvietas līdz izglītības iestādei </w:t>
      </w:r>
      <w:r w:rsidR="0020217D">
        <w:rPr>
          <w:rFonts w:eastAsia="Times New Roman"/>
          <w:szCs w:val="24"/>
          <w:lang w:eastAsia="lv-LV"/>
        </w:rPr>
        <w:t xml:space="preserve">un </w:t>
      </w:r>
      <w:r w:rsidR="0020217D" w:rsidRPr="003833FF">
        <w:rPr>
          <w:rFonts w:eastAsia="Times New Roman"/>
          <w:szCs w:val="24"/>
          <w:lang w:eastAsia="lv-LV"/>
        </w:rPr>
        <w:t xml:space="preserve">no izglītības iestādes </w:t>
      </w:r>
      <w:r w:rsidR="0020217D">
        <w:rPr>
          <w:rFonts w:eastAsia="Times New Roman"/>
          <w:szCs w:val="24"/>
          <w:lang w:eastAsia="lv-LV"/>
        </w:rPr>
        <w:t>līdz</w:t>
      </w:r>
      <w:r w:rsidR="0020217D" w:rsidRPr="003833FF">
        <w:rPr>
          <w:rFonts w:eastAsia="Times New Roman"/>
          <w:szCs w:val="24"/>
          <w:lang w:eastAsia="lv-LV"/>
        </w:rPr>
        <w:t xml:space="preserve"> dzīvesviet</w:t>
      </w:r>
      <w:r w:rsidR="0020217D">
        <w:rPr>
          <w:rFonts w:eastAsia="Times New Roman"/>
          <w:szCs w:val="24"/>
          <w:lang w:eastAsia="lv-LV"/>
        </w:rPr>
        <w:t>ai</w:t>
      </w:r>
      <w:r w:rsidR="0020217D">
        <w:rPr>
          <w:rFonts w:eastAsia="Times New Roman"/>
          <w:szCs w:val="24"/>
          <w:lang w:eastAsia="lv-LV"/>
        </w:rPr>
        <w:t xml:space="preserve"> </w:t>
      </w:r>
      <w:r>
        <w:rPr>
          <w:rFonts w:eastAsia="Times New Roman"/>
          <w:szCs w:val="24"/>
          <w:lang w:eastAsia="lv-LV"/>
        </w:rPr>
        <w:t>n</w:t>
      </w:r>
      <w:r w:rsidRPr="009A0E22">
        <w:rPr>
          <w:rFonts w:eastAsia="Times New Roman"/>
          <w:szCs w:val="24"/>
          <w:lang w:eastAsia="lv-LV"/>
        </w:rPr>
        <w:t>oteikumos noteiktajā kārtībā</w:t>
      </w:r>
      <w:r>
        <w:rPr>
          <w:rFonts w:eastAsia="Times New Roman"/>
          <w:szCs w:val="24"/>
          <w:lang w:eastAsia="lv-LV"/>
        </w:rPr>
        <w:t>.</w:t>
      </w:r>
    </w:p>
    <w:p w14:paraId="73905669" w14:textId="498D13BB" w:rsidR="00113426" w:rsidRPr="009A6886" w:rsidRDefault="00AF7174" w:rsidP="009A6886">
      <w:pPr>
        <w:pStyle w:val="ListParagraph"/>
        <w:numPr>
          <w:ilvl w:val="0"/>
          <w:numId w:val="10"/>
        </w:numPr>
        <w:spacing w:before="120"/>
        <w:contextualSpacing w:val="0"/>
        <w:jc w:val="both"/>
        <w:rPr>
          <w:rFonts w:eastAsia="Times New Roman"/>
          <w:szCs w:val="24"/>
          <w:lang w:eastAsia="lv-LV"/>
        </w:rPr>
      </w:pPr>
      <w:r w:rsidRPr="00164649">
        <w:rPr>
          <w:rFonts w:eastAsia="Times New Roman"/>
          <w:szCs w:val="24"/>
          <w:lang w:eastAsia="lv-LV"/>
        </w:rPr>
        <w:t xml:space="preserve">Pašvaldība kompensē braukšanas </w:t>
      </w:r>
      <w:r w:rsidR="00BB29A6">
        <w:rPr>
          <w:rFonts w:eastAsia="Times New Roman"/>
          <w:szCs w:val="24"/>
          <w:lang w:eastAsia="lv-LV"/>
        </w:rPr>
        <w:t xml:space="preserve">un transporta </w:t>
      </w:r>
      <w:r w:rsidRPr="00164649">
        <w:rPr>
          <w:rFonts w:eastAsia="Times New Roman"/>
          <w:szCs w:val="24"/>
          <w:lang w:eastAsia="lv-LV"/>
        </w:rPr>
        <w:t>izdevumus</w:t>
      </w:r>
      <w:r w:rsidR="00177EF0">
        <w:rPr>
          <w:rFonts w:eastAsia="Times New Roman"/>
          <w:szCs w:val="24"/>
          <w:lang w:eastAsia="lv-LV"/>
        </w:rPr>
        <w:t xml:space="preserve"> Ministru kabineta noteiktajā mācību gada laik</w:t>
      </w:r>
      <w:r w:rsidR="00177EF0" w:rsidRPr="00177EF0">
        <w:rPr>
          <w:rFonts w:eastAsia="Times New Roman"/>
          <w:szCs w:val="24"/>
          <w:lang w:eastAsia="lv-LV"/>
        </w:rPr>
        <w:t>ā</w:t>
      </w:r>
      <w:r w:rsidR="00EF4FFA">
        <w:rPr>
          <w:rFonts w:eastAsia="Times New Roman"/>
          <w:szCs w:val="24"/>
          <w:lang w:eastAsia="lv-LV"/>
        </w:rPr>
        <w:t xml:space="preserve">, </w:t>
      </w:r>
      <w:r w:rsidR="00EF4FFA" w:rsidRPr="003833FF">
        <w:rPr>
          <w:rFonts w:eastAsia="Times New Roman"/>
          <w:szCs w:val="24"/>
          <w:lang w:eastAsia="lv-LV"/>
        </w:rPr>
        <w:t>tai skaitā, ja ar izglītības</w:t>
      </w:r>
      <w:r w:rsidR="00BB29A6" w:rsidRPr="003833FF">
        <w:rPr>
          <w:rFonts w:eastAsia="Times New Roman"/>
          <w:szCs w:val="24"/>
          <w:lang w:eastAsia="lv-LV"/>
        </w:rPr>
        <w:t xml:space="preserve"> iestādes</w:t>
      </w:r>
      <w:r w:rsidR="00EF4FFA" w:rsidRPr="003833FF">
        <w:rPr>
          <w:rFonts w:eastAsia="Times New Roman"/>
          <w:szCs w:val="24"/>
          <w:lang w:eastAsia="lv-LV"/>
        </w:rPr>
        <w:t xml:space="preserve"> direktora rīkojumu noteikta programmas apguve vasaras mēnešos.</w:t>
      </w:r>
      <w:r w:rsidR="00EF4FFA">
        <w:rPr>
          <w:rFonts w:eastAsia="Times New Roman"/>
          <w:szCs w:val="24"/>
          <w:lang w:eastAsia="lv-LV"/>
        </w:rPr>
        <w:t xml:space="preserve"> </w:t>
      </w:r>
      <w:r w:rsidR="00177EF0">
        <w:rPr>
          <w:rFonts w:eastAsia="Times New Roman"/>
          <w:szCs w:val="24"/>
          <w:lang w:eastAsia="lv-LV"/>
        </w:rPr>
        <w:t xml:space="preserve"> </w:t>
      </w:r>
    </w:p>
    <w:p w14:paraId="2A3EE861" w14:textId="77777777" w:rsidR="00113426" w:rsidRDefault="00113426" w:rsidP="003B54F1">
      <w:pPr>
        <w:pStyle w:val="ListParagraph"/>
        <w:spacing w:before="120"/>
        <w:ind w:left="360"/>
        <w:contextualSpacing w:val="0"/>
        <w:jc w:val="both"/>
        <w:rPr>
          <w:rFonts w:eastAsia="Times New Roman"/>
          <w:szCs w:val="24"/>
          <w:lang w:eastAsia="lv-LV"/>
        </w:rPr>
      </w:pPr>
    </w:p>
    <w:p w14:paraId="0321BFCF" w14:textId="7E1ADACA" w:rsidR="004A3B97" w:rsidRPr="003833FF" w:rsidRDefault="004A3B97" w:rsidP="004A3B97">
      <w:pPr>
        <w:pStyle w:val="ListParagraph"/>
        <w:numPr>
          <w:ilvl w:val="0"/>
          <w:numId w:val="12"/>
        </w:numPr>
        <w:spacing w:before="120"/>
        <w:jc w:val="center"/>
        <w:rPr>
          <w:rFonts w:eastAsia="Times New Roman"/>
          <w:b/>
          <w:bCs/>
          <w:szCs w:val="24"/>
          <w:lang w:eastAsia="lv-LV"/>
        </w:rPr>
      </w:pPr>
      <w:bookmarkStart w:id="3" w:name="_Hlk155348812"/>
      <w:r w:rsidRPr="003833FF">
        <w:rPr>
          <w:rFonts w:eastAsia="Times New Roman"/>
          <w:b/>
          <w:bCs/>
          <w:szCs w:val="24"/>
          <w:lang w:eastAsia="lv-LV"/>
        </w:rPr>
        <w:t xml:space="preserve">Braukšanas un transporta </w:t>
      </w:r>
      <w:bookmarkEnd w:id="3"/>
      <w:r w:rsidRPr="003833FF">
        <w:rPr>
          <w:rFonts w:eastAsia="Times New Roman"/>
          <w:b/>
          <w:bCs/>
          <w:szCs w:val="24"/>
          <w:lang w:eastAsia="lv-LV"/>
        </w:rPr>
        <w:t xml:space="preserve">izdevumu </w:t>
      </w:r>
      <w:r w:rsidR="00CF00D1">
        <w:rPr>
          <w:rFonts w:eastAsia="Times New Roman"/>
          <w:b/>
          <w:bCs/>
          <w:szCs w:val="24"/>
          <w:lang w:eastAsia="lv-LV"/>
        </w:rPr>
        <w:t>pie</w:t>
      </w:r>
      <w:r w:rsidR="009472EF">
        <w:rPr>
          <w:rFonts w:eastAsia="Times New Roman"/>
          <w:b/>
          <w:bCs/>
          <w:szCs w:val="24"/>
          <w:lang w:eastAsia="lv-LV"/>
        </w:rPr>
        <w:t>prasīšanas</w:t>
      </w:r>
      <w:r w:rsidR="00CF00D1">
        <w:rPr>
          <w:rFonts w:eastAsia="Times New Roman"/>
          <w:b/>
          <w:bCs/>
          <w:szCs w:val="24"/>
          <w:lang w:eastAsia="lv-LV"/>
        </w:rPr>
        <w:t xml:space="preserve"> un pie</w:t>
      </w:r>
      <w:r w:rsidR="009472EF">
        <w:rPr>
          <w:rFonts w:eastAsia="Times New Roman"/>
          <w:b/>
          <w:bCs/>
          <w:szCs w:val="24"/>
          <w:lang w:eastAsia="lv-LV"/>
        </w:rPr>
        <w:t>šķiršanas</w:t>
      </w:r>
      <w:r w:rsidR="006F1ED5" w:rsidRPr="003833FF">
        <w:rPr>
          <w:rFonts w:eastAsia="Times New Roman"/>
          <w:b/>
          <w:bCs/>
          <w:szCs w:val="24"/>
          <w:lang w:eastAsia="lv-LV"/>
        </w:rPr>
        <w:t xml:space="preserve"> kārtība</w:t>
      </w:r>
    </w:p>
    <w:p w14:paraId="1C047801" w14:textId="0EB6108A" w:rsidR="004A3B97" w:rsidRDefault="004A3B97" w:rsidP="00164649">
      <w:pPr>
        <w:pStyle w:val="ListParagraph"/>
        <w:numPr>
          <w:ilvl w:val="0"/>
          <w:numId w:val="10"/>
        </w:numPr>
        <w:spacing w:before="120"/>
        <w:contextualSpacing w:val="0"/>
        <w:jc w:val="both"/>
        <w:rPr>
          <w:rFonts w:eastAsia="Times New Roman"/>
          <w:szCs w:val="24"/>
          <w:lang w:eastAsia="lv-LV"/>
        </w:rPr>
      </w:pPr>
      <w:r>
        <w:rPr>
          <w:rFonts w:eastAsia="Times New Roman"/>
          <w:szCs w:val="24"/>
          <w:lang w:eastAsia="lv-LV"/>
        </w:rPr>
        <w:t xml:space="preserve">Pašvaldība kompensē braukšanas izdevumus </w:t>
      </w:r>
      <w:r w:rsidR="00482523" w:rsidRPr="00482523">
        <w:rPr>
          <w:rFonts w:eastAsia="Times New Roman"/>
          <w:szCs w:val="24"/>
          <w:lang w:eastAsia="lv-LV"/>
        </w:rPr>
        <w:t xml:space="preserve">reizi dienā vienā maršrutā </w:t>
      </w:r>
      <w:r>
        <w:rPr>
          <w:rFonts w:eastAsia="Times New Roman"/>
          <w:szCs w:val="24"/>
          <w:lang w:eastAsia="lv-LV"/>
        </w:rPr>
        <w:t>no dzīvesv</w:t>
      </w:r>
      <w:r w:rsidR="00C1668A">
        <w:rPr>
          <w:rFonts w:eastAsia="Times New Roman"/>
          <w:szCs w:val="24"/>
          <w:lang w:eastAsia="lv-LV"/>
        </w:rPr>
        <w:t>ietas</w:t>
      </w:r>
      <w:r>
        <w:rPr>
          <w:rFonts w:eastAsia="Times New Roman"/>
          <w:szCs w:val="24"/>
          <w:lang w:eastAsia="lv-LV"/>
        </w:rPr>
        <w:t xml:space="preserve"> līdz izglītības iestādei </w:t>
      </w:r>
      <w:r w:rsidR="00482523" w:rsidRPr="00482523">
        <w:rPr>
          <w:rFonts w:eastAsia="Times New Roman"/>
          <w:szCs w:val="24"/>
          <w:lang w:eastAsia="lv-LV"/>
        </w:rPr>
        <w:t xml:space="preserve">un vienā maršrutā no izglītības iestādes </w:t>
      </w:r>
      <w:r w:rsidR="00070D33">
        <w:rPr>
          <w:rFonts w:eastAsia="Times New Roman"/>
          <w:szCs w:val="24"/>
          <w:lang w:eastAsia="lv-LV"/>
        </w:rPr>
        <w:t>līdz</w:t>
      </w:r>
      <w:r w:rsidR="00482523" w:rsidRPr="00482523">
        <w:rPr>
          <w:rFonts w:eastAsia="Times New Roman"/>
          <w:szCs w:val="24"/>
          <w:lang w:eastAsia="lv-LV"/>
        </w:rPr>
        <w:t xml:space="preserve"> dzīvesviet</w:t>
      </w:r>
      <w:r w:rsidR="00070D33">
        <w:rPr>
          <w:rFonts w:eastAsia="Times New Roman"/>
          <w:szCs w:val="24"/>
          <w:lang w:eastAsia="lv-LV"/>
        </w:rPr>
        <w:t>ai</w:t>
      </w:r>
      <w:r w:rsidR="00482523">
        <w:rPr>
          <w:rFonts w:eastAsia="Times New Roman"/>
          <w:szCs w:val="24"/>
          <w:lang w:eastAsia="lv-LV"/>
        </w:rPr>
        <w:t xml:space="preserve"> </w:t>
      </w:r>
      <w:r w:rsidR="00482523" w:rsidRPr="00482523">
        <w:rPr>
          <w:rFonts w:eastAsia="Times New Roman"/>
          <w:szCs w:val="24"/>
          <w:lang w:eastAsia="lv-LV"/>
        </w:rPr>
        <w:t>100 % apmērā</w:t>
      </w:r>
      <w:r w:rsidR="00482523">
        <w:rPr>
          <w:rFonts w:eastAsia="Times New Roman"/>
          <w:szCs w:val="24"/>
          <w:lang w:eastAsia="lv-LV"/>
        </w:rPr>
        <w:t xml:space="preserve"> </w:t>
      </w:r>
      <w:r w:rsidR="00482523" w:rsidRPr="00482523">
        <w:rPr>
          <w:rFonts w:eastAsia="Times New Roman"/>
          <w:szCs w:val="24"/>
          <w:lang w:eastAsia="lv-LV"/>
        </w:rPr>
        <w:t>bērniem no piecu gadu vecuma līdz pamatizglītības ieguves uzsākšanai</w:t>
      </w:r>
      <w:r w:rsidR="00482523">
        <w:rPr>
          <w:rFonts w:eastAsia="Times New Roman"/>
          <w:szCs w:val="24"/>
          <w:lang w:eastAsia="lv-LV"/>
        </w:rPr>
        <w:t xml:space="preserve"> un 1</w:t>
      </w:r>
      <w:r w:rsidR="00482523" w:rsidRPr="00482523">
        <w:rPr>
          <w:rFonts w:eastAsia="Times New Roman"/>
          <w:szCs w:val="24"/>
          <w:lang w:eastAsia="lv-LV"/>
        </w:rPr>
        <w:t>.- 12. klašu izglītojamiem</w:t>
      </w:r>
      <w:r w:rsidR="00482523">
        <w:rPr>
          <w:rFonts w:eastAsia="Times New Roman"/>
          <w:szCs w:val="24"/>
          <w:lang w:eastAsia="lv-LV"/>
        </w:rPr>
        <w:t>.</w:t>
      </w:r>
    </w:p>
    <w:p w14:paraId="32E05DED" w14:textId="674869DF" w:rsidR="00F6579F" w:rsidRDefault="004A3B97" w:rsidP="00482523">
      <w:pPr>
        <w:pStyle w:val="ListParagraph"/>
        <w:numPr>
          <w:ilvl w:val="0"/>
          <w:numId w:val="10"/>
        </w:numPr>
        <w:spacing w:before="120"/>
        <w:contextualSpacing w:val="0"/>
        <w:jc w:val="both"/>
        <w:rPr>
          <w:rFonts w:eastAsia="Times New Roman"/>
          <w:szCs w:val="24"/>
          <w:lang w:eastAsia="lv-LV"/>
        </w:rPr>
      </w:pPr>
      <w:r w:rsidRPr="003833FF">
        <w:rPr>
          <w:rFonts w:eastAsia="Times New Roman"/>
          <w:szCs w:val="24"/>
          <w:lang w:eastAsia="lv-LV"/>
        </w:rPr>
        <w:t xml:space="preserve">Pašvaldība kompensē </w:t>
      </w:r>
      <w:r w:rsidR="003833FF" w:rsidRPr="003833FF">
        <w:rPr>
          <w:rFonts w:eastAsia="Times New Roman"/>
          <w:szCs w:val="24"/>
          <w:lang w:eastAsia="lv-LV"/>
        </w:rPr>
        <w:t xml:space="preserve">transporta </w:t>
      </w:r>
      <w:r w:rsidR="00113426" w:rsidRPr="003833FF">
        <w:rPr>
          <w:rFonts w:eastAsia="Times New Roman"/>
          <w:szCs w:val="24"/>
          <w:lang w:eastAsia="lv-LV"/>
        </w:rPr>
        <w:t xml:space="preserve">izdevumus </w:t>
      </w:r>
      <w:r w:rsidRPr="003833FF">
        <w:rPr>
          <w:rFonts w:eastAsia="Times New Roman"/>
          <w:szCs w:val="24"/>
          <w:lang w:eastAsia="lv-LV"/>
        </w:rPr>
        <w:t xml:space="preserve">izglītojamo </w:t>
      </w:r>
      <w:r w:rsidR="00796D0E" w:rsidRPr="003833FF">
        <w:rPr>
          <w:rFonts w:eastAsia="Times New Roman"/>
          <w:szCs w:val="24"/>
          <w:lang w:eastAsia="lv-LV"/>
        </w:rPr>
        <w:t>pārvadājumiem</w:t>
      </w:r>
      <w:r w:rsidR="008E206F">
        <w:rPr>
          <w:rFonts w:eastAsia="Times New Roman"/>
          <w:szCs w:val="24"/>
          <w:lang w:eastAsia="lv-LV"/>
        </w:rPr>
        <w:t>,</w:t>
      </w:r>
      <w:r w:rsidR="00482523" w:rsidRPr="003833FF">
        <w:rPr>
          <w:rFonts w:eastAsia="Times New Roman"/>
          <w:szCs w:val="24"/>
          <w:lang w:eastAsia="lv-LV"/>
        </w:rPr>
        <w:t xml:space="preserve"> </w:t>
      </w:r>
      <w:r w:rsidR="00796D0E" w:rsidRPr="003833FF">
        <w:rPr>
          <w:rFonts w:eastAsia="Times New Roman"/>
          <w:szCs w:val="24"/>
          <w:lang w:eastAsia="lv-LV"/>
        </w:rPr>
        <w:t>atbilstoši īsākajam braucamā ceļa attālumam</w:t>
      </w:r>
      <w:r w:rsidR="00D26A26" w:rsidRPr="003833FF">
        <w:rPr>
          <w:rFonts w:eastAsia="Times New Roman"/>
          <w:szCs w:val="24"/>
          <w:lang w:eastAsia="lv-LV"/>
        </w:rPr>
        <w:t xml:space="preserve"> vienā maršrutā no dzīvesvietas līdz izglītības iestādei un vienā </w:t>
      </w:r>
      <w:r w:rsidR="00D26A26" w:rsidRPr="003833FF">
        <w:rPr>
          <w:rFonts w:eastAsia="Times New Roman"/>
          <w:szCs w:val="24"/>
          <w:lang w:eastAsia="lv-LV"/>
        </w:rPr>
        <w:lastRenderedPageBreak/>
        <w:t xml:space="preserve">maršrutā no izglītības iestādes </w:t>
      </w:r>
      <w:r w:rsidR="00070D33">
        <w:rPr>
          <w:rFonts w:eastAsia="Times New Roman"/>
          <w:szCs w:val="24"/>
          <w:lang w:eastAsia="lv-LV"/>
        </w:rPr>
        <w:t>līdz</w:t>
      </w:r>
      <w:r w:rsidR="00D26A26" w:rsidRPr="003833FF">
        <w:rPr>
          <w:rFonts w:eastAsia="Times New Roman"/>
          <w:szCs w:val="24"/>
          <w:lang w:eastAsia="lv-LV"/>
        </w:rPr>
        <w:t xml:space="preserve"> dzīvesviet</w:t>
      </w:r>
      <w:r w:rsidR="00070D33">
        <w:rPr>
          <w:rFonts w:eastAsia="Times New Roman"/>
          <w:szCs w:val="24"/>
          <w:lang w:eastAsia="lv-LV"/>
        </w:rPr>
        <w:t>ai</w:t>
      </w:r>
      <w:r w:rsidR="00376D95">
        <w:rPr>
          <w:rFonts w:eastAsia="Times New Roman"/>
          <w:szCs w:val="24"/>
          <w:lang w:eastAsia="lv-LV"/>
        </w:rPr>
        <w:t xml:space="preserve">. </w:t>
      </w:r>
      <w:r w:rsidR="009234CD">
        <w:rPr>
          <w:rFonts w:eastAsia="Times New Roman"/>
          <w:szCs w:val="24"/>
          <w:lang w:eastAsia="lv-LV"/>
        </w:rPr>
        <w:t xml:space="preserve">Kilometru skaits tiek noteikts, ņemot vērā braucienu abos virzienos. </w:t>
      </w:r>
    </w:p>
    <w:p w14:paraId="5E7EC458" w14:textId="3CD9BCE5" w:rsidR="00164649" w:rsidRDefault="008E206F" w:rsidP="00164649">
      <w:pPr>
        <w:pStyle w:val="ListParagraph"/>
        <w:numPr>
          <w:ilvl w:val="0"/>
          <w:numId w:val="10"/>
        </w:numPr>
        <w:spacing w:before="120"/>
        <w:contextualSpacing w:val="0"/>
        <w:jc w:val="both"/>
        <w:rPr>
          <w:rFonts w:eastAsia="Times New Roman"/>
          <w:szCs w:val="24"/>
          <w:lang w:eastAsia="lv-LV"/>
        </w:rPr>
      </w:pPr>
      <w:r>
        <w:rPr>
          <w:rFonts w:eastAsia="Times New Roman"/>
          <w:szCs w:val="24"/>
          <w:lang w:eastAsia="lv-LV"/>
        </w:rPr>
        <w:t>Kompensāciju neizmaksā</w:t>
      </w:r>
      <w:r w:rsidR="00164649" w:rsidRPr="00164649">
        <w:rPr>
          <w:rFonts w:eastAsia="Times New Roman"/>
          <w:szCs w:val="24"/>
          <w:lang w:eastAsia="lv-LV"/>
        </w:rPr>
        <w:t>:</w:t>
      </w:r>
    </w:p>
    <w:p w14:paraId="4E6D734C" w14:textId="638E8D9C" w:rsidR="00AF7174" w:rsidRDefault="008E206F" w:rsidP="00164649">
      <w:pPr>
        <w:pStyle w:val="ListParagraph"/>
        <w:numPr>
          <w:ilvl w:val="1"/>
          <w:numId w:val="10"/>
        </w:numPr>
        <w:spacing w:before="120"/>
        <w:contextualSpacing w:val="0"/>
        <w:jc w:val="both"/>
        <w:rPr>
          <w:rFonts w:eastAsia="Times New Roman"/>
          <w:szCs w:val="24"/>
          <w:lang w:eastAsia="lv-LV"/>
        </w:rPr>
      </w:pPr>
      <w:r>
        <w:rPr>
          <w:rFonts w:eastAsia="Times New Roman"/>
          <w:szCs w:val="24"/>
          <w:lang w:eastAsia="lv-LV"/>
        </w:rPr>
        <w:t xml:space="preserve">par </w:t>
      </w:r>
      <w:r w:rsidR="00AF7174" w:rsidRPr="00164649">
        <w:rPr>
          <w:rFonts w:eastAsia="Times New Roman"/>
          <w:szCs w:val="24"/>
          <w:lang w:eastAsia="lv-LV"/>
        </w:rPr>
        <w:t>izglītojamo pārvadājumiem brīvdienās, svētku dienās, izglītojamo brīvlaikos, kā arī laikā, kad mācības izglītības iestādēs nenorisinās</w:t>
      </w:r>
      <w:r w:rsidR="00164649">
        <w:rPr>
          <w:rFonts w:eastAsia="Times New Roman"/>
          <w:szCs w:val="24"/>
          <w:lang w:eastAsia="lv-LV"/>
        </w:rPr>
        <w:t>;</w:t>
      </w:r>
    </w:p>
    <w:p w14:paraId="3CB2B3EF" w14:textId="06EF49F5" w:rsidR="00164649" w:rsidRDefault="00164649" w:rsidP="00164649">
      <w:pPr>
        <w:pStyle w:val="ListParagraph"/>
        <w:numPr>
          <w:ilvl w:val="1"/>
          <w:numId w:val="10"/>
        </w:numPr>
        <w:spacing w:before="120"/>
        <w:contextualSpacing w:val="0"/>
        <w:jc w:val="both"/>
        <w:rPr>
          <w:rFonts w:eastAsia="Times New Roman"/>
          <w:szCs w:val="24"/>
          <w:lang w:eastAsia="lv-LV"/>
        </w:rPr>
      </w:pPr>
      <w:r w:rsidRPr="00164649">
        <w:rPr>
          <w:rFonts w:eastAsia="Times New Roman"/>
          <w:szCs w:val="24"/>
          <w:lang w:eastAsia="lv-LV"/>
        </w:rPr>
        <w:t>ja izglītojamo pārvadājumus maršrutā nodrošina pašvaldības transports</w:t>
      </w:r>
      <w:r>
        <w:rPr>
          <w:rFonts w:eastAsia="Times New Roman"/>
          <w:szCs w:val="24"/>
          <w:lang w:eastAsia="lv-LV"/>
        </w:rPr>
        <w:t>;</w:t>
      </w:r>
    </w:p>
    <w:p w14:paraId="24F4F793" w14:textId="4CB4CE51" w:rsidR="00017820" w:rsidRDefault="008E4A79" w:rsidP="00164649">
      <w:pPr>
        <w:pStyle w:val="ListParagraph"/>
        <w:numPr>
          <w:ilvl w:val="1"/>
          <w:numId w:val="10"/>
        </w:numPr>
        <w:spacing w:before="120"/>
        <w:contextualSpacing w:val="0"/>
        <w:jc w:val="both"/>
        <w:rPr>
          <w:rFonts w:eastAsia="Times New Roman"/>
          <w:szCs w:val="24"/>
          <w:lang w:eastAsia="lv-LV"/>
        </w:rPr>
      </w:pPr>
      <w:r>
        <w:rPr>
          <w:rFonts w:eastAsia="Times New Roman"/>
          <w:szCs w:val="24"/>
          <w:lang w:eastAsia="lv-LV"/>
        </w:rPr>
        <w:t xml:space="preserve">izglītojamiem, </w:t>
      </w:r>
      <w:r w:rsidRPr="008E4A79">
        <w:rPr>
          <w:rFonts w:eastAsia="Times New Roman"/>
          <w:szCs w:val="24"/>
          <w:lang w:eastAsia="lv-LV"/>
        </w:rPr>
        <w:t>kuri var izmantot sabiedrisko transportu un ir tiesīgi saņemt Ministru kabineta noteikumos paredzētos valsts apmaksātos braukšanas maksas atvieglojumus 100 % apmērā no braukšanas maksas sabiedriskajā transportā</w:t>
      </w:r>
      <w:r w:rsidR="007A572D" w:rsidRPr="007A572D">
        <w:rPr>
          <w:rFonts w:eastAsia="Times New Roman"/>
          <w:szCs w:val="24"/>
          <w:lang w:eastAsia="lv-LV"/>
        </w:rPr>
        <w:t>.</w:t>
      </w:r>
    </w:p>
    <w:p w14:paraId="57ECFAC8" w14:textId="6B25F679" w:rsidR="00AF7174" w:rsidRPr="0078056E" w:rsidRDefault="00083B95" w:rsidP="00164649">
      <w:pPr>
        <w:pStyle w:val="ListParagraph"/>
        <w:numPr>
          <w:ilvl w:val="0"/>
          <w:numId w:val="10"/>
        </w:numPr>
        <w:spacing w:before="120"/>
        <w:contextualSpacing w:val="0"/>
        <w:jc w:val="both"/>
        <w:rPr>
          <w:rFonts w:eastAsia="Times New Roman"/>
          <w:szCs w:val="24"/>
          <w:lang w:eastAsia="lv-LV"/>
        </w:rPr>
      </w:pPr>
      <w:r>
        <w:rPr>
          <w:rFonts w:eastAsia="Times New Roman"/>
          <w:szCs w:val="24"/>
          <w:lang w:eastAsia="lv-LV"/>
        </w:rPr>
        <w:t>Braukšanas izdevumu</w:t>
      </w:r>
      <w:bookmarkStart w:id="4" w:name="_Hlk155346074"/>
      <w:r w:rsidR="00D5530B">
        <w:rPr>
          <w:rFonts w:eastAsia="Times New Roman"/>
          <w:szCs w:val="24"/>
          <w:lang w:eastAsia="lv-LV"/>
        </w:rPr>
        <w:t xml:space="preserve"> </w:t>
      </w:r>
      <w:r w:rsidR="00482523" w:rsidRPr="00482523">
        <w:rPr>
          <w:rFonts w:eastAsia="Times New Roman"/>
          <w:szCs w:val="24"/>
          <w:lang w:eastAsia="lv-LV"/>
        </w:rPr>
        <w:t>kompensācijas saņemšanas kārtība</w:t>
      </w:r>
      <w:bookmarkEnd w:id="4"/>
      <w:r w:rsidR="003B54F1" w:rsidRPr="0078056E">
        <w:rPr>
          <w:rFonts w:eastAsia="Times New Roman"/>
          <w:szCs w:val="24"/>
          <w:lang w:eastAsia="lv-LV"/>
        </w:rPr>
        <w:t xml:space="preserve">: </w:t>
      </w:r>
    </w:p>
    <w:p w14:paraId="395DB222" w14:textId="2A6D7260" w:rsidR="00AF7174" w:rsidRDefault="00AF7174" w:rsidP="00164649">
      <w:pPr>
        <w:pStyle w:val="ListParagraph"/>
        <w:numPr>
          <w:ilvl w:val="1"/>
          <w:numId w:val="10"/>
        </w:numPr>
        <w:spacing w:before="120"/>
        <w:contextualSpacing w:val="0"/>
        <w:jc w:val="both"/>
        <w:rPr>
          <w:rFonts w:eastAsia="Times New Roman"/>
          <w:szCs w:val="24"/>
          <w:lang w:eastAsia="lv-LV"/>
        </w:rPr>
      </w:pPr>
      <w:r w:rsidRPr="0078056E">
        <w:rPr>
          <w:rFonts w:eastAsia="Times New Roman"/>
          <w:szCs w:val="24"/>
          <w:lang w:eastAsia="lv-LV"/>
        </w:rPr>
        <w:t xml:space="preserve">uzsākot mācību gadu vai mācību gada laikā, iestājoties izglītības iestādē, nepilngadīgā izglītojamā likumiskais pārstāvis </w:t>
      </w:r>
      <w:r w:rsidR="00410264" w:rsidRPr="0078056E">
        <w:rPr>
          <w:rFonts w:eastAsia="Times New Roman"/>
          <w:szCs w:val="24"/>
          <w:lang w:eastAsia="lv-LV"/>
        </w:rPr>
        <w:t>(turpmāk – kompensācijas saņēmējs)</w:t>
      </w:r>
      <w:r w:rsidRPr="0078056E">
        <w:rPr>
          <w:rFonts w:eastAsia="Times New Roman"/>
          <w:szCs w:val="24"/>
          <w:lang w:eastAsia="lv-LV"/>
        </w:rPr>
        <w:t xml:space="preserve"> iesniedz </w:t>
      </w:r>
      <w:r w:rsidR="008E4A79" w:rsidRPr="0078056E">
        <w:rPr>
          <w:rFonts w:eastAsia="Times New Roman"/>
          <w:szCs w:val="24"/>
          <w:lang w:eastAsia="lv-LV"/>
        </w:rPr>
        <w:t xml:space="preserve">pašvaldībā </w:t>
      </w:r>
      <w:r w:rsidRPr="0078056E">
        <w:rPr>
          <w:rFonts w:eastAsia="Times New Roman"/>
          <w:szCs w:val="24"/>
          <w:lang w:eastAsia="lv-LV"/>
        </w:rPr>
        <w:t>iesniegumu</w:t>
      </w:r>
      <w:r w:rsidR="00704AD6">
        <w:rPr>
          <w:rFonts w:eastAsia="Times New Roman"/>
          <w:szCs w:val="24"/>
          <w:lang w:eastAsia="lv-LV"/>
        </w:rPr>
        <w:t>, norādot dzīvesvietas adresi un izglītības iestādi</w:t>
      </w:r>
      <w:r w:rsidR="0046762B">
        <w:rPr>
          <w:rFonts w:eastAsia="Times New Roman"/>
          <w:szCs w:val="24"/>
          <w:lang w:eastAsia="lv-LV"/>
        </w:rPr>
        <w:t>.</w:t>
      </w:r>
      <w:r w:rsidR="00E21810">
        <w:rPr>
          <w:rFonts w:eastAsia="Times New Roman"/>
          <w:szCs w:val="24"/>
          <w:lang w:eastAsia="lv-LV"/>
        </w:rPr>
        <w:t xml:space="preserve"> </w:t>
      </w:r>
      <w:r w:rsidR="0046762B">
        <w:rPr>
          <w:rFonts w:eastAsia="Times New Roman"/>
          <w:szCs w:val="24"/>
          <w:lang w:eastAsia="lv-LV"/>
        </w:rPr>
        <w:t>Iesniegumu</w:t>
      </w:r>
      <w:r w:rsidR="00E21810">
        <w:rPr>
          <w:rFonts w:eastAsia="Times New Roman"/>
          <w:szCs w:val="24"/>
          <w:lang w:eastAsia="lv-LV"/>
        </w:rPr>
        <w:t xml:space="preserve"> izskata </w:t>
      </w:r>
      <w:r w:rsidR="00E21810" w:rsidRPr="00EF6DB9">
        <w:rPr>
          <w:szCs w:val="24"/>
        </w:rPr>
        <w:t>pašvaldības iestādes “Ķekavas novada centrālā administrācija” par izglītības jomu atbildīgā struktūrvienība (turpmāk – pārvalde)</w:t>
      </w:r>
      <w:r w:rsidR="00A11CD2" w:rsidRPr="0078056E">
        <w:rPr>
          <w:rFonts w:eastAsia="Times New Roman"/>
          <w:szCs w:val="24"/>
          <w:lang w:eastAsia="lv-LV"/>
        </w:rPr>
        <w:t>;</w:t>
      </w:r>
    </w:p>
    <w:p w14:paraId="3F558B0F" w14:textId="1A3A29DB" w:rsidR="0040767A" w:rsidRPr="0040767A" w:rsidRDefault="0040767A" w:rsidP="0040767A">
      <w:pPr>
        <w:pStyle w:val="ListParagraph"/>
        <w:numPr>
          <w:ilvl w:val="1"/>
          <w:numId w:val="10"/>
        </w:numPr>
        <w:spacing w:before="120"/>
        <w:contextualSpacing w:val="0"/>
        <w:jc w:val="both"/>
        <w:rPr>
          <w:rFonts w:eastAsia="Times New Roman"/>
          <w:szCs w:val="24"/>
          <w:lang w:eastAsia="lv-LV"/>
        </w:rPr>
      </w:pPr>
      <w:r w:rsidRPr="0040767A">
        <w:rPr>
          <w:szCs w:val="24"/>
        </w:rPr>
        <w:t>pārvalde</w:t>
      </w:r>
      <w:r w:rsidR="003C0D44">
        <w:rPr>
          <w:szCs w:val="24"/>
        </w:rPr>
        <w:t>,</w:t>
      </w:r>
      <w:r w:rsidRPr="0040767A">
        <w:rPr>
          <w:szCs w:val="24"/>
        </w:rPr>
        <w:t xml:space="preserve"> </w:t>
      </w:r>
      <w:r w:rsidRPr="0040767A">
        <w:rPr>
          <w:szCs w:val="24"/>
          <w:shd w:val="clear" w:color="auto" w:fill="FFFFFF" w:themeFill="background1"/>
        </w:rPr>
        <w:t>desmit darba</w:t>
      </w:r>
      <w:r w:rsidRPr="0040767A">
        <w:rPr>
          <w:szCs w:val="24"/>
        </w:rPr>
        <w:t xml:space="preserve"> dienu laikā </w:t>
      </w:r>
      <w:r w:rsidRPr="0046762B">
        <w:rPr>
          <w:szCs w:val="24"/>
        </w:rPr>
        <w:t>pēc iesnieguma</w:t>
      </w:r>
      <w:r w:rsidRPr="0040767A">
        <w:rPr>
          <w:szCs w:val="24"/>
        </w:rPr>
        <w:t xml:space="preserve"> un visu lēmuma pieņemšanai nepieciešamo dokumentu saņemšanas no izglītojamā likumiskā pārstāvja:</w:t>
      </w:r>
      <w:r>
        <w:rPr>
          <w:szCs w:val="24"/>
        </w:rPr>
        <w:t xml:space="preserve"> </w:t>
      </w:r>
    </w:p>
    <w:p w14:paraId="49CADBF3" w14:textId="77777777" w:rsidR="0040767A" w:rsidRPr="0040767A" w:rsidRDefault="0040767A" w:rsidP="0040767A">
      <w:pPr>
        <w:pStyle w:val="ListParagraph"/>
        <w:numPr>
          <w:ilvl w:val="2"/>
          <w:numId w:val="10"/>
        </w:numPr>
        <w:spacing w:before="120"/>
        <w:contextualSpacing w:val="0"/>
        <w:jc w:val="both"/>
        <w:rPr>
          <w:rFonts w:eastAsia="Times New Roman"/>
          <w:szCs w:val="24"/>
          <w:lang w:eastAsia="lv-LV"/>
        </w:rPr>
      </w:pPr>
      <w:r w:rsidRPr="0040767A">
        <w:rPr>
          <w:szCs w:val="24"/>
        </w:rPr>
        <w:t>pārbauda iesniegto dokumentu atbilstību noteikumos noteiktajām prasībām;</w:t>
      </w:r>
      <w:r>
        <w:rPr>
          <w:szCs w:val="24"/>
        </w:rPr>
        <w:t xml:space="preserve"> </w:t>
      </w:r>
    </w:p>
    <w:p w14:paraId="6855D40E" w14:textId="43C98E70" w:rsidR="0040767A" w:rsidRPr="0040767A" w:rsidRDefault="0040767A" w:rsidP="0040767A">
      <w:pPr>
        <w:pStyle w:val="ListParagraph"/>
        <w:numPr>
          <w:ilvl w:val="2"/>
          <w:numId w:val="10"/>
        </w:numPr>
        <w:spacing w:before="120"/>
        <w:contextualSpacing w:val="0"/>
        <w:jc w:val="both"/>
        <w:rPr>
          <w:rFonts w:eastAsia="Times New Roman"/>
          <w:szCs w:val="24"/>
          <w:lang w:eastAsia="lv-LV"/>
        </w:rPr>
      </w:pPr>
      <w:r w:rsidRPr="0040767A">
        <w:rPr>
          <w:szCs w:val="24"/>
        </w:rPr>
        <w:t>nepieciešamības gadījumā</w:t>
      </w:r>
      <w:r w:rsidR="00D5530B">
        <w:rPr>
          <w:szCs w:val="24"/>
        </w:rPr>
        <w:t>,</w:t>
      </w:r>
      <w:r w:rsidRPr="0040767A">
        <w:rPr>
          <w:szCs w:val="24"/>
        </w:rPr>
        <w:t xml:space="preserve"> iegūst pašvaldības un valsts datu reģistros pieejamo informāciju lēmuma pieņemšanai;</w:t>
      </w:r>
      <w:r>
        <w:rPr>
          <w:szCs w:val="24"/>
        </w:rPr>
        <w:t xml:space="preserve"> </w:t>
      </w:r>
    </w:p>
    <w:p w14:paraId="28B85233" w14:textId="5E594A23" w:rsidR="0040767A" w:rsidRPr="002902E8" w:rsidRDefault="0040767A" w:rsidP="0040767A">
      <w:pPr>
        <w:pStyle w:val="ListParagraph"/>
        <w:numPr>
          <w:ilvl w:val="2"/>
          <w:numId w:val="10"/>
        </w:numPr>
        <w:spacing w:before="120"/>
        <w:contextualSpacing w:val="0"/>
        <w:jc w:val="both"/>
        <w:rPr>
          <w:rFonts w:eastAsia="Times New Roman"/>
          <w:szCs w:val="24"/>
          <w:lang w:eastAsia="lv-LV"/>
        </w:rPr>
      </w:pPr>
      <w:r w:rsidRPr="0040767A">
        <w:rPr>
          <w:szCs w:val="24"/>
        </w:rPr>
        <w:t xml:space="preserve">pieņem lēmumu par </w:t>
      </w:r>
      <w:r w:rsidR="00501413">
        <w:rPr>
          <w:szCs w:val="24"/>
        </w:rPr>
        <w:t>braukšanas izdevumu kompensācijas</w:t>
      </w:r>
      <w:r w:rsidRPr="0040767A">
        <w:rPr>
          <w:szCs w:val="24"/>
        </w:rPr>
        <w:t xml:space="preserve"> piešķiršanu, ja izglītojamais atbilst noteikumos noteiktajiem nosacījumiem </w:t>
      </w:r>
      <w:r w:rsidR="00501413">
        <w:rPr>
          <w:szCs w:val="24"/>
        </w:rPr>
        <w:t>kompensācijas</w:t>
      </w:r>
      <w:r w:rsidRPr="0040767A">
        <w:rPr>
          <w:szCs w:val="24"/>
        </w:rPr>
        <w:t xml:space="preserve"> saņemšanai, vai atteikumu piešķirt </w:t>
      </w:r>
      <w:r w:rsidR="00501413">
        <w:rPr>
          <w:szCs w:val="24"/>
        </w:rPr>
        <w:t>kompensāciju</w:t>
      </w:r>
      <w:r w:rsidRPr="0040767A">
        <w:rPr>
          <w:szCs w:val="24"/>
        </w:rPr>
        <w:t xml:space="preserve">, ja izglītojamais neatbilst noteikumos noteiktajiem nosacījumiem </w:t>
      </w:r>
      <w:r w:rsidR="00501413">
        <w:rPr>
          <w:szCs w:val="24"/>
        </w:rPr>
        <w:t>kompensācijas</w:t>
      </w:r>
      <w:r w:rsidRPr="0040767A">
        <w:rPr>
          <w:szCs w:val="24"/>
        </w:rPr>
        <w:t xml:space="preserve"> saņemšanai</w:t>
      </w:r>
      <w:r w:rsidR="002902E8">
        <w:rPr>
          <w:szCs w:val="24"/>
        </w:rPr>
        <w:t>;</w:t>
      </w:r>
    </w:p>
    <w:p w14:paraId="58A28CFF" w14:textId="6E632578" w:rsidR="002902E8" w:rsidRPr="00D62D87" w:rsidRDefault="002902E8" w:rsidP="0040767A">
      <w:pPr>
        <w:pStyle w:val="ListParagraph"/>
        <w:numPr>
          <w:ilvl w:val="2"/>
          <w:numId w:val="10"/>
        </w:numPr>
        <w:spacing w:before="120"/>
        <w:contextualSpacing w:val="0"/>
        <w:jc w:val="both"/>
        <w:rPr>
          <w:rFonts w:eastAsia="Times New Roman"/>
          <w:szCs w:val="24"/>
          <w:lang w:eastAsia="lv-LV"/>
        </w:rPr>
      </w:pPr>
      <w:r w:rsidRPr="00D62D87">
        <w:rPr>
          <w:szCs w:val="24"/>
        </w:rPr>
        <w:t>ja pārvalde konstatē, ka braukšanas izdevumu kompensācijas lēmuma pieņemšanai  nepieciešama papildus informācija</w:t>
      </w:r>
      <w:r w:rsidR="00376D95" w:rsidRPr="00D62D87">
        <w:rPr>
          <w:szCs w:val="24"/>
        </w:rPr>
        <w:t>,</w:t>
      </w:r>
      <w:r w:rsidRPr="00D62D87">
        <w:rPr>
          <w:szCs w:val="24"/>
        </w:rPr>
        <w:t xml:space="preserve"> k</w:t>
      </w:r>
      <w:r w:rsidR="00376D95" w:rsidRPr="00D62D87">
        <w:rPr>
          <w:szCs w:val="24"/>
        </w:rPr>
        <w:t>ura</w:t>
      </w:r>
      <w:r w:rsidRPr="00D62D87">
        <w:rPr>
          <w:szCs w:val="24"/>
        </w:rPr>
        <w:t xml:space="preserve"> nav pieejama pašvaldības un valsts datu reģistros, kompensācijas saņēmējs iesniedz pārvaldei nepieciešamo informāciju/dokumentus lēmuma pieņemšanai;</w:t>
      </w:r>
    </w:p>
    <w:p w14:paraId="5A879645" w14:textId="514C6B4B" w:rsidR="00AF7174" w:rsidRPr="0078056E" w:rsidRDefault="00AF7174" w:rsidP="00164649">
      <w:pPr>
        <w:pStyle w:val="ListParagraph"/>
        <w:numPr>
          <w:ilvl w:val="1"/>
          <w:numId w:val="10"/>
        </w:numPr>
        <w:spacing w:before="120"/>
        <w:contextualSpacing w:val="0"/>
        <w:jc w:val="both"/>
        <w:rPr>
          <w:rFonts w:eastAsia="Times New Roman"/>
          <w:szCs w:val="24"/>
          <w:lang w:eastAsia="lv-LV"/>
        </w:rPr>
      </w:pPr>
      <w:r w:rsidRPr="0078056E">
        <w:rPr>
          <w:rFonts w:eastAsia="Times New Roman"/>
          <w:szCs w:val="24"/>
          <w:lang w:eastAsia="lv-LV"/>
        </w:rPr>
        <w:t xml:space="preserve">braukšanas izdevumu kompensācijas saņemšanai, </w:t>
      </w:r>
      <w:r w:rsidR="00410264" w:rsidRPr="0078056E">
        <w:rPr>
          <w:rFonts w:eastAsia="Times New Roman"/>
          <w:szCs w:val="24"/>
          <w:lang w:eastAsia="lv-LV"/>
        </w:rPr>
        <w:t>kompensācijas saņēmējs</w:t>
      </w:r>
      <w:r w:rsidR="00D5530B">
        <w:rPr>
          <w:rFonts w:eastAsia="Times New Roman"/>
          <w:szCs w:val="24"/>
          <w:lang w:eastAsia="lv-LV"/>
        </w:rPr>
        <w:t>,</w:t>
      </w:r>
      <w:r w:rsidR="00410264" w:rsidRPr="0078056E">
        <w:rPr>
          <w:rFonts w:eastAsia="Times New Roman"/>
          <w:szCs w:val="24"/>
          <w:lang w:eastAsia="lv-LV"/>
        </w:rPr>
        <w:t xml:space="preserve"> </w:t>
      </w:r>
      <w:r w:rsidRPr="0078056E">
        <w:rPr>
          <w:rFonts w:eastAsia="Times New Roman"/>
          <w:szCs w:val="24"/>
          <w:lang w:eastAsia="lv-LV"/>
        </w:rPr>
        <w:t xml:space="preserve">5 (piecu) darba dienu laikā pēc tekošā mēneša beigām, iesniedz </w:t>
      </w:r>
      <w:r w:rsidR="008E4A79" w:rsidRPr="0078056E">
        <w:rPr>
          <w:rFonts w:eastAsia="Times New Roman"/>
          <w:szCs w:val="24"/>
          <w:lang w:eastAsia="lv-LV"/>
        </w:rPr>
        <w:t>pašvaldībā</w:t>
      </w:r>
      <w:r w:rsidRPr="0078056E">
        <w:rPr>
          <w:rFonts w:eastAsia="Times New Roman"/>
          <w:szCs w:val="24"/>
          <w:lang w:eastAsia="lv-LV"/>
        </w:rPr>
        <w:t xml:space="preserve"> iesniegumu ar klāt pievienotām </w:t>
      </w:r>
      <w:r w:rsidR="00D5530B">
        <w:rPr>
          <w:rFonts w:eastAsia="Times New Roman"/>
          <w:szCs w:val="24"/>
          <w:lang w:eastAsia="lv-LV"/>
        </w:rPr>
        <w:t xml:space="preserve">sabiedriskā transporta </w:t>
      </w:r>
      <w:r w:rsidRPr="0078056E">
        <w:rPr>
          <w:rFonts w:eastAsia="Times New Roman"/>
          <w:szCs w:val="24"/>
          <w:lang w:eastAsia="lv-LV"/>
        </w:rPr>
        <w:t>braukšanas biļetēm (nebojātas, bez piezīmēm, labojumiem un svītrojumiem, kā arī ar skaidri salasāmu datumu un cenu) hronoloģiskā secībā, norādot maršrutu un transporta izmaksu kopējo summu (biļetēs veiktajiem ierakstiem jābūt skaidri salasāmiem, pretējā gadījumā braukšanas izdevumu kompensācija par nesalasāmām biļetēm netiek izmaksāta);</w:t>
      </w:r>
    </w:p>
    <w:p w14:paraId="1E9CBFB1" w14:textId="5EB78C8C" w:rsidR="00AF7174" w:rsidRPr="0078056E" w:rsidRDefault="00376D95" w:rsidP="00164649">
      <w:pPr>
        <w:pStyle w:val="ListParagraph"/>
        <w:numPr>
          <w:ilvl w:val="1"/>
          <w:numId w:val="10"/>
        </w:numPr>
        <w:spacing w:before="120"/>
        <w:contextualSpacing w:val="0"/>
        <w:jc w:val="both"/>
        <w:rPr>
          <w:rFonts w:eastAsia="Times New Roman"/>
          <w:szCs w:val="24"/>
          <w:lang w:eastAsia="lv-LV"/>
        </w:rPr>
      </w:pPr>
      <w:r>
        <w:rPr>
          <w:rFonts w:eastAsia="Times New Roman"/>
          <w:szCs w:val="24"/>
          <w:lang w:eastAsia="lv-LV"/>
        </w:rPr>
        <w:t>pārvalde</w:t>
      </w:r>
      <w:r w:rsidR="00AF7174" w:rsidRPr="0078056E">
        <w:rPr>
          <w:rFonts w:eastAsia="Times New Roman"/>
          <w:szCs w:val="24"/>
          <w:lang w:eastAsia="lv-LV"/>
        </w:rPr>
        <w:t xml:space="preserve"> pārbauda </w:t>
      </w:r>
      <w:r w:rsidR="00462E09">
        <w:rPr>
          <w:rFonts w:eastAsia="Times New Roman"/>
          <w:szCs w:val="24"/>
          <w:lang w:eastAsia="lv-LV"/>
        </w:rPr>
        <w:t>kompensācijas saņēmēja sniegtos datus,</w:t>
      </w:r>
      <w:r w:rsidR="00D5530B">
        <w:rPr>
          <w:rFonts w:eastAsia="Times New Roman"/>
          <w:szCs w:val="24"/>
          <w:lang w:eastAsia="lv-LV"/>
        </w:rPr>
        <w:t xml:space="preserve"> un,</w:t>
      </w:r>
      <w:r w:rsidR="00462E09">
        <w:rPr>
          <w:rFonts w:eastAsia="Times New Roman"/>
          <w:szCs w:val="24"/>
          <w:lang w:eastAsia="lv-LV"/>
        </w:rPr>
        <w:t xml:space="preserve"> ja tie ir pilnīgi un atbilstoši </w:t>
      </w:r>
      <w:r w:rsidR="00AF7174" w:rsidRPr="0078056E">
        <w:rPr>
          <w:rFonts w:eastAsia="Times New Roman"/>
          <w:szCs w:val="24"/>
          <w:lang w:eastAsia="lv-LV"/>
        </w:rPr>
        <w:t>noteikum</w:t>
      </w:r>
      <w:r w:rsidR="003C0D44">
        <w:rPr>
          <w:rFonts w:eastAsia="Times New Roman"/>
          <w:szCs w:val="24"/>
          <w:lang w:eastAsia="lv-LV"/>
        </w:rPr>
        <w:t>iem</w:t>
      </w:r>
      <w:r w:rsidR="00462E09">
        <w:rPr>
          <w:rFonts w:eastAsia="Times New Roman"/>
          <w:szCs w:val="24"/>
          <w:lang w:eastAsia="lv-LV"/>
        </w:rPr>
        <w:t xml:space="preserve"> </w:t>
      </w:r>
      <w:r w:rsidR="00AF7174" w:rsidRPr="0078056E">
        <w:rPr>
          <w:rFonts w:eastAsia="Times New Roman"/>
          <w:szCs w:val="24"/>
          <w:lang w:eastAsia="lv-LV"/>
        </w:rPr>
        <w:t>(tai skaitā</w:t>
      </w:r>
      <w:r w:rsidR="00452010">
        <w:rPr>
          <w:rFonts w:eastAsia="Times New Roman"/>
          <w:szCs w:val="24"/>
          <w:lang w:eastAsia="lv-LV"/>
        </w:rPr>
        <w:t>,</w:t>
      </w:r>
      <w:r w:rsidR="00AF7174" w:rsidRPr="0078056E">
        <w:rPr>
          <w:rFonts w:eastAsia="Times New Roman"/>
          <w:szCs w:val="24"/>
          <w:lang w:eastAsia="lv-LV"/>
        </w:rPr>
        <w:t xml:space="preserve"> biļešu datum</w:t>
      </w:r>
      <w:r w:rsidR="00D5530B">
        <w:rPr>
          <w:rFonts w:eastAsia="Times New Roman"/>
          <w:szCs w:val="24"/>
          <w:lang w:eastAsia="lv-LV"/>
        </w:rPr>
        <w:t>s</w:t>
      </w:r>
      <w:r w:rsidR="00AF7174" w:rsidRPr="0078056E">
        <w:rPr>
          <w:rFonts w:eastAsia="Times New Roman"/>
          <w:szCs w:val="24"/>
          <w:lang w:eastAsia="lv-LV"/>
        </w:rPr>
        <w:t>, cen</w:t>
      </w:r>
      <w:r w:rsidR="00D5530B">
        <w:rPr>
          <w:rFonts w:eastAsia="Times New Roman"/>
          <w:szCs w:val="24"/>
          <w:lang w:eastAsia="lv-LV"/>
        </w:rPr>
        <w:t>a</w:t>
      </w:r>
      <w:r w:rsidR="00AF7174" w:rsidRPr="0078056E">
        <w:rPr>
          <w:rFonts w:eastAsia="Times New Roman"/>
          <w:szCs w:val="24"/>
          <w:lang w:eastAsia="lv-LV"/>
        </w:rPr>
        <w:t>, maršrut</w:t>
      </w:r>
      <w:r w:rsidR="00D5530B">
        <w:rPr>
          <w:rFonts w:eastAsia="Times New Roman"/>
          <w:szCs w:val="24"/>
          <w:lang w:eastAsia="lv-LV"/>
        </w:rPr>
        <w:t>s</w:t>
      </w:r>
      <w:r w:rsidR="00462E09">
        <w:rPr>
          <w:rFonts w:eastAsia="Times New Roman"/>
          <w:szCs w:val="24"/>
          <w:lang w:eastAsia="lv-LV"/>
        </w:rPr>
        <w:t>, izglītības iestādes apmeklējuma dienu skait</w:t>
      </w:r>
      <w:r w:rsidR="00D5530B">
        <w:rPr>
          <w:rFonts w:eastAsia="Times New Roman"/>
          <w:szCs w:val="24"/>
          <w:lang w:eastAsia="lv-LV"/>
        </w:rPr>
        <w:t>s</w:t>
      </w:r>
      <w:r w:rsidR="00AF7174" w:rsidRPr="0078056E">
        <w:rPr>
          <w:rFonts w:eastAsia="Times New Roman"/>
          <w:szCs w:val="24"/>
          <w:lang w:eastAsia="lv-LV"/>
        </w:rPr>
        <w:t>)</w:t>
      </w:r>
      <w:r w:rsidR="00D5530B">
        <w:rPr>
          <w:rFonts w:eastAsia="Times New Roman"/>
          <w:szCs w:val="24"/>
          <w:lang w:eastAsia="lv-LV"/>
        </w:rPr>
        <w:t>,</w:t>
      </w:r>
      <w:r w:rsidR="00AF7174" w:rsidRPr="0078056E">
        <w:rPr>
          <w:rFonts w:eastAsia="Times New Roman"/>
          <w:szCs w:val="24"/>
          <w:lang w:eastAsia="lv-LV"/>
        </w:rPr>
        <w:t xml:space="preserve"> līdz katra mēneša </w:t>
      </w:r>
      <w:r w:rsidR="009723C3">
        <w:rPr>
          <w:rFonts w:eastAsia="Times New Roman"/>
          <w:szCs w:val="24"/>
          <w:lang w:eastAsia="lv-LV"/>
        </w:rPr>
        <w:t>pēdējai darba dienai</w:t>
      </w:r>
      <w:r w:rsidR="00AF7174" w:rsidRPr="0078056E">
        <w:rPr>
          <w:rFonts w:eastAsia="Times New Roman"/>
          <w:szCs w:val="24"/>
          <w:lang w:eastAsia="lv-LV"/>
        </w:rPr>
        <w:t xml:space="preserve"> </w:t>
      </w:r>
      <w:r w:rsidR="008E4A79" w:rsidRPr="00E21810">
        <w:rPr>
          <w:rFonts w:eastAsia="Times New Roman"/>
          <w:szCs w:val="24"/>
          <w:lang w:eastAsia="lv-LV"/>
        </w:rPr>
        <w:t xml:space="preserve">ar </w:t>
      </w:r>
      <w:r w:rsidR="00D5530B" w:rsidRPr="00EF6DB9">
        <w:rPr>
          <w:szCs w:val="24"/>
        </w:rPr>
        <w:t xml:space="preserve">pašvaldības iestādes “Ķekavas novada centrālā administrācija” </w:t>
      </w:r>
      <w:r w:rsidR="008E4A79" w:rsidRPr="00E21810">
        <w:rPr>
          <w:rFonts w:eastAsia="Times New Roman"/>
          <w:szCs w:val="24"/>
          <w:lang w:eastAsia="lv-LV"/>
        </w:rPr>
        <w:t xml:space="preserve">atbildīgās struktūrvienības speciālista </w:t>
      </w:r>
      <w:r w:rsidR="00EC638E" w:rsidRPr="00E21810">
        <w:rPr>
          <w:rFonts w:eastAsia="Times New Roman"/>
          <w:szCs w:val="24"/>
          <w:lang w:eastAsia="lv-LV"/>
        </w:rPr>
        <w:t xml:space="preserve">un vadītāja </w:t>
      </w:r>
      <w:r w:rsidR="00AF7174" w:rsidRPr="00E21810">
        <w:rPr>
          <w:rFonts w:eastAsia="Times New Roman"/>
          <w:szCs w:val="24"/>
          <w:lang w:eastAsia="lv-LV"/>
        </w:rPr>
        <w:t xml:space="preserve">saskaņojuma atzīmi </w:t>
      </w:r>
      <w:r w:rsidR="00325691" w:rsidRPr="00E21810">
        <w:rPr>
          <w:rFonts w:eastAsia="Times New Roman"/>
          <w:szCs w:val="24"/>
          <w:lang w:eastAsia="lv-LV"/>
        </w:rPr>
        <w:t>nodod kompensācijas izmaksai</w:t>
      </w:r>
      <w:r w:rsidR="00AF7174" w:rsidRPr="00E21810">
        <w:rPr>
          <w:rFonts w:eastAsia="Times New Roman"/>
          <w:szCs w:val="24"/>
          <w:lang w:eastAsia="lv-LV"/>
        </w:rPr>
        <w:t>.</w:t>
      </w:r>
    </w:p>
    <w:p w14:paraId="5BD3D623" w14:textId="22144BED" w:rsidR="00E75F47" w:rsidRPr="0078056E" w:rsidRDefault="00DC531F" w:rsidP="00325691">
      <w:pPr>
        <w:pStyle w:val="ListParagraph"/>
        <w:numPr>
          <w:ilvl w:val="0"/>
          <w:numId w:val="10"/>
        </w:numPr>
        <w:spacing w:before="120"/>
        <w:jc w:val="both"/>
        <w:rPr>
          <w:rFonts w:eastAsia="Times New Roman"/>
          <w:szCs w:val="24"/>
          <w:lang w:eastAsia="lv-LV"/>
        </w:rPr>
      </w:pPr>
      <w:r>
        <w:rPr>
          <w:rFonts w:eastAsia="Times New Roman"/>
          <w:szCs w:val="24"/>
          <w:lang w:eastAsia="lv-LV"/>
        </w:rPr>
        <w:t>T</w:t>
      </w:r>
      <w:r w:rsidR="00816BD8" w:rsidRPr="0078056E">
        <w:rPr>
          <w:rFonts w:eastAsia="Times New Roman"/>
          <w:szCs w:val="24"/>
          <w:lang w:eastAsia="lv-LV"/>
        </w:rPr>
        <w:t xml:space="preserve">ransporta </w:t>
      </w:r>
      <w:r w:rsidR="006F1ED5" w:rsidRPr="0078056E">
        <w:rPr>
          <w:rFonts w:eastAsia="Times New Roman"/>
          <w:szCs w:val="24"/>
          <w:lang w:eastAsia="lv-LV"/>
        </w:rPr>
        <w:t xml:space="preserve">izdevumu </w:t>
      </w:r>
      <w:r w:rsidR="00247DF1" w:rsidRPr="0078056E">
        <w:rPr>
          <w:rFonts w:eastAsia="Times New Roman"/>
          <w:szCs w:val="24"/>
          <w:lang w:eastAsia="lv-LV"/>
        </w:rPr>
        <w:t>kompensācij</w:t>
      </w:r>
      <w:r>
        <w:rPr>
          <w:rFonts w:eastAsia="Times New Roman"/>
          <w:szCs w:val="24"/>
          <w:lang w:eastAsia="lv-LV"/>
        </w:rPr>
        <w:t xml:space="preserve">as </w:t>
      </w:r>
      <w:r w:rsidR="00482523" w:rsidRPr="0078056E">
        <w:rPr>
          <w:rFonts w:eastAsia="Times New Roman"/>
          <w:szCs w:val="24"/>
          <w:lang w:eastAsia="lv-LV"/>
        </w:rPr>
        <w:t>saņemšanas kārtība</w:t>
      </w:r>
      <w:r w:rsidR="00E75F47" w:rsidRPr="0078056E">
        <w:rPr>
          <w:rFonts w:eastAsia="Times New Roman"/>
          <w:szCs w:val="24"/>
          <w:lang w:eastAsia="lv-LV"/>
        </w:rPr>
        <w:t>:</w:t>
      </w:r>
    </w:p>
    <w:p w14:paraId="4CF5E863" w14:textId="17A6F98B" w:rsidR="001A769A" w:rsidRPr="0078056E" w:rsidRDefault="001A769A" w:rsidP="00E75F47">
      <w:pPr>
        <w:pStyle w:val="ListParagraph"/>
        <w:numPr>
          <w:ilvl w:val="1"/>
          <w:numId w:val="10"/>
        </w:numPr>
        <w:spacing w:before="120"/>
        <w:jc w:val="both"/>
        <w:rPr>
          <w:rFonts w:eastAsia="Times New Roman"/>
          <w:szCs w:val="24"/>
          <w:lang w:eastAsia="lv-LV"/>
        </w:rPr>
      </w:pPr>
      <w:r w:rsidRPr="0078056E">
        <w:rPr>
          <w:rFonts w:eastAsia="Times New Roman"/>
          <w:szCs w:val="24"/>
          <w:lang w:eastAsia="lv-LV"/>
        </w:rPr>
        <w:t>uzsākot mācību gadu vai mācību gada laikā, iestājoties izglītības iestādē, kompensācijas saņēmējs</w:t>
      </w:r>
      <w:r w:rsidR="00247DF1" w:rsidRPr="0078056E">
        <w:rPr>
          <w:rFonts w:eastAsia="Times New Roman"/>
          <w:szCs w:val="24"/>
          <w:lang w:eastAsia="lv-LV"/>
        </w:rPr>
        <w:t xml:space="preserve"> </w:t>
      </w:r>
      <w:r w:rsidRPr="0078056E">
        <w:rPr>
          <w:rFonts w:eastAsia="Times New Roman"/>
          <w:szCs w:val="24"/>
          <w:lang w:eastAsia="lv-LV"/>
        </w:rPr>
        <w:t>iesniedz pašvaldībā iesniegumu</w:t>
      </w:r>
      <w:r w:rsidR="005B5DFA">
        <w:rPr>
          <w:rFonts w:eastAsia="Times New Roman"/>
          <w:szCs w:val="24"/>
          <w:lang w:eastAsia="lv-LV"/>
        </w:rPr>
        <w:t xml:space="preserve">, </w:t>
      </w:r>
      <w:r w:rsidR="00E62A9C">
        <w:rPr>
          <w:rFonts w:eastAsia="Times New Roman"/>
          <w:szCs w:val="24"/>
          <w:lang w:eastAsia="lv-LV"/>
        </w:rPr>
        <w:t>norādot dzīvesvietas adresi un izglītības iestādi</w:t>
      </w:r>
      <w:r w:rsidR="00DC531F">
        <w:rPr>
          <w:rFonts w:eastAsia="Times New Roman"/>
          <w:szCs w:val="24"/>
          <w:lang w:eastAsia="lv-LV"/>
        </w:rPr>
        <w:t>, transportlīdzekli ar kuru tiks veikta izglītojamā pārvadāšana (pievienojot tran</w:t>
      </w:r>
      <w:r w:rsidR="00272587">
        <w:rPr>
          <w:rFonts w:eastAsia="Times New Roman"/>
          <w:szCs w:val="24"/>
          <w:lang w:eastAsia="lv-LV"/>
        </w:rPr>
        <w:t>s</w:t>
      </w:r>
      <w:r w:rsidR="00DC531F">
        <w:rPr>
          <w:rFonts w:eastAsia="Times New Roman"/>
          <w:szCs w:val="24"/>
          <w:lang w:eastAsia="lv-LV"/>
        </w:rPr>
        <w:t xml:space="preserve">portlīdzekļa reģistrācijas </w:t>
      </w:r>
      <w:r w:rsidR="00376D95">
        <w:rPr>
          <w:rFonts w:eastAsia="Times New Roman"/>
          <w:szCs w:val="24"/>
          <w:lang w:eastAsia="lv-LV"/>
        </w:rPr>
        <w:t xml:space="preserve">apliecības </w:t>
      </w:r>
      <w:r w:rsidR="00DC531F">
        <w:rPr>
          <w:rFonts w:eastAsia="Times New Roman"/>
          <w:szCs w:val="24"/>
          <w:lang w:eastAsia="lv-LV"/>
        </w:rPr>
        <w:t>kopiju), nobrauktos kilometrus (turpmāk – km) dienā un vidējo degvielas vai elektroenerģijas patēriņu uz</w:t>
      </w:r>
      <w:r w:rsidR="00387A20">
        <w:rPr>
          <w:rFonts w:eastAsia="Times New Roman"/>
          <w:szCs w:val="24"/>
          <w:lang w:eastAsia="lv-LV"/>
        </w:rPr>
        <w:t xml:space="preserve"> 1</w:t>
      </w:r>
      <w:r w:rsidR="00DC531F">
        <w:rPr>
          <w:rFonts w:eastAsia="Times New Roman"/>
          <w:szCs w:val="24"/>
          <w:lang w:eastAsia="lv-LV"/>
        </w:rPr>
        <w:t xml:space="preserve"> </w:t>
      </w:r>
      <w:r w:rsidR="00387A20">
        <w:rPr>
          <w:rFonts w:eastAsia="Times New Roman"/>
          <w:szCs w:val="24"/>
          <w:lang w:eastAsia="lv-LV"/>
        </w:rPr>
        <w:t>(</w:t>
      </w:r>
      <w:r w:rsidR="00DC531F">
        <w:rPr>
          <w:rFonts w:eastAsia="Times New Roman"/>
          <w:szCs w:val="24"/>
          <w:lang w:eastAsia="lv-LV"/>
        </w:rPr>
        <w:t>vienu</w:t>
      </w:r>
      <w:r w:rsidR="00387A20">
        <w:rPr>
          <w:rFonts w:eastAsia="Times New Roman"/>
          <w:szCs w:val="24"/>
          <w:lang w:eastAsia="lv-LV"/>
        </w:rPr>
        <w:t>)</w:t>
      </w:r>
      <w:r w:rsidR="00DC531F">
        <w:rPr>
          <w:rFonts w:eastAsia="Times New Roman"/>
          <w:szCs w:val="24"/>
          <w:lang w:eastAsia="lv-LV"/>
        </w:rPr>
        <w:t xml:space="preserve"> km</w:t>
      </w:r>
      <w:r w:rsidR="009723C3">
        <w:rPr>
          <w:rFonts w:eastAsia="Times New Roman"/>
          <w:szCs w:val="24"/>
          <w:lang w:eastAsia="lv-LV"/>
        </w:rPr>
        <w:t>;</w:t>
      </w:r>
    </w:p>
    <w:p w14:paraId="1FCE700F" w14:textId="446488D4" w:rsidR="001B5C08" w:rsidRPr="00664CFB" w:rsidRDefault="00DC531F" w:rsidP="001B5C08">
      <w:pPr>
        <w:pStyle w:val="ListParagraph"/>
        <w:numPr>
          <w:ilvl w:val="1"/>
          <w:numId w:val="10"/>
        </w:numPr>
        <w:spacing w:before="120"/>
        <w:jc w:val="both"/>
        <w:rPr>
          <w:rFonts w:eastAsia="Times New Roman"/>
          <w:szCs w:val="24"/>
          <w:lang w:eastAsia="lv-LV"/>
        </w:rPr>
      </w:pPr>
      <w:r>
        <w:rPr>
          <w:rFonts w:eastAsia="Times New Roman"/>
          <w:szCs w:val="24"/>
          <w:lang w:eastAsia="lv-LV"/>
        </w:rPr>
        <w:lastRenderedPageBreak/>
        <w:t>pārvalde</w:t>
      </w:r>
      <w:r w:rsidR="003C0D44">
        <w:rPr>
          <w:rFonts w:eastAsia="Times New Roman"/>
          <w:szCs w:val="24"/>
          <w:lang w:eastAsia="lv-LV"/>
        </w:rPr>
        <w:t>,</w:t>
      </w:r>
      <w:r>
        <w:rPr>
          <w:rFonts w:eastAsia="Times New Roman"/>
          <w:szCs w:val="24"/>
          <w:lang w:eastAsia="lv-LV"/>
        </w:rPr>
        <w:t xml:space="preserve"> desmit </w:t>
      </w:r>
      <w:r w:rsidR="00376D95">
        <w:rPr>
          <w:rFonts w:eastAsia="Times New Roman"/>
          <w:szCs w:val="24"/>
          <w:lang w:eastAsia="lv-LV"/>
        </w:rPr>
        <w:t xml:space="preserve">darba </w:t>
      </w:r>
      <w:r>
        <w:rPr>
          <w:rFonts w:eastAsia="Times New Roman"/>
          <w:szCs w:val="24"/>
          <w:lang w:eastAsia="lv-LV"/>
        </w:rPr>
        <w:t>dienu laikā</w:t>
      </w:r>
      <w:r w:rsidR="00247DF1" w:rsidRPr="0078056E">
        <w:rPr>
          <w:rFonts w:eastAsia="Times New Roman"/>
          <w:szCs w:val="24"/>
          <w:lang w:eastAsia="lv-LV"/>
        </w:rPr>
        <w:t xml:space="preserve"> </w:t>
      </w:r>
      <w:r w:rsidR="00D5530B">
        <w:rPr>
          <w:rFonts w:eastAsia="Times New Roman"/>
          <w:szCs w:val="24"/>
          <w:lang w:eastAsia="lv-LV"/>
        </w:rPr>
        <w:t>pēc</w:t>
      </w:r>
      <w:r w:rsidR="00247DF1" w:rsidRPr="0078056E">
        <w:rPr>
          <w:rFonts w:eastAsia="Times New Roman"/>
          <w:szCs w:val="24"/>
          <w:lang w:eastAsia="lv-LV"/>
        </w:rPr>
        <w:t xml:space="preserve"> iesniegum</w:t>
      </w:r>
      <w:r w:rsidR="00D5530B">
        <w:rPr>
          <w:rFonts w:eastAsia="Times New Roman"/>
          <w:szCs w:val="24"/>
          <w:lang w:eastAsia="lv-LV"/>
        </w:rPr>
        <w:t>a</w:t>
      </w:r>
      <w:r w:rsidR="00387A20">
        <w:rPr>
          <w:rFonts w:eastAsia="Times New Roman"/>
          <w:szCs w:val="24"/>
          <w:lang w:eastAsia="lv-LV"/>
        </w:rPr>
        <w:t xml:space="preserve"> un visu lēmuma pieņemšanai nepieciešamo dokumentu saņemšanas no izglītojamā likum</w:t>
      </w:r>
      <w:r w:rsidR="00272587">
        <w:rPr>
          <w:rFonts w:eastAsia="Times New Roman"/>
          <w:szCs w:val="24"/>
          <w:lang w:eastAsia="lv-LV"/>
        </w:rPr>
        <w:t>i</w:t>
      </w:r>
      <w:r w:rsidR="00387A20">
        <w:rPr>
          <w:rFonts w:eastAsia="Times New Roman"/>
          <w:szCs w:val="24"/>
          <w:lang w:eastAsia="lv-LV"/>
        </w:rPr>
        <w:t>skā pārstāvja:</w:t>
      </w:r>
      <w:r>
        <w:rPr>
          <w:rFonts w:eastAsia="Times New Roman"/>
          <w:szCs w:val="24"/>
          <w:lang w:eastAsia="lv-LV"/>
        </w:rPr>
        <w:t xml:space="preserve"> </w:t>
      </w:r>
    </w:p>
    <w:p w14:paraId="76F19067" w14:textId="435F2A65" w:rsidR="00664CFB" w:rsidRPr="00593700" w:rsidRDefault="00664CFB" w:rsidP="00664CFB">
      <w:pPr>
        <w:pStyle w:val="ListParagraph"/>
        <w:numPr>
          <w:ilvl w:val="2"/>
          <w:numId w:val="10"/>
        </w:numPr>
        <w:spacing w:before="120"/>
        <w:jc w:val="both"/>
        <w:rPr>
          <w:rFonts w:eastAsia="Times New Roman"/>
          <w:szCs w:val="24"/>
          <w:lang w:eastAsia="lv-LV"/>
        </w:rPr>
      </w:pPr>
      <w:r>
        <w:rPr>
          <w:rFonts w:eastAsia="Times New Roman"/>
          <w:szCs w:val="24"/>
          <w:lang w:eastAsia="lv-LV"/>
        </w:rPr>
        <w:t xml:space="preserve">pārbauda </w:t>
      </w:r>
      <w:r w:rsidR="00593700" w:rsidRPr="0040767A">
        <w:rPr>
          <w:szCs w:val="24"/>
        </w:rPr>
        <w:t>iesniegto dokumentu atbilstību noteikumos noteiktajām prasībām;</w:t>
      </w:r>
    </w:p>
    <w:p w14:paraId="3D89B021" w14:textId="5FE217C9" w:rsidR="00593700" w:rsidRPr="0040767A" w:rsidRDefault="00593700" w:rsidP="00593700">
      <w:pPr>
        <w:pStyle w:val="ListParagraph"/>
        <w:numPr>
          <w:ilvl w:val="2"/>
          <w:numId w:val="10"/>
        </w:numPr>
        <w:spacing w:before="120"/>
        <w:contextualSpacing w:val="0"/>
        <w:jc w:val="both"/>
        <w:rPr>
          <w:rFonts w:eastAsia="Times New Roman"/>
          <w:szCs w:val="24"/>
          <w:lang w:eastAsia="lv-LV"/>
        </w:rPr>
      </w:pPr>
      <w:r>
        <w:rPr>
          <w:szCs w:val="24"/>
        </w:rPr>
        <w:t xml:space="preserve">nepieciešamības </w:t>
      </w:r>
      <w:r w:rsidRPr="0040767A">
        <w:rPr>
          <w:szCs w:val="24"/>
        </w:rPr>
        <w:t>gadījumā</w:t>
      </w:r>
      <w:r w:rsidR="003C0D44">
        <w:rPr>
          <w:szCs w:val="24"/>
        </w:rPr>
        <w:t>,</w:t>
      </w:r>
      <w:r w:rsidRPr="0040767A">
        <w:rPr>
          <w:szCs w:val="24"/>
        </w:rPr>
        <w:t xml:space="preserve"> iegūst pašvaldības un valsts datu reģistros pieejamo informāciju lēmuma pieņemšanai;</w:t>
      </w:r>
      <w:r>
        <w:rPr>
          <w:szCs w:val="24"/>
        </w:rPr>
        <w:t xml:space="preserve"> </w:t>
      </w:r>
    </w:p>
    <w:p w14:paraId="175FB0BF" w14:textId="5225C669" w:rsidR="00593700" w:rsidRPr="00593700" w:rsidRDefault="00593700" w:rsidP="00664CFB">
      <w:pPr>
        <w:pStyle w:val="ListParagraph"/>
        <w:numPr>
          <w:ilvl w:val="2"/>
          <w:numId w:val="10"/>
        </w:numPr>
        <w:spacing w:before="120"/>
        <w:jc w:val="both"/>
        <w:rPr>
          <w:rFonts w:eastAsia="Times New Roman"/>
          <w:szCs w:val="24"/>
          <w:lang w:eastAsia="lv-LV"/>
        </w:rPr>
      </w:pPr>
      <w:r>
        <w:rPr>
          <w:rFonts w:eastAsia="Times New Roman"/>
          <w:szCs w:val="24"/>
          <w:lang w:eastAsia="lv-LV"/>
        </w:rPr>
        <w:t xml:space="preserve">pieņem lēmumu </w:t>
      </w:r>
      <w:r w:rsidRPr="0040767A">
        <w:rPr>
          <w:szCs w:val="24"/>
        </w:rPr>
        <w:t xml:space="preserve">par </w:t>
      </w:r>
      <w:r>
        <w:rPr>
          <w:szCs w:val="24"/>
        </w:rPr>
        <w:t>transporta izdevumu kompensācijas</w:t>
      </w:r>
      <w:r w:rsidRPr="0040767A">
        <w:rPr>
          <w:szCs w:val="24"/>
        </w:rPr>
        <w:t xml:space="preserve"> piešķiršanu, ja izglītojamais atbilst noteikumos noteiktajiem nosacījumiem </w:t>
      </w:r>
      <w:r>
        <w:rPr>
          <w:szCs w:val="24"/>
        </w:rPr>
        <w:t>kompensācijas</w:t>
      </w:r>
      <w:r w:rsidRPr="0040767A">
        <w:rPr>
          <w:szCs w:val="24"/>
        </w:rPr>
        <w:t xml:space="preserve"> saņemšanai, vai atteikumu piešķirt </w:t>
      </w:r>
      <w:r>
        <w:rPr>
          <w:szCs w:val="24"/>
        </w:rPr>
        <w:t>kompensāciju</w:t>
      </w:r>
      <w:r w:rsidRPr="0040767A">
        <w:rPr>
          <w:szCs w:val="24"/>
        </w:rPr>
        <w:t xml:space="preserve">, ja izglītojamais neatbilst noteikumos noteiktajiem nosacījumiem </w:t>
      </w:r>
      <w:r>
        <w:rPr>
          <w:szCs w:val="24"/>
        </w:rPr>
        <w:t>kompensācijas</w:t>
      </w:r>
      <w:r w:rsidRPr="0040767A">
        <w:rPr>
          <w:szCs w:val="24"/>
        </w:rPr>
        <w:t xml:space="preserve"> saņemšanai</w:t>
      </w:r>
      <w:r>
        <w:rPr>
          <w:szCs w:val="24"/>
        </w:rPr>
        <w:t>;</w:t>
      </w:r>
    </w:p>
    <w:p w14:paraId="3A01B0C5" w14:textId="77777777" w:rsidR="00D62D87" w:rsidRPr="00D62D87" w:rsidRDefault="00593700" w:rsidP="00D62D87">
      <w:pPr>
        <w:pStyle w:val="ListParagraph"/>
        <w:numPr>
          <w:ilvl w:val="2"/>
          <w:numId w:val="10"/>
        </w:numPr>
        <w:spacing w:before="120"/>
        <w:jc w:val="both"/>
        <w:rPr>
          <w:rFonts w:eastAsia="Times New Roman"/>
          <w:szCs w:val="24"/>
          <w:lang w:eastAsia="lv-LV"/>
        </w:rPr>
      </w:pPr>
      <w:r w:rsidRPr="00D62D87">
        <w:rPr>
          <w:szCs w:val="24"/>
        </w:rPr>
        <w:t xml:space="preserve">ja pārvalde konstatē, ka </w:t>
      </w:r>
      <w:r w:rsidR="00376D95" w:rsidRPr="00D62D87">
        <w:rPr>
          <w:szCs w:val="24"/>
        </w:rPr>
        <w:t>transporta</w:t>
      </w:r>
      <w:r w:rsidRPr="00D62D87">
        <w:rPr>
          <w:szCs w:val="24"/>
        </w:rPr>
        <w:t xml:space="preserve"> izdevumu kompensācijas lēmuma pieņemšanai  nepieciešama papildus informācija</w:t>
      </w:r>
      <w:r w:rsidR="00376D95" w:rsidRPr="00D62D87">
        <w:rPr>
          <w:szCs w:val="24"/>
        </w:rPr>
        <w:t>,</w:t>
      </w:r>
      <w:r w:rsidRPr="00D62D87">
        <w:rPr>
          <w:szCs w:val="24"/>
        </w:rPr>
        <w:t xml:space="preserve"> </w:t>
      </w:r>
      <w:r w:rsidR="00376D95" w:rsidRPr="00D62D87">
        <w:rPr>
          <w:szCs w:val="24"/>
        </w:rPr>
        <w:t>kura</w:t>
      </w:r>
      <w:r w:rsidRPr="00D62D87">
        <w:rPr>
          <w:szCs w:val="24"/>
        </w:rPr>
        <w:t xml:space="preserve"> nav pieejama pašvaldības un valsts datu reģistros, kompensācijas saņēmējs iesniedz pārvaldei nepieciešamo informāciju/dokumentus lēmuma pieņemšanai;</w:t>
      </w:r>
    </w:p>
    <w:p w14:paraId="0030B652" w14:textId="098DE480" w:rsidR="001B5C08" w:rsidRPr="00D62D87" w:rsidRDefault="003C0D44" w:rsidP="00D62D87">
      <w:pPr>
        <w:pStyle w:val="ListParagraph"/>
        <w:numPr>
          <w:ilvl w:val="1"/>
          <w:numId w:val="10"/>
        </w:numPr>
        <w:spacing w:before="120"/>
        <w:jc w:val="both"/>
        <w:rPr>
          <w:rFonts w:eastAsia="Times New Roman"/>
          <w:szCs w:val="24"/>
          <w:lang w:eastAsia="lv-LV"/>
        </w:rPr>
      </w:pPr>
      <w:r w:rsidRPr="00D62D87">
        <w:rPr>
          <w:szCs w:val="24"/>
        </w:rPr>
        <w:t xml:space="preserve">transporta izdevumu </w:t>
      </w:r>
      <w:r w:rsidR="0038123F" w:rsidRPr="00D62D87">
        <w:rPr>
          <w:rFonts w:eastAsia="Times New Roman"/>
          <w:bCs/>
          <w:szCs w:val="24"/>
          <w:lang w:eastAsia="lv-LV"/>
        </w:rPr>
        <w:t>k</w:t>
      </w:r>
      <w:r w:rsidR="00D13924" w:rsidRPr="00D62D87">
        <w:rPr>
          <w:rFonts w:eastAsia="Times New Roman"/>
          <w:bCs/>
          <w:szCs w:val="24"/>
          <w:lang w:eastAsia="lv-LV"/>
        </w:rPr>
        <w:t>ompensācijas apmērs tiek aprēķināts</w:t>
      </w:r>
      <w:r>
        <w:rPr>
          <w:rFonts w:eastAsia="Times New Roman"/>
          <w:bCs/>
          <w:szCs w:val="24"/>
          <w:lang w:eastAsia="lv-LV"/>
        </w:rPr>
        <w:t>,</w:t>
      </w:r>
      <w:r w:rsidR="00D13924" w:rsidRPr="00D62D87">
        <w:rPr>
          <w:rFonts w:eastAsia="Times New Roman"/>
          <w:bCs/>
          <w:szCs w:val="24"/>
          <w:lang w:eastAsia="lv-LV"/>
        </w:rPr>
        <w:t xml:space="preserve"> </w:t>
      </w:r>
      <w:r w:rsidR="005B5DFA" w:rsidRPr="00D62D87">
        <w:rPr>
          <w:rFonts w:eastAsia="Times New Roman"/>
          <w:bCs/>
          <w:szCs w:val="24"/>
          <w:lang w:eastAsia="lv-LV"/>
        </w:rPr>
        <w:t>atbilstoši noteikumu 6.punktam</w:t>
      </w:r>
      <w:r w:rsidR="00573E67" w:rsidRPr="00D62D87">
        <w:rPr>
          <w:rFonts w:eastAsia="Times New Roman"/>
          <w:szCs w:val="24"/>
          <w:lang w:eastAsia="lv-LV"/>
        </w:rPr>
        <w:t>,</w:t>
      </w:r>
      <w:r w:rsidR="001B5C08" w:rsidRPr="00D62D87">
        <w:rPr>
          <w:rFonts w:eastAsia="Times New Roman"/>
          <w:szCs w:val="24"/>
          <w:lang w:eastAsia="lv-LV"/>
        </w:rPr>
        <w:t xml:space="preserve"> </w:t>
      </w:r>
      <w:r w:rsidR="00F74737" w:rsidRPr="00D62D87">
        <w:rPr>
          <w:rFonts w:eastAsia="Times New Roman"/>
          <w:szCs w:val="24"/>
          <w:lang w:eastAsia="lv-LV"/>
        </w:rPr>
        <w:t xml:space="preserve">nobraukto kilometru skaitu vienu reizi dienā reizinot </w:t>
      </w:r>
      <w:r w:rsidR="007A5C0D" w:rsidRPr="00D62D87">
        <w:rPr>
          <w:rFonts w:eastAsia="Times New Roman"/>
          <w:szCs w:val="24"/>
          <w:lang w:eastAsia="lv-LV"/>
        </w:rPr>
        <w:t>ar izglītības iestādes</w:t>
      </w:r>
      <w:r w:rsidR="00E01912" w:rsidRPr="00D62D87">
        <w:rPr>
          <w:rFonts w:eastAsia="Times New Roman"/>
          <w:szCs w:val="24"/>
          <w:lang w:eastAsia="lv-LV"/>
        </w:rPr>
        <w:t xml:space="preserve"> faktisko</w:t>
      </w:r>
      <w:r w:rsidR="007A5C0D" w:rsidRPr="00D62D87">
        <w:rPr>
          <w:rFonts w:eastAsia="Times New Roman"/>
          <w:szCs w:val="24"/>
          <w:lang w:eastAsia="lv-LV"/>
        </w:rPr>
        <w:t xml:space="preserve"> apmeklējum</w:t>
      </w:r>
      <w:r w:rsidR="00E01912" w:rsidRPr="00D62D87">
        <w:rPr>
          <w:rFonts w:eastAsia="Times New Roman"/>
          <w:szCs w:val="24"/>
          <w:lang w:eastAsia="lv-LV"/>
        </w:rPr>
        <w:t>a</w:t>
      </w:r>
      <w:r w:rsidR="009D26DC" w:rsidRPr="00D62D87">
        <w:rPr>
          <w:rFonts w:eastAsia="Times New Roman"/>
          <w:szCs w:val="24"/>
          <w:lang w:eastAsia="lv-LV"/>
        </w:rPr>
        <w:t xml:space="preserve"> dienu </w:t>
      </w:r>
      <w:r w:rsidR="007A5C0D" w:rsidRPr="00D62D87">
        <w:rPr>
          <w:rFonts w:eastAsia="Times New Roman"/>
          <w:szCs w:val="24"/>
          <w:lang w:eastAsia="lv-LV"/>
        </w:rPr>
        <w:t xml:space="preserve">skaitu mēnesī, ņemot vērā </w:t>
      </w:r>
      <w:r w:rsidR="00452010">
        <w:rPr>
          <w:rFonts w:eastAsia="Times New Roman"/>
          <w:szCs w:val="24"/>
          <w:lang w:eastAsia="lv-LV"/>
        </w:rPr>
        <w:t>vidējo</w:t>
      </w:r>
      <w:r w:rsidR="007A5C0D" w:rsidRPr="00D62D87">
        <w:rPr>
          <w:rFonts w:eastAsia="Times New Roman"/>
          <w:szCs w:val="24"/>
          <w:lang w:eastAsia="lv-LV"/>
        </w:rPr>
        <w:t xml:space="preserve"> </w:t>
      </w:r>
      <w:r w:rsidR="00272587">
        <w:rPr>
          <w:rFonts w:eastAsia="Times New Roman"/>
          <w:szCs w:val="24"/>
          <w:lang w:eastAsia="lv-LV"/>
        </w:rPr>
        <w:t>degvielas vai elektroenerģijas</w:t>
      </w:r>
      <w:r w:rsidR="007A5C0D" w:rsidRPr="00D62D87">
        <w:rPr>
          <w:rFonts w:eastAsia="Times New Roman"/>
          <w:szCs w:val="24"/>
          <w:lang w:eastAsia="lv-LV"/>
        </w:rPr>
        <w:t xml:space="preserve"> patēriņ</w:t>
      </w:r>
      <w:r w:rsidR="00452010">
        <w:rPr>
          <w:rFonts w:eastAsia="Times New Roman"/>
          <w:szCs w:val="24"/>
          <w:lang w:eastAsia="lv-LV"/>
        </w:rPr>
        <w:t>u</w:t>
      </w:r>
      <w:r w:rsidR="007A5C0D" w:rsidRPr="00D62D87">
        <w:rPr>
          <w:rFonts w:eastAsia="Times New Roman"/>
          <w:szCs w:val="24"/>
          <w:lang w:eastAsia="lv-LV"/>
        </w:rPr>
        <w:t xml:space="preserve"> </w:t>
      </w:r>
      <w:r w:rsidR="00452010">
        <w:rPr>
          <w:rFonts w:eastAsia="Times New Roman"/>
          <w:szCs w:val="24"/>
          <w:lang w:eastAsia="lv-LV"/>
        </w:rPr>
        <w:t>uz 1 (vienu) km</w:t>
      </w:r>
      <w:r w:rsidR="007A5C0D" w:rsidRPr="00D62D87">
        <w:rPr>
          <w:rFonts w:eastAsia="Times New Roman"/>
          <w:szCs w:val="24"/>
          <w:lang w:eastAsia="lv-LV"/>
        </w:rPr>
        <w:t xml:space="preserve">; </w:t>
      </w:r>
      <w:r w:rsidR="00F74737" w:rsidRPr="00D62D87">
        <w:rPr>
          <w:rFonts w:eastAsia="Times New Roman"/>
          <w:szCs w:val="24"/>
          <w:lang w:eastAsia="lv-LV"/>
        </w:rPr>
        <w:t xml:space="preserve"> </w:t>
      </w:r>
    </w:p>
    <w:p w14:paraId="11283AC2" w14:textId="4C2267E4" w:rsidR="00E75F47" w:rsidRPr="00295974" w:rsidRDefault="008E007E" w:rsidP="00247DF1">
      <w:pPr>
        <w:pStyle w:val="ListParagraph"/>
        <w:numPr>
          <w:ilvl w:val="1"/>
          <w:numId w:val="10"/>
        </w:numPr>
        <w:spacing w:before="120"/>
        <w:jc w:val="both"/>
        <w:rPr>
          <w:rFonts w:eastAsia="Times New Roman"/>
          <w:szCs w:val="24"/>
          <w:lang w:eastAsia="lv-LV"/>
        </w:rPr>
      </w:pPr>
      <w:r>
        <w:rPr>
          <w:rFonts w:eastAsia="Times New Roman"/>
          <w:szCs w:val="24"/>
          <w:lang w:eastAsia="lv-LV"/>
        </w:rPr>
        <w:t xml:space="preserve">transporta izdevumu </w:t>
      </w:r>
      <w:r w:rsidR="00247DF1" w:rsidRPr="00295974">
        <w:rPr>
          <w:rFonts w:eastAsia="Times New Roman"/>
          <w:szCs w:val="24"/>
          <w:lang w:eastAsia="lv-LV"/>
        </w:rPr>
        <w:t>kompensācijas saņēmējs</w:t>
      </w:r>
      <w:r w:rsidR="003C0D44">
        <w:rPr>
          <w:rFonts w:eastAsia="Times New Roman"/>
          <w:szCs w:val="24"/>
          <w:lang w:eastAsia="lv-LV"/>
        </w:rPr>
        <w:t>,</w:t>
      </w:r>
      <w:r>
        <w:rPr>
          <w:rFonts w:eastAsia="Times New Roman"/>
          <w:szCs w:val="24"/>
          <w:lang w:eastAsia="lv-LV"/>
        </w:rPr>
        <w:t xml:space="preserve"> </w:t>
      </w:r>
      <w:r w:rsidRPr="0078056E">
        <w:rPr>
          <w:rFonts w:eastAsia="Times New Roman"/>
          <w:szCs w:val="24"/>
          <w:lang w:eastAsia="lv-LV"/>
        </w:rPr>
        <w:t>5 (piecu) darba dienu laikā pēc tekošā mēneša beigām</w:t>
      </w:r>
      <w:r w:rsidR="003C0D44">
        <w:rPr>
          <w:rFonts w:eastAsia="Times New Roman"/>
          <w:szCs w:val="24"/>
          <w:lang w:eastAsia="lv-LV"/>
        </w:rPr>
        <w:t>,</w:t>
      </w:r>
      <w:r w:rsidRPr="00295974">
        <w:rPr>
          <w:rFonts w:eastAsia="Times New Roman"/>
          <w:szCs w:val="24"/>
          <w:lang w:eastAsia="lv-LV"/>
        </w:rPr>
        <w:t xml:space="preserve"> </w:t>
      </w:r>
      <w:r w:rsidR="00325691" w:rsidRPr="00295974">
        <w:rPr>
          <w:rFonts w:eastAsia="Times New Roman"/>
          <w:szCs w:val="24"/>
          <w:lang w:eastAsia="lv-LV"/>
        </w:rPr>
        <w:t xml:space="preserve">iesniedz pašvaldībā iesniegumu par </w:t>
      </w:r>
      <w:r w:rsidR="00247DF1" w:rsidRPr="00295974">
        <w:rPr>
          <w:rFonts w:eastAsia="Times New Roman"/>
          <w:szCs w:val="24"/>
          <w:lang w:eastAsia="lv-LV"/>
        </w:rPr>
        <w:t>transporta</w:t>
      </w:r>
      <w:r w:rsidR="00325691" w:rsidRPr="00295974">
        <w:rPr>
          <w:rFonts w:eastAsia="Times New Roman"/>
          <w:szCs w:val="24"/>
          <w:lang w:eastAsia="lv-LV"/>
        </w:rPr>
        <w:t xml:space="preserve"> izdevumu kompensācij</w:t>
      </w:r>
      <w:r w:rsidR="009371C1" w:rsidRPr="00295974">
        <w:rPr>
          <w:rFonts w:eastAsia="Times New Roman"/>
          <w:szCs w:val="24"/>
          <w:lang w:eastAsia="lv-LV"/>
        </w:rPr>
        <w:t>u</w:t>
      </w:r>
      <w:r w:rsidR="003C0D44">
        <w:rPr>
          <w:rFonts w:eastAsia="Times New Roman"/>
          <w:szCs w:val="24"/>
          <w:lang w:eastAsia="lv-LV"/>
        </w:rPr>
        <w:t>,</w:t>
      </w:r>
      <w:r w:rsidR="00325691" w:rsidRPr="00295974">
        <w:rPr>
          <w:rFonts w:eastAsia="Times New Roman"/>
          <w:szCs w:val="24"/>
          <w:lang w:eastAsia="lv-LV"/>
        </w:rPr>
        <w:t xml:space="preserve"> </w:t>
      </w:r>
      <w:r w:rsidR="00E75F47" w:rsidRPr="00295974">
        <w:rPr>
          <w:rFonts w:eastAsia="Times New Roman"/>
          <w:szCs w:val="24"/>
          <w:lang w:eastAsia="lv-LV"/>
        </w:rPr>
        <w:t>ar klāt pievienotiem attaisnojošiem dokum</w:t>
      </w:r>
      <w:r w:rsidR="008B0130" w:rsidRPr="00295974">
        <w:rPr>
          <w:rFonts w:eastAsia="Times New Roman"/>
          <w:szCs w:val="24"/>
          <w:lang w:eastAsia="lv-LV"/>
        </w:rPr>
        <w:t>en</w:t>
      </w:r>
      <w:r w:rsidR="00E75F47" w:rsidRPr="00295974">
        <w:rPr>
          <w:rFonts w:eastAsia="Times New Roman"/>
          <w:szCs w:val="24"/>
          <w:lang w:eastAsia="lv-LV"/>
        </w:rPr>
        <w:t>tiem</w:t>
      </w:r>
      <w:r w:rsidR="009723C3" w:rsidRPr="00295974">
        <w:rPr>
          <w:rFonts w:eastAsia="Times New Roman"/>
          <w:szCs w:val="24"/>
          <w:lang w:eastAsia="lv-LV"/>
        </w:rPr>
        <w:t xml:space="preserve"> par </w:t>
      </w:r>
      <w:r w:rsidR="00272587">
        <w:rPr>
          <w:rFonts w:eastAsia="Times New Roman"/>
          <w:szCs w:val="24"/>
          <w:lang w:eastAsia="lv-LV"/>
        </w:rPr>
        <w:t>degvielas vai elektroenerģijas</w:t>
      </w:r>
      <w:r w:rsidR="009723C3" w:rsidRPr="00295974">
        <w:rPr>
          <w:rFonts w:eastAsia="Times New Roman"/>
          <w:szCs w:val="24"/>
          <w:lang w:eastAsia="lv-LV"/>
        </w:rPr>
        <w:t xml:space="preserve"> iegādi un</w:t>
      </w:r>
      <w:r w:rsidR="009371C1" w:rsidRPr="00295974">
        <w:rPr>
          <w:rFonts w:eastAsia="Times New Roman"/>
          <w:szCs w:val="24"/>
          <w:lang w:eastAsia="lv-LV"/>
        </w:rPr>
        <w:t xml:space="preserve"> izdruku no e-klases par apmeklējuma dien</w:t>
      </w:r>
      <w:r>
        <w:rPr>
          <w:rFonts w:eastAsia="Times New Roman"/>
          <w:szCs w:val="24"/>
          <w:lang w:eastAsia="lv-LV"/>
        </w:rPr>
        <w:t>u skaitu</w:t>
      </w:r>
      <w:r w:rsidR="009723C3" w:rsidRPr="00295974">
        <w:rPr>
          <w:rFonts w:eastAsia="Times New Roman"/>
          <w:szCs w:val="24"/>
          <w:lang w:eastAsia="lv-LV"/>
        </w:rPr>
        <w:t xml:space="preserve"> izglītības iestādē</w:t>
      </w:r>
      <w:r w:rsidR="00D62D87">
        <w:rPr>
          <w:rFonts w:eastAsia="Times New Roman"/>
          <w:szCs w:val="24"/>
          <w:lang w:eastAsia="lv-LV"/>
        </w:rPr>
        <w:t>;</w:t>
      </w:r>
    </w:p>
    <w:p w14:paraId="035CCA45" w14:textId="3EAF50DE" w:rsidR="00325691" w:rsidRPr="0078056E" w:rsidRDefault="00E01912" w:rsidP="00E75F47">
      <w:pPr>
        <w:pStyle w:val="ListParagraph"/>
        <w:numPr>
          <w:ilvl w:val="1"/>
          <w:numId w:val="10"/>
        </w:numPr>
        <w:jc w:val="both"/>
        <w:rPr>
          <w:rFonts w:eastAsia="Times New Roman"/>
          <w:szCs w:val="24"/>
          <w:lang w:eastAsia="lv-LV"/>
        </w:rPr>
      </w:pPr>
      <w:r>
        <w:rPr>
          <w:rFonts w:eastAsia="Times New Roman"/>
          <w:szCs w:val="24"/>
          <w:lang w:eastAsia="lv-LV"/>
        </w:rPr>
        <w:t>pārvalde</w:t>
      </w:r>
      <w:r w:rsidR="00E75F47" w:rsidRPr="0078056E">
        <w:rPr>
          <w:rFonts w:eastAsia="Times New Roman"/>
          <w:szCs w:val="24"/>
          <w:lang w:eastAsia="lv-LV"/>
        </w:rPr>
        <w:t xml:space="preserve"> pārbauda </w:t>
      </w:r>
      <w:r w:rsidR="008E007E">
        <w:rPr>
          <w:rFonts w:eastAsia="Times New Roman"/>
          <w:szCs w:val="24"/>
          <w:lang w:eastAsia="lv-LV"/>
        </w:rPr>
        <w:t xml:space="preserve">kompensācijas saņēmēja sniegtos datus, </w:t>
      </w:r>
      <w:r w:rsidR="003C0D44">
        <w:rPr>
          <w:rFonts w:eastAsia="Times New Roman"/>
          <w:szCs w:val="24"/>
          <w:lang w:eastAsia="lv-LV"/>
        </w:rPr>
        <w:t xml:space="preserve">un, </w:t>
      </w:r>
      <w:r w:rsidR="008E007E">
        <w:rPr>
          <w:rFonts w:eastAsia="Times New Roman"/>
          <w:szCs w:val="24"/>
          <w:lang w:eastAsia="lv-LV"/>
        </w:rPr>
        <w:t xml:space="preserve">ja tie ir pilnīgi un atbilstoši </w:t>
      </w:r>
      <w:r w:rsidR="001B5C08">
        <w:rPr>
          <w:rFonts w:eastAsia="Times New Roman"/>
          <w:szCs w:val="24"/>
          <w:lang w:eastAsia="lv-LV"/>
        </w:rPr>
        <w:t>noteikum</w:t>
      </w:r>
      <w:r w:rsidR="003C0D44">
        <w:rPr>
          <w:rFonts w:eastAsia="Times New Roman"/>
          <w:szCs w:val="24"/>
          <w:lang w:eastAsia="lv-LV"/>
        </w:rPr>
        <w:t>iem,</w:t>
      </w:r>
      <w:r w:rsidR="00E75F47" w:rsidRPr="0078056E">
        <w:rPr>
          <w:rFonts w:eastAsia="Times New Roman"/>
          <w:szCs w:val="24"/>
          <w:lang w:eastAsia="lv-LV"/>
        </w:rPr>
        <w:t xml:space="preserve"> līdz katra mēneša </w:t>
      </w:r>
      <w:r w:rsidR="00295974">
        <w:rPr>
          <w:rFonts w:eastAsia="Times New Roman"/>
          <w:szCs w:val="24"/>
          <w:lang w:eastAsia="lv-LV"/>
        </w:rPr>
        <w:t>pēdējai darba dienai</w:t>
      </w:r>
      <w:r w:rsidR="00E75F47" w:rsidRPr="0078056E">
        <w:rPr>
          <w:rFonts w:eastAsia="Times New Roman"/>
          <w:szCs w:val="24"/>
          <w:lang w:eastAsia="lv-LV"/>
        </w:rPr>
        <w:t xml:space="preserve"> ar </w:t>
      </w:r>
      <w:r w:rsidR="00D5530B" w:rsidRPr="00EF6DB9">
        <w:rPr>
          <w:szCs w:val="24"/>
        </w:rPr>
        <w:t xml:space="preserve">pašvaldības iestādes “Ķekavas novada centrālā administrācija” </w:t>
      </w:r>
      <w:r w:rsidR="00E75F47" w:rsidRPr="0078056E">
        <w:rPr>
          <w:rFonts w:eastAsia="Times New Roman"/>
          <w:szCs w:val="24"/>
          <w:lang w:eastAsia="lv-LV"/>
        </w:rPr>
        <w:t xml:space="preserve">atbildīgās struktūrvienības speciālista </w:t>
      </w:r>
      <w:r w:rsidR="00EC638E">
        <w:rPr>
          <w:rFonts w:eastAsia="Times New Roman"/>
          <w:szCs w:val="24"/>
          <w:lang w:eastAsia="lv-LV"/>
        </w:rPr>
        <w:t xml:space="preserve">un vadītāja </w:t>
      </w:r>
      <w:r w:rsidR="00E75F47" w:rsidRPr="0078056E">
        <w:rPr>
          <w:rFonts w:eastAsia="Times New Roman"/>
          <w:szCs w:val="24"/>
          <w:lang w:eastAsia="lv-LV"/>
        </w:rPr>
        <w:t>saskaņojuma atzīmi nodod kompensācijas izmaksai</w:t>
      </w:r>
      <w:r w:rsidR="001A769A" w:rsidRPr="0078056E">
        <w:rPr>
          <w:rFonts w:eastAsia="Times New Roman"/>
          <w:szCs w:val="24"/>
          <w:lang w:eastAsia="lv-LV"/>
        </w:rPr>
        <w:t>.</w:t>
      </w:r>
    </w:p>
    <w:p w14:paraId="7E72AEFB" w14:textId="024B3692" w:rsidR="00AF7174" w:rsidRDefault="00410264" w:rsidP="00164649">
      <w:pPr>
        <w:pStyle w:val="ListParagraph"/>
        <w:numPr>
          <w:ilvl w:val="0"/>
          <w:numId w:val="10"/>
        </w:numPr>
        <w:spacing w:before="120"/>
        <w:contextualSpacing w:val="0"/>
        <w:jc w:val="both"/>
        <w:rPr>
          <w:rFonts w:eastAsia="Times New Roman"/>
          <w:szCs w:val="24"/>
          <w:lang w:eastAsia="lv-LV"/>
        </w:rPr>
      </w:pPr>
      <w:r w:rsidRPr="00164649">
        <w:rPr>
          <w:rFonts w:eastAsia="Times New Roman"/>
          <w:szCs w:val="24"/>
          <w:lang w:eastAsia="lv-LV"/>
        </w:rPr>
        <w:t>Kompensācijas saņēmējam</w:t>
      </w:r>
      <w:r w:rsidR="00AF7174" w:rsidRPr="00164649">
        <w:rPr>
          <w:rFonts w:eastAsia="Times New Roman"/>
          <w:szCs w:val="24"/>
          <w:lang w:eastAsia="lv-LV"/>
        </w:rPr>
        <w:t xml:space="preserve"> braukšana</w:t>
      </w:r>
      <w:r w:rsidR="00E75F47">
        <w:rPr>
          <w:rFonts w:eastAsia="Times New Roman"/>
          <w:szCs w:val="24"/>
          <w:lang w:eastAsia="lv-LV"/>
        </w:rPr>
        <w:t>s un transporta</w:t>
      </w:r>
      <w:r w:rsidR="00AF7174" w:rsidRPr="00164649">
        <w:rPr>
          <w:rFonts w:eastAsia="Times New Roman"/>
          <w:szCs w:val="24"/>
          <w:lang w:eastAsia="lv-LV"/>
        </w:rPr>
        <w:t xml:space="preserve"> izdevumu kompensācij</w:t>
      </w:r>
      <w:r w:rsidR="0001130C" w:rsidRPr="00164649">
        <w:rPr>
          <w:rFonts w:eastAsia="Times New Roman"/>
          <w:szCs w:val="24"/>
          <w:lang w:eastAsia="lv-LV"/>
        </w:rPr>
        <w:t>u</w:t>
      </w:r>
      <w:r w:rsidR="00AF7174" w:rsidRPr="00164649">
        <w:rPr>
          <w:rFonts w:eastAsia="Times New Roman"/>
          <w:szCs w:val="24"/>
          <w:lang w:eastAsia="lv-LV"/>
        </w:rPr>
        <w:t xml:space="preserve"> izmaksā tikai par </w:t>
      </w:r>
      <w:r w:rsidR="00AF7174" w:rsidRPr="00A53FB1">
        <w:rPr>
          <w:rFonts w:eastAsia="Times New Roman"/>
          <w:szCs w:val="24"/>
          <w:lang w:eastAsia="lv-LV"/>
        </w:rPr>
        <w:t xml:space="preserve">noteikumu </w:t>
      </w:r>
      <w:r w:rsidR="00B42983" w:rsidRPr="00A53FB1">
        <w:rPr>
          <w:rFonts w:eastAsia="Times New Roman"/>
          <w:szCs w:val="24"/>
          <w:lang w:eastAsia="lv-LV"/>
        </w:rPr>
        <w:t>8</w:t>
      </w:r>
      <w:r w:rsidR="00AF7174" w:rsidRPr="00A53FB1">
        <w:rPr>
          <w:rFonts w:eastAsia="Times New Roman"/>
          <w:szCs w:val="24"/>
          <w:lang w:eastAsia="lv-LV"/>
        </w:rPr>
        <w:t>.</w:t>
      </w:r>
      <w:r w:rsidR="002F357F" w:rsidRPr="00A53FB1">
        <w:rPr>
          <w:rFonts w:eastAsia="Times New Roman"/>
          <w:szCs w:val="24"/>
          <w:lang w:eastAsia="lv-LV"/>
        </w:rPr>
        <w:t>3</w:t>
      </w:r>
      <w:r w:rsidR="00AF7174" w:rsidRPr="00A53FB1">
        <w:rPr>
          <w:rFonts w:eastAsia="Times New Roman"/>
          <w:szCs w:val="24"/>
          <w:lang w:eastAsia="lv-LV"/>
        </w:rPr>
        <w:t>.</w:t>
      </w:r>
      <w:r w:rsidR="00397A3E" w:rsidRPr="00A53FB1">
        <w:rPr>
          <w:rFonts w:eastAsia="Times New Roman"/>
          <w:szCs w:val="24"/>
          <w:lang w:eastAsia="lv-LV"/>
        </w:rPr>
        <w:t xml:space="preserve"> un </w:t>
      </w:r>
      <w:r w:rsidR="00B42983" w:rsidRPr="00A53FB1">
        <w:rPr>
          <w:rFonts w:eastAsia="Times New Roman"/>
          <w:szCs w:val="24"/>
          <w:lang w:eastAsia="lv-LV"/>
        </w:rPr>
        <w:t>9</w:t>
      </w:r>
      <w:r w:rsidR="00397A3E" w:rsidRPr="00A53FB1">
        <w:rPr>
          <w:rFonts w:eastAsia="Times New Roman"/>
          <w:szCs w:val="24"/>
          <w:lang w:eastAsia="lv-LV"/>
        </w:rPr>
        <w:t>.</w:t>
      </w:r>
      <w:r w:rsidR="00E01912">
        <w:rPr>
          <w:rFonts w:eastAsia="Times New Roman"/>
          <w:szCs w:val="24"/>
          <w:lang w:eastAsia="lv-LV"/>
        </w:rPr>
        <w:t>4</w:t>
      </w:r>
      <w:r w:rsidR="00397A3E" w:rsidRPr="00A53FB1">
        <w:rPr>
          <w:rFonts w:eastAsia="Times New Roman"/>
          <w:szCs w:val="24"/>
          <w:lang w:eastAsia="lv-LV"/>
        </w:rPr>
        <w:t xml:space="preserve">. </w:t>
      </w:r>
      <w:r w:rsidR="00AF7174" w:rsidRPr="00A53FB1">
        <w:rPr>
          <w:rFonts w:eastAsia="Times New Roman"/>
          <w:szCs w:val="24"/>
          <w:lang w:eastAsia="lv-LV"/>
        </w:rPr>
        <w:t>apakšpunktā</w:t>
      </w:r>
      <w:r w:rsidR="00AF7174" w:rsidRPr="00164649">
        <w:rPr>
          <w:rFonts w:eastAsia="Times New Roman"/>
          <w:szCs w:val="24"/>
          <w:lang w:eastAsia="lv-LV"/>
        </w:rPr>
        <w:t xml:space="preserve"> noteiktajā termiņā </w:t>
      </w:r>
      <w:r w:rsidR="00E75F47">
        <w:rPr>
          <w:rFonts w:eastAsia="Times New Roman"/>
          <w:szCs w:val="24"/>
          <w:lang w:eastAsia="lv-LV"/>
        </w:rPr>
        <w:t>iesniegtiem dokumentiem</w:t>
      </w:r>
      <w:r w:rsidR="00AF7174" w:rsidRPr="00164649">
        <w:rPr>
          <w:rFonts w:eastAsia="Times New Roman"/>
          <w:szCs w:val="24"/>
          <w:lang w:eastAsia="lv-LV"/>
        </w:rPr>
        <w:t>.</w:t>
      </w:r>
      <w:bookmarkStart w:id="5" w:name="p7"/>
      <w:bookmarkStart w:id="6" w:name="p-1000350"/>
      <w:bookmarkEnd w:id="5"/>
      <w:bookmarkEnd w:id="6"/>
    </w:p>
    <w:p w14:paraId="10AFD08B" w14:textId="31541E49" w:rsidR="00AF7174" w:rsidRDefault="00AF7174" w:rsidP="00164649">
      <w:pPr>
        <w:pStyle w:val="ListParagraph"/>
        <w:numPr>
          <w:ilvl w:val="0"/>
          <w:numId w:val="10"/>
        </w:numPr>
        <w:spacing w:before="120"/>
        <w:contextualSpacing w:val="0"/>
        <w:jc w:val="both"/>
        <w:rPr>
          <w:rFonts w:eastAsia="Times New Roman"/>
          <w:szCs w:val="24"/>
          <w:lang w:eastAsia="lv-LV"/>
        </w:rPr>
      </w:pPr>
      <w:r w:rsidRPr="00164649">
        <w:rPr>
          <w:rFonts w:eastAsia="Times New Roman"/>
          <w:szCs w:val="24"/>
          <w:lang w:eastAsia="lv-LV"/>
        </w:rPr>
        <w:t xml:space="preserve">Kompensācijas izmaksu līdz katra mēneša pēdējai darba dienai veic </w:t>
      </w:r>
      <w:r w:rsidR="004E5A3F" w:rsidRPr="00164649">
        <w:rPr>
          <w:rFonts w:eastAsia="Times New Roman"/>
          <w:szCs w:val="24"/>
          <w:lang w:eastAsia="lv-LV"/>
        </w:rPr>
        <w:t>pašvaldības iestādes “Ķekavas novada centrālā administrācija” atbildīgā struktūrvienība</w:t>
      </w:r>
      <w:r w:rsidR="008E007E">
        <w:rPr>
          <w:rFonts w:eastAsia="Times New Roman"/>
          <w:szCs w:val="24"/>
          <w:lang w:eastAsia="lv-LV"/>
        </w:rPr>
        <w:t xml:space="preserve"> uz </w:t>
      </w:r>
      <w:r w:rsidR="008E007E">
        <w:rPr>
          <w:szCs w:val="24"/>
        </w:rPr>
        <w:t>kompensācijas saņēmēja</w:t>
      </w:r>
      <w:r w:rsidR="008E007E" w:rsidRPr="00EF6DB9">
        <w:rPr>
          <w:szCs w:val="24"/>
        </w:rPr>
        <w:t xml:space="preserve"> norādīto kredītiestādes kontu</w:t>
      </w:r>
      <w:r w:rsidRPr="00164649">
        <w:rPr>
          <w:rFonts w:eastAsia="Times New Roman"/>
          <w:szCs w:val="24"/>
          <w:lang w:eastAsia="lv-LV"/>
        </w:rPr>
        <w:t>.</w:t>
      </w:r>
    </w:p>
    <w:p w14:paraId="20527B43" w14:textId="7BC001EA" w:rsidR="009A6886" w:rsidRDefault="00397A3E" w:rsidP="00164649">
      <w:pPr>
        <w:pStyle w:val="ListParagraph"/>
        <w:numPr>
          <w:ilvl w:val="0"/>
          <w:numId w:val="10"/>
        </w:numPr>
        <w:spacing w:before="120"/>
        <w:contextualSpacing w:val="0"/>
        <w:jc w:val="both"/>
        <w:rPr>
          <w:rFonts w:eastAsia="Times New Roman"/>
          <w:szCs w:val="24"/>
          <w:lang w:eastAsia="lv-LV"/>
        </w:rPr>
      </w:pPr>
      <w:r w:rsidRPr="0078056E">
        <w:rPr>
          <w:rFonts w:eastAsia="Times New Roman"/>
          <w:szCs w:val="24"/>
          <w:lang w:eastAsia="lv-LV"/>
        </w:rPr>
        <w:t xml:space="preserve">Braukšanas un transporta izdevumu kompensācija ir spēkā, kamēr izglītojamais </w:t>
      </w:r>
      <w:r w:rsidR="001F6686" w:rsidRPr="0078056E">
        <w:rPr>
          <w:rFonts w:eastAsia="Times New Roman"/>
          <w:szCs w:val="24"/>
          <w:lang w:eastAsia="lv-LV"/>
        </w:rPr>
        <w:t xml:space="preserve">ir reģistrēts Valsts izglītības informācijas sistēmā attiecīgajā </w:t>
      </w:r>
      <w:r w:rsidR="00247DF1" w:rsidRPr="0078056E">
        <w:rPr>
          <w:rFonts w:eastAsia="Times New Roman"/>
          <w:szCs w:val="24"/>
          <w:lang w:eastAsia="lv-LV"/>
        </w:rPr>
        <w:t>izglītības</w:t>
      </w:r>
      <w:r w:rsidRPr="0078056E">
        <w:rPr>
          <w:rFonts w:eastAsia="Times New Roman"/>
          <w:szCs w:val="24"/>
          <w:lang w:eastAsia="lv-LV"/>
        </w:rPr>
        <w:t xml:space="preserve"> iestād</w:t>
      </w:r>
      <w:r w:rsidR="001F6686" w:rsidRPr="0078056E">
        <w:rPr>
          <w:rFonts w:eastAsia="Times New Roman"/>
          <w:szCs w:val="24"/>
          <w:lang w:eastAsia="lv-LV"/>
        </w:rPr>
        <w:t xml:space="preserve">ē </w:t>
      </w:r>
      <w:r w:rsidRPr="0078056E">
        <w:rPr>
          <w:rFonts w:eastAsia="Times New Roman"/>
          <w:szCs w:val="24"/>
          <w:lang w:eastAsia="lv-LV"/>
        </w:rPr>
        <w:t>un atbilst noteikumos minētajiem kritērijiem kompensācijas saņemšanai.</w:t>
      </w:r>
    </w:p>
    <w:p w14:paraId="1199B5C1" w14:textId="65B686EF" w:rsidR="00397A3E" w:rsidRPr="0078056E" w:rsidRDefault="009A6886" w:rsidP="00164649">
      <w:pPr>
        <w:pStyle w:val="ListParagraph"/>
        <w:numPr>
          <w:ilvl w:val="0"/>
          <w:numId w:val="10"/>
        </w:numPr>
        <w:spacing w:before="120"/>
        <w:contextualSpacing w:val="0"/>
        <w:jc w:val="both"/>
        <w:rPr>
          <w:rFonts w:eastAsia="Times New Roman"/>
          <w:szCs w:val="24"/>
          <w:lang w:eastAsia="lv-LV"/>
        </w:rPr>
      </w:pPr>
      <w:r>
        <w:rPr>
          <w:rFonts w:eastAsia="Times New Roman"/>
          <w:szCs w:val="24"/>
          <w:lang w:eastAsia="lv-LV"/>
        </w:rPr>
        <w:t xml:space="preserve">Iesnieguma veidlapa par braukšanas un transporta izdevumu kompensācijas </w:t>
      </w:r>
      <w:r w:rsidR="008E007E">
        <w:rPr>
          <w:rFonts w:eastAsia="Times New Roman"/>
          <w:szCs w:val="24"/>
          <w:lang w:eastAsia="lv-LV"/>
        </w:rPr>
        <w:t>pieprasīšanu</w:t>
      </w:r>
      <w:r>
        <w:rPr>
          <w:rFonts w:eastAsia="Times New Roman"/>
          <w:szCs w:val="24"/>
          <w:lang w:eastAsia="lv-LV"/>
        </w:rPr>
        <w:t xml:space="preserve"> un pie</w:t>
      </w:r>
      <w:r w:rsidR="008E007E">
        <w:rPr>
          <w:rFonts w:eastAsia="Times New Roman"/>
          <w:szCs w:val="24"/>
          <w:lang w:eastAsia="lv-LV"/>
        </w:rPr>
        <w:t>šķiršanu</w:t>
      </w:r>
      <w:r>
        <w:rPr>
          <w:rFonts w:eastAsia="Times New Roman"/>
          <w:szCs w:val="24"/>
          <w:lang w:eastAsia="lv-LV"/>
        </w:rPr>
        <w:t xml:space="preserve"> pieejama pašvaldības oficiālajā tīmekļa vietnē </w:t>
      </w:r>
      <w:hyperlink r:id="rId8" w:history="1">
        <w:r w:rsidRPr="00F538E8">
          <w:rPr>
            <w:rStyle w:val="Hyperlink"/>
            <w:rFonts w:eastAsia="Times New Roman"/>
            <w:szCs w:val="24"/>
            <w:lang w:eastAsia="lv-LV"/>
          </w:rPr>
          <w:t>www.kekava.lv</w:t>
        </w:r>
      </w:hyperlink>
      <w:r>
        <w:rPr>
          <w:rFonts w:eastAsia="Times New Roman"/>
          <w:szCs w:val="24"/>
          <w:lang w:eastAsia="lv-LV"/>
        </w:rPr>
        <w:t xml:space="preserve"> </w:t>
      </w:r>
    </w:p>
    <w:p w14:paraId="3F24EB41" w14:textId="09CCBF74" w:rsidR="00397A3E" w:rsidRPr="00397A3E" w:rsidRDefault="00397A3E" w:rsidP="00397A3E">
      <w:pPr>
        <w:pStyle w:val="ListParagraph"/>
        <w:numPr>
          <w:ilvl w:val="0"/>
          <w:numId w:val="12"/>
        </w:numPr>
        <w:spacing w:before="120"/>
        <w:contextualSpacing w:val="0"/>
        <w:jc w:val="center"/>
        <w:rPr>
          <w:rFonts w:eastAsia="Times New Roman"/>
          <w:b/>
          <w:bCs/>
          <w:szCs w:val="24"/>
          <w:lang w:eastAsia="lv-LV"/>
        </w:rPr>
      </w:pPr>
      <w:r w:rsidRPr="00397A3E">
        <w:rPr>
          <w:rFonts w:eastAsia="Times New Roman"/>
          <w:b/>
          <w:bCs/>
          <w:szCs w:val="24"/>
          <w:lang w:eastAsia="lv-LV"/>
        </w:rPr>
        <w:t>Noslēguma jautājumi</w:t>
      </w:r>
    </w:p>
    <w:p w14:paraId="6DB671FB" w14:textId="13555928" w:rsidR="005B52BA" w:rsidRPr="005B52BA" w:rsidRDefault="005B52BA" w:rsidP="00397A3E">
      <w:pPr>
        <w:pStyle w:val="ListParagraph"/>
        <w:numPr>
          <w:ilvl w:val="0"/>
          <w:numId w:val="10"/>
        </w:numPr>
        <w:spacing w:before="120"/>
        <w:contextualSpacing w:val="0"/>
        <w:jc w:val="both"/>
        <w:rPr>
          <w:rFonts w:eastAsia="Times New Roman"/>
          <w:szCs w:val="24"/>
          <w:lang w:eastAsia="lv-LV"/>
        </w:rPr>
      </w:pPr>
      <w:r>
        <w:rPr>
          <w:rFonts w:eastAsia="Times New Roman"/>
          <w:szCs w:val="24"/>
          <w:lang w:eastAsia="lv-LV"/>
        </w:rPr>
        <w:t xml:space="preserve">Pārvaldes </w:t>
      </w:r>
      <w:r w:rsidRPr="00EF6DB9">
        <w:rPr>
          <w:szCs w:val="24"/>
        </w:rPr>
        <w:t xml:space="preserve">amatpersonas lēmumu par </w:t>
      </w:r>
      <w:r w:rsidR="00D62D87">
        <w:rPr>
          <w:szCs w:val="24"/>
        </w:rPr>
        <w:t>braukšanas vai transporta izdevumu kompensācijas</w:t>
      </w:r>
      <w:r w:rsidRPr="00EF6DB9">
        <w:rPr>
          <w:szCs w:val="24"/>
        </w:rPr>
        <w:t xml:space="preserve"> piešķiršanu, atteikumu piešķirt </w:t>
      </w:r>
      <w:r w:rsidR="00D62D87">
        <w:rPr>
          <w:szCs w:val="24"/>
        </w:rPr>
        <w:t>kompensāciju</w:t>
      </w:r>
      <w:r w:rsidRPr="00EF6DB9">
        <w:rPr>
          <w:szCs w:val="24"/>
        </w:rPr>
        <w:t xml:space="preserve"> vai </w:t>
      </w:r>
      <w:r w:rsidR="00D62D87">
        <w:rPr>
          <w:szCs w:val="24"/>
        </w:rPr>
        <w:t>kompensācijas</w:t>
      </w:r>
      <w:r w:rsidRPr="00EF6DB9">
        <w:rPr>
          <w:szCs w:val="24"/>
        </w:rPr>
        <w:t xml:space="preserve"> izmaksas pārtraukšanu var apstrīdēt pašvaldības nolikumā noteiktajā kārtībā.</w:t>
      </w:r>
    </w:p>
    <w:p w14:paraId="60B656CD" w14:textId="197C86AB" w:rsidR="005B52BA" w:rsidRDefault="005B52BA" w:rsidP="00397A3E">
      <w:pPr>
        <w:pStyle w:val="ListParagraph"/>
        <w:numPr>
          <w:ilvl w:val="0"/>
          <w:numId w:val="10"/>
        </w:numPr>
        <w:spacing w:before="120"/>
        <w:contextualSpacing w:val="0"/>
        <w:jc w:val="both"/>
        <w:rPr>
          <w:rFonts w:eastAsia="Times New Roman"/>
          <w:szCs w:val="24"/>
          <w:lang w:eastAsia="lv-LV"/>
        </w:rPr>
      </w:pPr>
      <w:r>
        <w:rPr>
          <w:szCs w:val="24"/>
        </w:rPr>
        <w:t xml:space="preserve">Pašvaldības </w:t>
      </w:r>
      <w:r w:rsidRPr="00EF6DB9">
        <w:rPr>
          <w:szCs w:val="24"/>
        </w:rPr>
        <w:t xml:space="preserve">nolikumā noteiktajā kārtībā pieņemto lēmumu var pārsūdzēt tiesā </w:t>
      </w:r>
      <w:hyperlink r:id="rId9" w:tgtFrame="_blank" w:history="1">
        <w:r w:rsidRPr="00EF6DB9">
          <w:rPr>
            <w:rStyle w:val="Hyperlink"/>
            <w:szCs w:val="24"/>
          </w:rPr>
          <w:t>Administratīvā procesa likumā</w:t>
        </w:r>
      </w:hyperlink>
      <w:r w:rsidRPr="00EF6DB9">
        <w:rPr>
          <w:szCs w:val="24"/>
        </w:rPr>
        <w:t xml:space="preserve"> noteiktajā kārtībā.</w:t>
      </w:r>
    </w:p>
    <w:p w14:paraId="0D4E45EB" w14:textId="77777777" w:rsidR="007D7D74" w:rsidRPr="00746057" w:rsidRDefault="007D7D74" w:rsidP="00AF7174">
      <w:pPr>
        <w:pStyle w:val="ListParagraph"/>
        <w:spacing w:before="120"/>
        <w:ind w:left="0" w:firstLine="567"/>
        <w:contextualSpacing w:val="0"/>
        <w:jc w:val="both"/>
        <w:rPr>
          <w:rFonts w:eastAsia="Times New Roman"/>
          <w:szCs w:val="24"/>
          <w:lang w:eastAsia="lv-LV"/>
        </w:rPr>
      </w:pPr>
    </w:p>
    <w:p w14:paraId="065DC4A2" w14:textId="77777777" w:rsidR="00AF7174" w:rsidRPr="00746057" w:rsidRDefault="00AF7174" w:rsidP="00AF7174"/>
    <w:p w14:paraId="564D36B8" w14:textId="77777777" w:rsidR="00AF7174" w:rsidRPr="00746057" w:rsidRDefault="00AF7174" w:rsidP="00AF7174"/>
    <w:p w14:paraId="6B390FB3" w14:textId="1BBB56DF" w:rsidR="00AF7174" w:rsidRPr="00746057" w:rsidRDefault="00AF7174" w:rsidP="00AF7174">
      <w:r w:rsidRPr="00746057">
        <w:t xml:space="preserve">Domes priekšsēdētājs                </w:t>
      </w:r>
      <w:r>
        <w:t>(*PARAKSTS)</w:t>
      </w:r>
      <w:r w:rsidRPr="00746057">
        <w:t xml:space="preserve"> </w:t>
      </w:r>
      <w:r w:rsidRPr="00746057">
        <w:tab/>
      </w:r>
      <w:r w:rsidRPr="00746057">
        <w:tab/>
        <w:t xml:space="preserve">  J. </w:t>
      </w:r>
      <w:proofErr w:type="spellStart"/>
      <w:r w:rsidRPr="00746057">
        <w:t>Žilko</w:t>
      </w:r>
      <w:proofErr w:type="spellEnd"/>
    </w:p>
    <w:p w14:paraId="071C4496" w14:textId="77777777" w:rsidR="00AF7174" w:rsidRPr="00746057" w:rsidRDefault="00AF7174" w:rsidP="00AF7174">
      <w:r w:rsidRPr="00746057">
        <w:br w:type="page"/>
      </w:r>
    </w:p>
    <w:p w14:paraId="30FB0758" w14:textId="02F121C2" w:rsidR="00AF7174" w:rsidRPr="00746057" w:rsidRDefault="00AF7174" w:rsidP="00AF7174">
      <w:pPr>
        <w:jc w:val="center"/>
        <w:rPr>
          <w:b/>
        </w:rPr>
      </w:pPr>
      <w:r w:rsidRPr="00746057">
        <w:rPr>
          <w:b/>
        </w:rPr>
        <w:lastRenderedPageBreak/>
        <w:t>Paskaidrojuma raksts</w:t>
      </w:r>
      <w:r w:rsidRPr="00746057">
        <w:br/>
      </w:r>
      <w:r w:rsidR="00D1307C">
        <w:rPr>
          <w:b/>
        </w:rPr>
        <w:t>Ķekavas novada pašv</w:t>
      </w:r>
      <w:r w:rsidR="00164649">
        <w:rPr>
          <w:b/>
        </w:rPr>
        <w:t>a</w:t>
      </w:r>
      <w:r w:rsidR="00D1307C">
        <w:rPr>
          <w:b/>
        </w:rPr>
        <w:t>ldības s</w:t>
      </w:r>
      <w:r w:rsidRPr="00746057">
        <w:rPr>
          <w:b/>
        </w:rPr>
        <w:t xml:space="preserve">aistošajiem noteikumiem Nr. </w:t>
      </w:r>
      <w:r w:rsidR="00D1307C">
        <w:rPr>
          <w:b/>
        </w:rPr>
        <w:t>__</w:t>
      </w:r>
      <w:r>
        <w:rPr>
          <w:b/>
        </w:rPr>
        <w:t>/202</w:t>
      </w:r>
      <w:r w:rsidR="0020217D">
        <w:rPr>
          <w:b/>
        </w:rPr>
        <w:t>4</w:t>
      </w:r>
    </w:p>
    <w:p w14:paraId="2444EE4D" w14:textId="3907679F" w:rsidR="00AF7174" w:rsidRPr="00746057" w:rsidRDefault="00AF7174" w:rsidP="0020217D">
      <w:pPr>
        <w:tabs>
          <w:tab w:val="left" w:pos="567"/>
        </w:tabs>
        <w:jc w:val="center"/>
        <w:rPr>
          <w:b/>
          <w:bCs/>
          <w:szCs w:val="24"/>
        </w:rPr>
      </w:pPr>
      <w:r w:rsidRPr="002F357F">
        <w:rPr>
          <w:rFonts w:eastAsia="Times New Roman"/>
          <w:b/>
          <w:bCs/>
          <w:szCs w:val="24"/>
        </w:rPr>
        <w:t>“</w:t>
      </w:r>
      <w:r w:rsidR="0020217D" w:rsidRPr="0020217D">
        <w:rPr>
          <w:b/>
          <w:bCs/>
          <w:szCs w:val="24"/>
          <w:shd w:val="clear" w:color="auto" w:fill="FFFFFF"/>
        </w:rPr>
        <w:t>Kārtība, kādā Ķekavas novada pašvaldība kompensē sabiedriskā transporta biļešu vai personiskā transportlīdzekļa lietošanas izdevumus, ja izglītojamais iegūst izglītību speciālās izglītības programmā citā administratīvajā teritorijā</w:t>
      </w:r>
      <w:r w:rsidR="009164AE" w:rsidRPr="002F357F">
        <w:rPr>
          <w:b/>
          <w:bCs/>
          <w:szCs w:val="24"/>
          <w:shd w:val="clear" w:color="auto" w:fill="FFFFFF"/>
        </w:rPr>
        <w:t>”</w:t>
      </w:r>
      <w:r w:rsidR="009164AE" w:rsidRPr="009164AE">
        <w:rPr>
          <w:b/>
          <w:bCs/>
          <w:szCs w:val="24"/>
          <w:shd w:val="clear" w:color="auto" w:fill="FFFFFF"/>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487"/>
        <w:gridCol w:w="6995"/>
      </w:tblGrid>
      <w:tr w:rsidR="00AF7174" w:rsidRPr="00746057" w14:paraId="1F0F6F9F"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0376D6BE" w14:textId="2F663417" w:rsidR="00AF7174" w:rsidRPr="00D1307C" w:rsidRDefault="00AF7174" w:rsidP="00211AA4">
            <w:pPr>
              <w:rPr>
                <w:szCs w:val="24"/>
              </w:rPr>
            </w:pPr>
            <w:r w:rsidRPr="00D1307C">
              <w:rPr>
                <w:szCs w:val="24"/>
              </w:rPr>
              <w:t xml:space="preserve">1. </w:t>
            </w:r>
            <w:r w:rsidR="00D1307C" w:rsidRPr="00D1307C">
              <w:rPr>
                <w:szCs w:val="24"/>
              </w:rPr>
              <w:t xml:space="preserve">Mērķis un nepieciešamības </w:t>
            </w:r>
            <w:r w:rsidRPr="00D1307C">
              <w:rPr>
                <w:szCs w:val="24"/>
              </w:rPr>
              <w:t xml:space="preserve">pamatojums </w:t>
            </w:r>
          </w:p>
        </w:tc>
        <w:tc>
          <w:tcPr>
            <w:tcW w:w="3665" w:type="pct"/>
            <w:tcBorders>
              <w:top w:val="outset" w:sz="6" w:space="0" w:color="auto"/>
              <w:left w:val="outset" w:sz="6" w:space="0" w:color="auto"/>
              <w:bottom w:val="outset" w:sz="6" w:space="0" w:color="auto"/>
              <w:right w:val="outset" w:sz="6" w:space="0" w:color="auto"/>
            </w:tcBorders>
            <w:hideMark/>
          </w:tcPr>
          <w:p w14:paraId="58713BE2" w14:textId="2383AD23" w:rsidR="00D1307C" w:rsidRPr="00286F93" w:rsidRDefault="00D1307C" w:rsidP="00211AA4">
            <w:pPr>
              <w:jc w:val="both"/>
              <w:rPr>
                <w:szCs w:val="24"/>
                <w:shd w:val="clear" w:color="auto" w:fill="FFFFFF"/>
              </w:rPr>
            </w:pPr>
            <w:r w:rsidRPr="00EE03CB">
              <w:rPr>
                <w:szCs w:val="24"/>
                <w:shd w:val="clear" w:color="auto" w:fill="FFFFFF"/>
              </w:rPr>
              <w:t>Saistošo noteikumu mērķis ir noteikt kārtību</w:t>
            </w:r>
            <w:r w:rsidR="00134A30" w:rsidRPr="00EE03CB">
              <w:rPr>
                <w:szCs w:val="24"/>
                <w:shd w:val="clear" w:color="auto" w:fill="FFFFFF"/>
              </w:rPr>
              <w:t xml:space="preserve"> un apmēru</w:t>
            </w:r>
            <w:r w:rsidRPr="00EE03CB">
              <w:rPr>
                <w:szCs w:val="24"/>
                <w:shd w:val="clear" w:color="auto" w:fill="FFFFFF"/>
              </w:rPr>
              <w:t>, kādā Ķekavas novada pašvaldība</w:t>
            </w:r>
            <w:r w:rsidR="00134A30" w:rsidRPr="00EE03CB">
              <w:rPr>
                <w:szCs w:val="24"/>
                <w:shd w:val="clear" w:color="auto" w:fill="FFFFFF"/>
              </w:rPr>
              <w:t xml:space="preserve"> </w:t>
            </w:r>
            <w:r w:rsidR="009E36FE" w:rsidRPr="009E36FE">
              <w:rPr>
                <w:szCs w:val="24"/>
                <w:shd w:val="clear" w:color="auto" w:fill="FFFFFF"/>
              </w:rPr>
              <w:t xml:space="preserve">kompensē braukšanas (biļešu sistēma) un transporta </w:t>
            </w:r>
            <w:r w:rsidR="009E36FE" w:rsidRPr="002F357F">
              <w:rPr>
                <w:szCs w:val="24"/>
                <w:shd w:val="clear" w:color="auto" w:fill="FFFFFF"/>
              </w:rPr>
              <w:t xml:space="preserve">izdevumus </w:t>
            </w:r>
            <w:r w:rsidR="009164AE" w:rsidRPr="002F357F">
              <w:rPr>
                <w:szCs w:val="24"/>
                <w:shd w:val="clear" w:color="auto" w:fill="FFFFFF"/>
              </w:rPr>
              <w:t xml:space="preserve">izglītojamiem, kuru deklarētā dzīvesvieta ir pašvaldības administratīvajā teritorijā (turpmāk – dzīvesvieta) </w:t>
            </w:r>
            <w:r w:rsidR="002F357F" w:rsidRPr="002F357F">
              <w:rPr>
                <w:szCs w:val="24"/>
                <w:shd w:val="clear" w:color="auto" w:fill="FFFFFF"/>
              </w:rPr>
              <w:t>un</w:t>
            </w:r>
            <w:r w:rsidR="009164AE" w:rsidRPr="002F357F">
              <w:rPr>
                <w:szCs w:val="24"/>
                <w:shd w:val="clear" w:color="auto" w:fill="FFFFFF"/>
              </w:rPr>
              <w:t xml:space="preserve"> iegūst izglītību pēc speciālas izglītības programmas izglītības iestādē ārpus pašvaldības administratīvās teritorijas</w:t>
            </w:r>
            <w:r w:rsidR="009E36FE" w:rsidRPr="002F357F">
              <w:rPr>
                <w:szCs w:val="24"/>
                <w:shd w:val="clear" w:color="auto" w:fill="FFFFFF"/>
              </w:rPr>
              <w:t>.</w:t>
            </w:r>
          </w:p>
          <w:p w14:paraId="46151479" w14:textId="77777777" w:rsidR="002B042B" w:rsidRDefault="002B042B" w:rsidP="00D1307C">
            <w:pPr>
              <w:jc w:val="both"/>
              <w:rPr>
                <w:szCs w:val="24"/>
              </w:rPr>
            </w:pPr>
          </w:p>
          <w:p w14:paraId="6076AC81" w14:textId="5B383F8E" w:rsidR="00D1307C" w:rsidRPr="00EE03CB" w:rsidRDefault="00D1307C" w:rsidP="00D1307C">
            <w:pPr>
              <w:jc w:val="both"/>
              <w:rPr>
                <w:szCs w:val="24"/>
              </w:rPr>
            </w:pPr>
            <w:r w:rsidRPr="00EE03CB">
              <w:rPr>
                <w:szCs w:val="24"/>
              </w:rPr>
              <w:t>Pašvaldības pilnvarojums izstrādāt saistošos noteikumus izriet no Pašvaldību likuma 44.panta otrās daļas, kas noteic, ka dome var izdot saistošos noteikumus, lai nodrošinātu pašvaldības autonomo funkciju un brīvprātīgo iniciatīvu izpildi, ievērojot likumos vai Ministru kabineta noteikumos paredzēto funkciju izpildes kārtību</w:t>
            </w:r>
            <w:r w:rsidR="007B11EB">
              <w:rPr>
                <w:szCs w:val="24"/>
              </w:rPr>
              <w:t xml:space="preserve">, un </w:t>
            </w:r>
            <w:r w:rsidR="007B11EB" w:rsidRPr="007B11EB">
              <w:rPr>
                <w:szCs w:val="24"/>
              </w:rPr>
              <w:t>Izglītības likuma 17. panta trešās daļas 12. un 14.punkt</w:t>
            </w:r>
            <w:r w:rsidR="007B11EB">
              <w:rPr>
                <w:szCs w:val="24"/>
              </w:rPr>
              <w:t xml:space="preserve">iem, kas noteic, ka pašvaldība </w:t>
            </w:r>
            <w:r w:rsidR="007B11EB" w:rsidRPr="007B11EB">
              <w:rPr>
                <w:szCs w:val="24"/>
              </w:rPr>
              <w:t>nodrošina izglītības ieguvi izglītojamajiem ar speciālām vajadzībām (atbilstoši veselības stāvoklim, kas ietekmē izglītības ieguves veidu) speciālās izglītības iestādēs, pirmsskolas izglītības grupās bērniem ar speciālām vajadzībām, speciālās izglītības klasēs Ministru kabineta noteiktajā kārtībā un apmērā</w:t>
            </w:r>
            <w:r w:rsidR="007B11EB">
              <w:rPr>
                <w:szCs w:val="24"/>
              </w:rPr>
              <w:t xml:space="preserve">, kā arī </w:t>
            </w:r>
            <w:r w:rsidR="007B11EB" w:rsidRPr="007B11EB">
              <w:rPr>
                <w:szCs w:val="24"/>
              </w:rPr>
              <w:t>nodrošina transportu izglītojamo nokļūšanai izglītības iestādē un atpakaļ dzīvesvietā, ja nav iespējams izmantot sabiedrisko transportu</w:t>
            </w:r>
            <w:r w:rsidRPr="00EE03CB">
              <w:rPr>
                <w:szCs w:val="24"/>
              </w:rPr>
              <w:t>.</w:t>
            </w:r>
          </w:p>
          <w:p w14:paraId="393B85BC" w14:textId="77777777" w:rsidR="00D1307C" w:rsidRPr="00EE03CB" w:rsidRDefault="00D1307C" w:rsidP="00211AA4">
            <w:pPr>
              <w:jc w:val="both"/>
              <w:rPr>
                <w:szCs w:val="24"/>
                <w:shd w:val="clear" w:color="auto" w:fill="FFFFFF"/>
              </w:rPr>
            </w:pPr>
          </w:p>
          <w:p w14:paraId="1DD0037D" w14:textId="77777777" w:rsidR="00D1307C" w:rsidRPr="00286F93" w:rsidRDefault="00D1307C" w:rsidP="00211AA4">
            <w:pPr>
              <w:jc w:val="both"/>
              <w:rPr>
                <w:szCs w:val="24"/>
                <w:shd w:val="clear" w:color="auto" w:fill="FFFFFF"/>
              </w:rPr>
            </w:pPr>
          </w:p>
          <w:p w14:paraId="583C5ED8" w14:textId="77777777" w:rsidR="00AF7174" w:rsidRPr="00286F93" w:rsidRDefault="00AF7174" w:rsidP="00E53624">
            <w:pPr>
              <w:jc w:val="both"/>
              <w:rPr>
                <w:szCs w:val="24"/>
              </w:rPr>
            </w:pPr>
          </w:p>
        </w:tc>
      </w:tr>
      <w:tr w:rsidR="00AF7174" w:rsidRPr="00746057" w14:paraId="78D5CE79" w14:textId="77777777" w:rsidTr="00211AA4">
        <w:trPr>
          <w:trHeight w:val="3939"/>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2E39DBF6" w14:textId="78BF2B5C" w:rsidR="00AF7174" w:rsidRPr="00746057" w:rsidRDefault="00AF7174" w:rsidP="00211AA4">
            <w:r w:rsidRPr="00746057">
              <w:t xml:space="preserve">2. </w:t>
            </w:r>
            <w:r w:rsidR="00E53624" w:rsidRPr="00E53624">
              <w:rPr>
                <w:rFonts w:eastAsia="Times New Roman"/>
                <w:color w:val="000000" w:themeColor="text1"/>
                <w:szCs w:val="24"/>
                <w:lang w:eastAsia="lv-LV"/>
              </w:rPr>
              <w:t>Fiskālā ietekme uz pašvaldības budžetu</w:t>
            </w:r>
          </w:p>
        </w:tc>
        <w:tc>
          <w:tcPr>
            <w:tcW w:w="3665" w:type="pct"/>
            <w:tcBorders>
              <w:top w:val="outset" w:sz="6" w:space="0" w:color="auto"/>
              <w:left w:val="outset" w:sz="6" w:space="0" w:color="auto"/>
              <w:bottom w:val="outset" w:sz="6" w:space="0" w:color="auto"/>
              <w:right w:val="outset" w:sz="6" w:space="0" w:color="auto"/>
            </w:tcBorders>
            <w:hideMark/>
          </w:tcPr>
          <w:p w14:paraId="7C1EBCEF" w14:textId="77777777" w:rsidR="00E53624" w:rsidRPr="00EE03CB" w:rsidRDefault="00E53624" w:rsidP="00E53624">
            <w:pPr>
              <w:jc w:val="both"/>
            </w:pPr>
            <w:r w:rsidRPr="00EE03CB">
              <w:t xml:space="preserve">Saistošo noteikumu izpildei nav nepieciešams veidot jaunas institūcijas un/vai jaunas štata vietas. </w:t>
            </w:r>
          </w:p>
          <w:p w14:paraId="0CAF70C6" w14:textId="77777777" w:rsidR="002B042B" w:rsidRDefault="002B042B" w:rsidP="00E53624">
            <w:pPr>
              <w:jc w:val="both"/>
            </w:pPr>
          </w:p>
          <w:p w14:paraId="202B506B" w14:textId="3F4BD507" w:rsidR="00E53624" w:rsidRPr="00746057" w:rsidRDefault="00E53624" w:rsidP="00E53624">
            <w:pPr>
              <w:jc w:val="both"/>
            </w:pPr>
            <w:r w:rsidRPr="00EE03CB">
              <w:t>Saistošo noteikumu īstenošanas finansiālās ietekmes prognoze uz pašvaldības budžetu 202</w:t>
            </w:r>
            <w:r w:rsidR="002B042B">
              <w:t>4</w:t>
            </w:r>
            <w:r w:rsidRPr="00EE03CB">
              <w:t xml:space="preserve">.gadā </w:t>
            </w:r>
            <w:r w:rsidR="002B042B" w:rsidRPr="00A53FB1">
              <w:t>14000</w:t>
            </w:r>
            <w:r w:rsidRPr="00EE03CB">
              <w:t xml:space="preserve"> </w:t>
            </w:r>
            <w:proofErr w:type="spellStart"/>
            <w:r w:rsidRPr="00EE03CB">
              <w:rPr>
                <w:i/>
                <w:iCs/>
              </w:rPr>
              <w:t>euro</w:t>
            </w:r>
            <w:proofErr w:type="spellEnd"/>
            <w:r w:rsidRPr="00EE03CB">
              <w:t xml:space="preserve"> apmērā</w:t>
            </w:r>
            <w:r w:rsidR="00777C9A" w:rsidRPr="00EE03CB">
              <w:t xml:space="preserve"> ir </w:t>
            </w:r>
            <w:r w:rsidR="00945E46">
              <w:t xml:space="preserve">paredzēta plānotā budžeta ietvaros.  </w:t>
            </w:r>
          </w:p>
          <w:p w14:paraId="44367341" w14:textId="111A0E66" w:rsidR="00AF7174" w:rsidRPr="00E53624" w:rsidRDefault="00C938F6" w:rsidP="00164649">
            <w:pPr>
              <w:spacing w:before="100" w:beforeAutospacing="1" w:after="100" w:afterAutospacing="1"/>
              <w:jc w:val="both"/>
              <w:rPr>
                <w:szCs w:val="24"/>
                <w:shd w:val="clear" w:color="auto" w:fill="FFFFFF"/>
              </w:rPr>
            </w:pPr>
            <w:r w:rsidRPr="00EE03CB">
              <w:t xml:space="preserve">Saistošo noteikumu </w:t>
            </w:r>
            <w:r w:rsidR="00AF7174" w:rsidRPr="002F357F">
              <w:rPr>
                <w:szCs w:val="24"/>
                <w:shd w:val="clear" w:color="auto" w:fill="FFFFFF"/>
              </w:rPr>
              <w:t xml:space="preserve">ietvaros nav paredzēts segt tādus braukšanas </w:t>
            </w:r>
            <w:r w:rsidR="002F357F" w:rsidRPr="002F357F">
              <w:rPr>
                <w:szCs w:val="24"/>
                <w:shd w:val="clear" w:color="auto" w:fill="FFFFFF"/>
              </w:rPr>
              <w:t xml:space="preserve">un transporta </w:t>
            </w:r>
            <w:r w:rsidR="00AF7174" w:rsidRPr="002F357F">
              <w:rPr>
                <w:szCs w:val="24"/>
                <w:shd w:val="clear" w:color="auto" w:fill="FFFFFF"/>
              </w:rPr>
              <w:t>izdevumus, kas izglītojamiem radušies</w:t>
            </w:r>
            <w:r w:rsidR="00164649" w:rsidRPr="002F357F">
              <w:rPr>
                <w:szCs w:val="24"/>
                <w:shd w:val="clear" w:color="auto" w:fill="FFFFFF"/>
              </w:rPr>
              <w:t>:</w:t>
            </w:r>
            <w:r w:rsidR="00AF7174" w:rsidRPr="002F357F">
              <w:rPr>
                <w:szCs w:val="24"/>
                <w:shd w:val="clear" w:color="auto" w:fill="FFFFFF"/>
              </w:rPr>
              <w:t xml:space="preserve"> valsts svētku dienās un brīvdienās,</w:t>
            </w:r>
            <w:r w:rsidR="00AF7174" w:rsidRPr="002F357F">
              <w:rPr>
                <w:rFonts w:eastAsia="Times New Roman"/>
                <w:szCs w:val="24"/>
                <w:lang w:eastAsia="lv-LV"/>
              </w:rPr>
              <w:t xml:space="preserve"> kā arī laikā, kad mācības izglītības iestādēs nenorisinās</w:t>
            </w:r>
            <w:r w:rsidR="00164649" w:rsidRPr="002F357F">
              <w:rPr>
                <w:rFonts w:eastAsia="Times New Roman"/>
                <w:szCs w:val="24"/>
                <w:lang w:eastAsia="lv-LV"/>
              </w:rPr>
              <w:t xml:space="preserve">; </w:t>
            </w:r>
            <w:r w:rsidR="00164649" w:rsidRPr="002F357F">
              <w:rPr>
                <w:szCs w:val="24"/>
                <w:shd w:val="clear" w:color="auto" w:fill="FFFFFF"/>
              </w:rPr>
              <w:t>sabiedriskajā transportā</w:t>
            </w:r>
            <w:r w:rsidR="002B042B" w:rsidRPr="002F357F">
              <w:rPr>
                <w:szCs w:val="24"/>
                <w:shd w:val="clear" w:color="auto" w:fill="FFFFFF"/>
              </w:rPr>
              <w:t xml:space="preserve"> vai personīgā transport</w:t>
            </w:r>
            <w:r w:rsidR="00D05E3D">
              <w:rPr>
                <w:szCs w:val="24"/>
                <w:shd w:val="clear" w:color="auto" w:fill="FFFFFF"/>
              </w:rPr>
              <w:t xml:space="preserve">a </w:t>
            </w:r>
            <w:r w:rsidR="00412F67" w:rsidRPr="002F357F">
              <w:rPr>
                <w:szCs w:val="24"/>
                <w:shd w:val="clear" w:color="auto" w:fill="FFFFFF"/>
              </w:rPr>
              <w:t>l</w:t>
            </w:r>
            <w:r w:rsidR="002B042B" w:rsidRPr="002F357F">
              <w:rPr>
                <w:szCs w:val="24"/>
                <w:shd w:val="clear" w:color="auto" w:fill="FFFFFF"/>
              </w:rPr>
              <w:t>īdzekļa izmaksas</w:t>
            </w:r>
            <w:r w:rsidR="00164649" w:rsidRPr="002F357F">
              <w:rPr>
                <w:szCs w:val="24"/>
                <w:shd w:val="clear" w:color="auto" w:fill="FFFFFF"/>
              </w:rPr>
              <w:t>, ja izglītojamo pārvadājumus maršrutā nodrošina pašvaldības transports</w:t>
            </w:r>
            <w:r>
              <w:rPr>
                <w:szCs w:val="24"/>
                <w:shd w:val="clear" w:color="auto" w:fill="FFFFFF"/>
              </w:rPr>
              <w:t xml:space="preserve">; </w:t>
            </w:r>
            <w:r>
              <w:rPr>
                <w:rFonts w:eastAsia="Times New Roman"/>
                <w:szCs w:val="24"/>
                <w:lang w:eastAsia="lv-LV"/>
              </w:rPr>
              <w:t xml:space="preserve">izglītojamiem, </w:t>
            </w:r>
            <w:r w:rsidRPr="008E4A79">
              <w:rPr>
                <w:rFonts w:eastAsia="Times New Roman"/>
                <w:szCs w:val="24"/>
                <w:lang w:eastAsia="lv-LV"/>
              </w:rPr>
              <w:t>kuri var izmantot sabiedrisko transportu un ir tiesīgi saņemt Ministru kabineta noteikumos paredzētos valsts apmaksātos braukšanas maksas atvieglojumus 100 % apmērā no braukšanas maksas sabiedriskajā transportā</w:t>
            </w:r>
            <w:r w:rsidR="00AF7174" w:rsidRPr="002F357F">
              <w:rPr>
                <w:szCs w:val="24"/>
                <w:shd w:val="clear" w:color="auto" w:fill="FFFFFF"/>
              </w:rPr>
              <w:t>.</w:t>
            </w:r>
          </w:p>
          <w:p w14:paraId="77F05B74" w14:textId="23530A32" w:rsidR="00AF7174" w:rsidRPr="00746057" w:rsidRDefault="00AF7174" w:rsidP="00211AA4">
            <w:pPr>
              <w:pStyle w:val="ListParagraph"/>
              <w:spacing w:before="100" w:beforeAutospacing="1" w:after="100" w:afterAutospacing="1"/>
              <w:ind w:left="3"/>
              <w:jc w:val="both"/>
              <w:rPr>
                <w:szCs w:val="24"/>
                <w:shd w:val="clear" w:color="auto" w:fill="FFFFFF"/>
              </w:rPr>
            </w:pPr>
            <w:r w:rsidRPr="00746057">
              <w:rPr>
                <w:rFonts w:eastAsia="Times New Roman"/>
                <w:szCs w:val="24"/>
                <w:lang w:eastAsia="lv-LV"/>
              </w:rPr>
              <w:t xml:space="preserve">Pašvaldība kompensē braukšanas </w:t>
            </w:r>
            <w:r w:rsidR="00633074">
              <w:rPr>
                <w:rFonts w:eastAsia="Times New Roman"/>
                <w:szCs w:val="24"/>
                <w:lang w:eastAsia="lv-LV"/>
              </w:rPr>
              <w:t xml:space="preserve">un transporta </w:t>
            </w:r>
            <w:r w:rsidRPr="00746057">
              <w:rPr>
                <w:rFonts w:eastAsia="Times New Roman"/>
                <w:szCs w:val="24"/>
                <w:lang w:eastAsia="lv-LV"/>
              </w:rPr>
              <w:t>izdevumus</w:t>
            </w:r>
            <w:r>
              <w:rPr>
                <w:rFonts w:eastAsia="Times New Roman"/>
                <w:szCs w:val="24"/>
                <w:lang w:eastAsia="lv-LV"/>
              </w:rPr>
              <w:t>,</w:t>
            </w:r>
            <w:r w:rsidRPr="00746057">
              <w:rPr>
                <w:rFonts w:eastAsia="Times New Roman"/>
                <w:szCs w:val="24"/>
                <w:lang w:eastAsia="lv-LV"/>
              </w:rPr>
              <w:t xml:space="preserve"> atbilstoši normatīvajos aktos noteiktajiem mācību gada un mācību semestru sākuma un beigu laikiem.</w:t>
            </w:r>
          </w:p>
          <w:p w14:paraId="5AF15EFC" w14:textId="77777777" w:rsidR="00AF7174" w:rsidRPr="00746057" w:rsidRDefault="00AF7174" w:rsidP="00211AA4">
            <w:pPr>
              <w:jc w:val="both"/>
            </w:pPr>
          </w:p>
        </w:tc>
      </w:tr>
      <w:tr w:rsidR="00AF7174" w:rsidRPr="00746057" w14:paraId="77009A08"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3D5EEB7F" w14:textId="4B0ABF0B" w:rsidR="00AF7174" w:rsidRPr="00746057" w:rsidRDefault="00AF7174" w:rsidP="00211AA4">
            <w:r w:rsidRPr="00746057">
              <w:t xml:space="preserve">3. </w:t>
            </w:r>
            <w:r w:rsidR="00E53624" w:rsidRPr="00E53624">
              <w:rPr>
                <w:rFonts w:eastAsia="Times New Roman"/>
                <w:color w:val="000000" w:themeColor="text1"/>
                <w:szCs w:val="24"/>
                <w:lang w:eastAsia="lv-LV"/>
              </w:rPr>
              <w:t xml:space="preserve">Sociālā ietekme, ietekme uz vidi, iedzīvotāju veselību, </w:t>
            </w:r>
            <w:r w:rsidR="00E53624" w:rsidRPr="00E53624">
              <w:rPr>
                <w:rFonts w:eastAsia="Times New Roman"/>
                <w:color w:val="000000" w:themeColor="text1"/>
                <w:szCs w:val="24"/>
                <w:lang w:eastAsia="lv-LV"/>
              </w:rPr>
              <w:lastRenderedPageBreak/>
              <w:t>uzņēmējdarbības vidi pašvaldības teritorijā, kā arī plānotā regulējuma ietekme uz konkurenci</w:t>
            </w:r>
          </w:p>
        </w:tc>
        <w:tc>
          <w:tcPr>
            <w:tcW w:w="3665" w:type="pct"/>
            <w:tcBorders>
              <w:top w:val="outset" w:sz="6" w:space="0" w:color="auto"/>
              <w:left w:val="outset" w:sz="6" w:space="0" w:color="auto"/>
              <w:bottom w:val="outset" w:sz="6" w:space="0" w:color="auto"/>
              <w:right w:val="outset" w:sz="6" w:space="0" w:color="auto"/>
            </w:tcBorders>
            <w:hideMark/>
          </w:tcPr>
          <w:p w14:paraId="60F8FB03" w14:textId="4BE7C9EE" w:rsidR="00AF7174" w:rsidRDefault="00E53624" w:rsidP="00E53624">
            <w:pPr>
              <w:jc w:val="both"/>
              <w:rPr>
                <w:u w:val="single"/>
              </w:rPr>
            </w:pPr>
            <w:r w:rsidRPr="00EE03CB">
              <w:lastRenderedPageBreak/>
              <w:t>Tiesiskais regulējums attiecināms uz izglītojamiem, kuri</w:t>
            </w:r>
            <w:r w:rsidR="00D26AD9">
              <w:t xml:space="preserve"> </w:t>
            </w:r>
            <w:r w:rsidR="00AF2704">
              <w:t xml:space="preserve">ārpus pašvaldības administratīvās teritorijas </w:t>
            </w:r>
            <w:r w:rsidR="00D26AD9">
              <w:t>ie</w:t>
            </w:r>
            <w:r w:rsidR="00AF2704">
              <w:t xml:space="preserve">gūst </w:t>
            </w:r>
            <w:r w:rsidR="00AF2704" w:rsidRPr="00EE03CB">
              <w:t>vispārējo izglītību</w:t>
            </w:r>
            <w:r w:rsidR="00AF2704">
              <w:t xml:space="preserve"> vispārējās izglītības iestādēs </w:t>
            </w:r>
            <w:r w:rsidR="00412F67">
              <w:t>pēc speciālas izglītības programmas</w:t>
            </w:r>
            <w:r w:rsidR="00D26AD9">
              <w:t>.</w:t>
            </w:r>
          </w:p>
          <w:p w14:paraId="5B5543C5" w14:textId="77777777" w:rsidR="00C81D22" w:rsidRDefault="00C81D22" w:rsidP="00C81D22">
            <w:pPr>
              <w:jc w:val="both"/>
              <w:rPr>
                <w:rFonts w:eastAsia="Times New Roman"/>
                <w:sz w:val="22"/>
                <w:lang w:eastAsia="lv-LV"/>
              </w:rPr>
            </w:pPr>
          </w:p>
          <w:p w14:paraId="6224ECD0" w14:textId="04A61012" w:rsidR="00C81D22" w:rsidRPr="00286F93" w:rsidRDefault="00C81D22" w:rsidP="00C81D22">
            <w:pPr>
              <w:jc w:val="both"/>
              <w:rPr>
                <w:rFonts w:eastAsia="Times New Roman"/>
                <w:szCs w:val="24"/>
                <w:lang w:eastAsia="lv-LV"/>
              </w:rPr>
            </w:pPr>
            <w:r w:rsidRPr="00EE03CB">
              <w:rPr>
                <w:rFonts w:eastAsia="Times New Roman"/>
                <w:szCs w:val="24"/>
                <w:lang w:eastAsia="lv-LV"/>
              </w:rPr>
              <w:t xml:space="preserve">Noteikumu tiesiskais regulējums neradīs </w:t>
            </w:r>
            <w:proofErr w:type="spellStart"/>
            <w:r w:rsidRPr="00EE03CB">
              <w:rPr>
                <w:rFonts w:eastAsia="Times New Roman"/>
                <w:szCs w:val="24"/>
                <w:lang w:eastAsia="lv-LV"/>
              </w:rPr>
              <w:t>mērķgrupām</w:t>
            </w:r>
            <w:proofErr w:type="spellEnd"/>
            <w:r w:rsidRPr="00EE03CB">
              <w:rPr>
                <w:rFonts w:eastAsia="Times New Roman"/>
                <w:szCs w:val="24"/>
                <w:lang w:eastAsia="lv-LV"/>
              </w:rPr>
              <w:t xml:space="preserve"> jaunas tiesības, bet nodrošinās </w:t>
            </w:r>
            <w:r w:rsidR="00575BB3" w:rsidRPr="00EE03CB">
              <w:rPr>
                <w:rFonts w:eastAsia="Times New Roman"/>
                <w:szCs w:val="24"/>
                <w:lang w:eastAsia="lv-LV"/>
              </w:rPr>
              <w:t xml:space="preserve">atbalsta iespējas </w:t>
            </w:r>
            <w:r w:rsidR="00C938F6" w:rsidRPr="00EE03CB">
              <w:t>izglītojamiem, kuri</w:t>
            </w:r>
            <w:r w:rsidR="00C938F6">
              <w:t xml:space="preserve"> ārpus pašvaldības administratīvās teritorijas iegūst </w:t>
            </w:r>
            <w:r w:rsidR="00C938F6" w:rsidRPr="00EE03CB">
              <w:t>vispārējo izglītību</w:t>
            </w:r>
            <w:r w:rsidR="00C938F6">
              <w:t xml:space="preserve"> vispārējās izglītības iestādēs pēc speciālas izglītības programmas</w:t>
            </w:r>
            <w:r w:rsidRPr="00EE03CB">
              <w:rPr>
                <w:rFonts w:eastAsia="Times New Roman"/>
                <w:szCs w:val="24"/>
                <w:lang w:eastAsia="lv-LV"/>
              </w:rPr>
              <w:t>.</w:t>
            </w:r>
          </w:p>
          <w:p w14:paraId="2BAAE716" w14:textId="567003DE" w:rsidR="00C81D22" w:rsidRPr="00286F93" w:rsidRDefault="00C81D22" w:rsidP="00C81D22">
            <w:pPr>
              <w:jc w:val="both"/>
              <w:rPr>
                <w:rFonts w:eastAsia="Times New Roman"/>
                <w:szCs w:val="24"/>
                <w:lang w:eastAsia="lv-LV"/>
              </w:rPr>
            </w:pPr>
          </w:p>
          <w:p w14:paraId="22947608" w14:textId="77777777" w:rsidR="00C81D22" w:rsidRPr="00286F93" w:rsidRDefault="00C81D22" w:rsidP="00C81D22">
            <w:pPr>
              <w:jc w:val="both"/>
              <w:rPr>
                <w:rFonts w:eastAsia="Times New Roman"/>
                <w:szCs w:val="24"/>
                <w:lang w:eastAsia="lv-LV"/>
              </w:rPr>
            </w:pPr>
            <w:r w:rsidRPr="00286F93">
              <w:rPr>
                <w:rFonts w:eastAsia="Times New Roman"/>
                <w:szCs w:val="24"/>
                <w:lang w:eastAsia="lv-LV"/>
              </w:rPr>
              <w:t>Ietekme uz vidi – nav paredzēta.</w:t>
            </w:r>
          </w:p>
          <w:p w14:paraId="79D82971" w14:textId="77777777" w:rsidR="00C81D22" w:rsidRDefault="00C81D22" w:rsidP="00C81D22">
            <w:pPr>
              <w:jc w:val="both"/>
              <w:rPr>
                <w:rFonts w:eastAsia="Times New Roman"/>
                <w:sz w:val="22"/>
                <w:lang w:eastAsia="lv-LV"/>
              </w:rPr>
            </w:pPr>
          </w:p>
          <w:p w14:paraId="63C63940" w14:textId="7284D367" w:rsidR="00C81D22" w:rsidRPr="00777C9A" w:rsidRDefault="0017317C" w:rsidP="00C81D22">
            <w:pPr>
              <w:jc w:val="both"/>
            </w:pPr>
            <w:r w:rsidRPr="00746057">
              <w:t xml:space="preserve">Saistošie noteikumi neatstās ietekmi uz uzņēmējdarbības vidi </w:t>
            </w:r>
            <w:r w:rsidRPr="00EE03CB">
              <w:t xml:space="preserve">pašvaldības teritorijā. Sabiedrības </w:t>
            </w:r>
            <w:proofErr w:type="spellStart"/>
            <w:r w:rsidRPr="00EE03CB">
              <w:t>mērķgrupa</w:t>
            </w:r>
            <w:proofErr w:type="spellEnd"/>
            <w:r w:rsidRPr="00EE03CB">
              <w:t>, uz kuru attiecināms saistošo noteikumu tiesiskais regulējums, ir vispārēj</w:t>
            </w:r>
            <w:r w:rsidR="00F25CC9" w:rsidRPr="00EE03CB">
              <w:t>o</w:t>
            </w:r>
            <w:r w:rsidRPr="00EE03CB">
              <w:t xml:space="preserve"> izglītības </w:t>
            </w:r>
            <w:r w:rsidR="00F25CC9" w:rsidRPr="00EE03CB">
              <w:t xml:space="preserve">iestāžu </w:t>
            </w:r>
            <w:r w:rsidRPr="00EE03CB">
              <w:t>izglītojamie</w:t>
            </w:r>
            <w:r w:rsidR="00C938F6">
              <w:t>,</w:t>
            </w:r>
            <w:r w:rsidR="00C938F6" w:rsidRPr="00EE03CB">
              <w:t xml:space="preserve"> </w:t>
            </w:r>
            <w:r w:rsidR="00C938F6" w:rsidRPr="00EE03CB">
              <w:t>kuri</w:t>
            </w:r>
            <w:r w:rsidR="00C938F6">
              <w:t xml:space="preserve"> ārpus pašvaldības administratīvās teritorijas iegūst </w:t>
            </w:r>
            <w:r w:rsidR="00C938F6" w:rsidRPr="00EE03CB">
              <w:t>vispārējo izglītību</w:t>
            </w:r>
            <w:r w:rsidR="00C938F6">
              <w:t xml:space="preserve"> vispārējās izglītības iestādēs pēc speciālas izglītības programmas</w:t>
            </w:r>
            <w:r w:rsidR="00C938F6">
              <w:t>,</w:t>
            </w:r>
            <w:r w:rsidRPr="00EE03CB">
              <w:t xml:space="preserve"> un viņu likumiskie pārstāvji</w:t>
            </w:r>
            <w:r w:rsidR="00777C9A" w:rsidRPr="00EE03CB">
              <w:t>.</w:t>
            </w:r>
          </w:p>
          <w:p w14:paraId="1AB60E9C" w14:textId="77777777" w:rsidR="00C81D22" w:rsidRDefault="00C81D22" w:rsidP="00E53624">
            <w:pPr>
              <w:jc w:val="both"/>
            </w:pPr>
          </w:p>
          <w:p w14:paraId="0796AB79" w14:textId="77777777" w:rsidR="00C81D22" w:rsidRDefault="00C81D22" w:rsidP="00E53624">
            <w:pPr>
              <w:jc w:val="both"/>
            </w:pPr>
          </w:p>
          <w:p w14:paraId="4CE136D0" w14:textId="4B0A30A5" w:rsidR="00C81D22" w:rsidRPr="00746057" w:rsidRDefault="00C81D22" w:rsidP="00E53624">
            <w:pPr>
              <w:jc w:val="both"/>
            </w:pPr>
          </w:p>
        </w:tc>
      </w:tr>
      <w:tr w:rsidR="00AF7174" w:rsidRPr="00746057" w14:paraId="0E7D9B37"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6D222841" w14:textId="1C7FD0A8" w:rsidR="00AF7174" w:rsidRPr="00EE03CB" w:rsidRDefault="00AF7174" w:rsidP="00211AA4">
            <w:r w:rsidRPr="00EE03CB">
              <w:lastRenderedPageBreak/>
              <w:t xml:space="preserve">4. </w:t>
            </w:r>
            <w:r w:rsidR="0017317C" w:rsidRPr="00EE03CB">
              <w:rPr>
                <w:rFonts w:eastAsia="Times New Roman"/>
                <w:szCs w:val="24"/>
                <w:lang w:eastAsia="lv-LV"/>
              </w:rPr>
              <w:t>Ietekme uz administratīvajām procedūrām un to izmaksām</w:t>
            </w:r>
          </w:p>
        </w:tc>
        <w:tc>
          <w:tcPr>
            <w:tcW w:w="3665" w:type="pct"/>
            <w:tcBorders>
              <w:top w:val="outset" w:sz="6" w:space="0" w:color="auto"/>
              <w:left w:val="outset" w:sz="6" w:space="0" w:color="auto"/>
              <w:bottom w:val="outset" w:sz="6" w:space="0" w:color="auto"/>
              <w:right w:val="outset" w:sz="6" w:space="0" w:color="auto"/>
            </w:tcBorders>
            <w:hideMark/>
          </w:tcPr>
          <w:p w14:paraId="526F2F7C" w14:textId="6E1482FF" w:rsidR="00AF7174" w:rsidRPr="00EE03CB" w:rsidRDefault="00C25035" w:rsidP="00211AA4">
            <w:pPr>
              <w:jc w:val="both"/>
              <w:rPr>
                <w:rFonts w:eastAsia="Times New Roman"/>
                <w:color w:val="000000" w:themeColor="text1"/>
                <w:szCs w:val="24"/>
                <w:lang w:eastAsia="lv-LV"/>
              </w:rPr>
            </w:pPr>
            <w:r>
              <w:rPr>
                <w:rFonts w:eastAsia="Times New Roman"/>
                <w:color w:val="000000" w:themeColor="text1"/>
                <w:szCs w:val="24"/>
                <w:lang w:eastAsia="lv-LV"/>
              </w:rPr>
              <w:t>I</w:t>
            </w:r>
            <w:r w:rsidR="00777C9A" w:rsidRPr="00EE03CB">
              <w:rPr>
                <w:rFonts w:eastAsia="Times New Roman"/>
                <w:color w:val="000000" w:themeColor="text1"/>
                <w:szCs w:val="24"/>
                <w:lang w:eastAsia="lv-LV"/>
              </w:rPr>
              <w:t>zglītojam</w:t>
            </w:r>
            <w:r w:rsidR="00D4165B" w:rsidRPr="00EE03CB">
              <w:rPr>
                <w:rFonts w:eastAsia="Times New Roman"/>
                <w:color w:val="000000" w:themeColor="text1"/>
                <w:szCs w:val="24"/>
                <w:lang w:eastAsia="lv-LV"/>
              </w:rPr>
              <w:t>o</w:t>
            </w:r>
            <w:r w:rsidR="00777C9A" w:rsidRPr="00EE03CB">
              <w:rPr>
                <w:rFonts w:eastAsia="Times New Roman"/>
                <w:color w:val="000000" w:themeColor="text1"/>
                <w:szCs w:val="24"/>
                <w:lang w:eastAsia="lv-LV"/>
              </w:rPr>
              <w:t xml:space="preserve"> likumiskie pārstāvji jautājumos par projekta piemērošanu var vērsties Ķekavas novada pašvaldīb</w:t>
            </w:r>
            <w:r>
              <w:rPr>
                <w:rFonts w:eastAsia="Times New Roman"/>
                <w:color w:val="000000" w:themeColor="text1"/>
                <w:szCs w:val="24"/>
                <w:lang w:eastAsia="lv-LV"/>
              </w:rPr>
              <w:t>as iestādes “</w:t>
            </w:r>
            <w:r w:rsidRPr="00C25035">
              <w:rPr>
                <w:rFonts w:eastAsia="Times New Roman"/>
                <w:color w:val="000000" w:themeColor="text1"/>
                <w:szCs w:val="24"/>
                <w:lang w:eastAsia="lv-LV"/>
              </w:rPr>
              <w:t>Ķekavas novada centrālā administrācija</w:t>
            </w:r>
            <w:r>
              <w:rPr>
                <w:rFonts w:eastAsia="Times New Roman"/>
                <w:color w:val="000000" w:themeColor="text1"/>
                <w:szCs w:val="24"/>
                <w:lang w:eastAsia="lv-LV"/>
              </w:rPr>
              <w:t>” atbildīgajā struktūrvienībā.</w:t>
            </w:r>
            <w:r w:rsidR="00777C9A" w:rsidRPr="00EE03CB">
              <w:rPr>
                <w:rFonts w:eastAsia="Times New Roman"/>
                <w:color w:val="000000" w:themeColor="text1"/>
                <w:szCs w:val="24"/>
                <w:lang w:eastAsia="lv-LV"/>
              </w:rPr>
              <w:t xml:space="preserve"> </w:t>
            </w:r>
            <w:r w:rsidR="00777C9A" w:rsidRPr="00D26AD9">
              <w:rPr>
                <w:rFonts w:eastAsia="Times New Roman"/>
                <w:color w:val="000000" w:themeColor="text1"/>
                <w:szCs w:val="24"/>
                <w:lang w:eastAsia="lv-LV"/>
              </w:rPr>
              <w:t>Braukšanas</w:t>
            </w:r>
            <w:r w:rsidR="00777C9A" w:rsidRPr="00EE03CB">
              <w:rPr>
                <w:rFonts w:eastAsia="Times New Roman"/>
                <w:color w:val="000000" w:themeColor="text1"/>
                <w:szCs w:val="24"/>
                <w:lang w:eastAsia="lv-LV"/>
              </w:rPr>
              <w:t xml:space="preserve"> </w:t>
            </w:r>
            <w:r w:rsidR="00D26AD9">
              <w:rPr>
                <w:rFonts w:eastAsia="Times New Roman"/>
                <w:color w:val="000000" w:themeColor="text1"/>
                <w:szCs w:val="24"/>
                <w:lang w:eastAsia="lv-LV"/>
              </w:rPr>
              <w:t xml:space="preserve">un transporta </w:t>
            </w:r>
            <w:r w:rsidR="00777C9A" w:rsidRPr="00EE03CB">
              <w:rPr>
                <w:rFonts w:eastAsia="Times New Roman"/>
                <w:color w:val="000000" w:themeColor="text1"/>
                <w:szCs w:val="24"/>
                <w:lang w:eastAsia="lv-LV"/>
              </w:rPr>
              <w:t>izdevumu kompensācijai izglītojam</w:t>
            </w:r>
            <w:r w:rsidR="00D4165B" w:rsidRPr="00EE03CB">
              <w:rPr>
                <w:rFonts w:eastAsia="Times New Roman"/>
                <w:color w:val="000000" w:themeColor="text1"/>
                <w:szCs w:val="24"/>
                <w:lang w:eastAsia="lv-LV"/>
              </w:rPr>
              <w:t>o</w:t>
            </w:r>
            <w:r w:rsidR="00777C9A" w:rsidRPr="00EE03CB">
              <w:rPr>
                <w:rFonts w:eastAsia="Times New Roman"/>
                <w:color w:val="000000" w:themeColor="text1"/>
                <w:szCs w:val="24"/>
                <w:lang w:eastAsia="lv-LV"/>
              </w:rPr>
              <w:t xml:space="preserve"> likumisk</w:t>
            </w:r>
            <w:r w:rsidR="00D4165B" w:rsidRPr="00EE03CB">
              <w:rPr>
                <w:rFonts w:eastAsia="Times New Roman"/>
                <w:color w:val="000000" w:themeColor="text1"/>
                <w:szCs w:val="24"/>
                <w:lang w:eastAsia="lv-LV"/>
              </w:rPr>
              <w:t>ie</w:t>
            </w:r>
            <w:r w:rsidR="00777C9A" w:rsidRPr="00EE03CB">
              <w:rPr>
                <w:rFonts w:eastAsia="Times New Roman"/>
                <w:color w:val="000000" w:themeColor="text1"/>
                <w:szCs w:val="24"/>
                <w:lang w:eastAsia="lv-LV"/>
              </w:rPr>
              <w:t xml:space="preserve"> pārstāv</w:t>
            </w:r>
            <w:r w:rsidR="00D4165B" w:rsidRPr="00EE03CB">
              <w:rPr>
                <w:rFonts w:eastAsia="Times New Roman"/>
                <w:color w:val="000000" w:themeColor="text1"/>
                <w:szCs w:val="24"/>
                <w:lang w:eastAsia="lv-LV"/>
              </w:rPr>
              <w:t>ji</w:t>
            </w:r>
            <w:r w:rsidR="00777C9A" w:rsidRPr="00EE03CB">
              <w:rPr>
                <w:rFonts w:eastAsia="Times New Roman"/>
                <w:color w:val="000000" w:themeColor="text1"/>
                <w:szCs w:val="24"/>
                <w:lang w:eastAsia="lv-LV"/>
              </w:rPr>
              <w:t xml:space="preserve"> iesniedz iesniegumu</w:t>
            </w:r>
            <w:r w:rsidR="00BB1D95">
              <w:rPr>
                <w:rFonts w:eastAsia="Times New Roman"/>
                <w:color w:val="000000" w:themeColor="text1"/>
                <w:szCs w:val="24"/>
                <w:lang w:eastAsia="lv-LV"/>
              </w:rPr>
              <w:t xml:space="preserve"> </w:t>
            </w:r>
            <w:r w:rsidR="00D4165B" w:rsidRPr="00EE03CB">
              <w:rPr>
                <w:rFonts w:eastAsia="Times New Roman"/>
                <w:color w:val="000000" w:themeColor="text1"/>
                <w:szCs w:val="24"/>
                <w:lang w:eastAsia="lv-LV"/>
              </w:rPr>
              <w:t xml:space="preserve">par transporta izmaksu kompensācijas saņemšanu </w:t>
            </w:r>
            <w:r>
              <w:rPr>
                <w:rFonts w:eastAsia="Times New Roman"/>
                <w:color w:val="000000" w:themeColor="text1"/>
                <w:szCs w:val="24"/>
                <w:lang w:eastAsia="lv-LV"/>
              </w:rPr>
              <w:t xml:space="preserve">pašvaldībā. </w:t>
            </w:r>
            <w:r w:rsidR="00D4165B" w:rsidRPr="00EE03CB">
              <w:rPr>
                <w:rFonts w:eastAsia="Times New Roman"/>
                <w:color w:val="000000" w:themeColor="text1"/>
                <w:szCs w:val="24"/>
                <w:lang w:eastAsia="lv-LV"/>
              </w:rPr>
              <w:t xml:space="preserve">Braukšanas </w:t>
            </w:r>
            <w:r w:rsidR="00D26AD9">
              <w:rPr>
                <w:rFonts w:eastAsia="Times New Roman"/>
                <w:color w:val="000000" w:themeColor="text1"/>
                <w:szCs w:val="24"/>
                <w:lang w:eastAsia="lv-LV"/>
              </w:rPr>
              <w:t xml:space="preserve">un transporta </w:t>
            </w:r>
            <w:r w:rsidR="00D4165B" w:rsidRPr="00EE03CB">
              <w:rPr>
                <w:rFonts w:eastAsia="Times New Roman"/>
                <w:color w:val="000000" w:themeColor="text1"/>
                <w:szCs w:val="24"/>
                <w:lang w:eastAsia="lv-LV"/>
              </w:rPr>
              <w:t>izdevumu kompensācijas</w:t>
            </w:r>
            <w:r w:rsidR="00777C9A" w:rsidRPr="00EE03CB">
              <w:rPr>
                <w:rFonts w:eastAsia="Times New Roman"/>
                <w:color w:val="000000" w:themeColor="text1"/>
                <w:szCs w:val="24"/>
                <w:lang w:eastAsia="lv-LV"/>
              </w:rPr>
              <w:t xml:space="preserve"> izmaksu nodrošina Ķekavas novada </w:t>
            </w:r>
            <w:r w:rsidR="001A57EE" w:rsidRPr="00EE03CB">
              <w:rPr>
                <w:rFonts w:eastAsia="Times New Roman"/>
                <w:color w:val="000000" w:themeColor="text1"/>
                <w:szCs w:val="24"/>
                <w:lang w:eastAsia="lv-LV"/>
              </w:rPr>
              <w:t>pašv</w:t>
            </w:r>
            <w:r w:rsidR="00180D6A" w:rsidRPr="00EE03CB">
              <w:rPr>
                <w:rFonts w:eastAsia="Times New Roman"/>
                <w:color w:val="000000" w:themeColor="text1"/>
                <w:szCs w:val="24"/>
                <w:lang w:eastAsia="lv-LV"/>
              </w:rPr>
              <w:t>a</w:t>
            </w:r>
            <w:r w:rsidR="001A57EE" w:rsidRPr="00EE03CB">
              <w:rPr>
                <w:rFonts w:eastAsia="Times New Roman"/>
                <w:color w:val="000000" w:themeColor="text1"/>
                <w:szCs w:val="24"/>
                <w:lang w:eastAsia="lv-LV"/>
              </w:rPr>
              <w:t xml:space="preserve">ldības </w:t>
            </w:r>
            <w:r w:rsidR="00164649">
              <w:rPr>
                <w:rFonts w:eastAsia="Times New Roman"/>
                <w:color w:val="000000" w:themeColor="text1"/>
                <w:szCs w:val="24"/>
                <w:lang w:eastAsia="lv-LV"/>
              </w:rPr>
              <w:t>iestādes “Ķekavas novada centrālā administrācija” atbildīgās struktūrvienības</w:t>
            </w:r>
            <w:r w:rsidR="00777C9A" w:rsidRPr="00EE03CB">
              <w:rPr>
                <w:rFonts w:eastAsia="Times New Roman"/>
                <w:color w:val="000000" w:themeColor="text1"/>
                <w:szCs w:val="24"/>
                <w:lang w:eastAsia="lv-LV"/>
              </w:rPr>
              <w:t xml:space="preserve">. Galvenie procedūras posmi un </w:t>
            </w:r>
            <w:r w:rsidR="00D4165B" w:rsidRPr="00EE03CB">
              <w:rPr>
                <w:rFonts w:eastAsia="Times New Roman"/>
                <w:color w:val="000000" w:themeColor="text1"/>
                <w:szCs w:val="24"/>
                <w:lang w:eastAsia="lv-LV"/>
              </w:rPr>
              <w:t>izglītojamo likumisko pārstāvju</w:t>
            </w:r>
            <w:r w:rsidR="00777C9A" w:rsidRPr="00EE03CB">
              <w:rPr>
                <w:rFonts w:eastAsia="Times New Roman"/>
                <w:color w:val="000000" w:themeColor="text1"/>
                <w:szCs w:val="24"/>
                <w:lang w:eastAsia="lv-LV"/>
              </w:rPr>
              <w:t xml:space="preserve"> veicamās darbības noteiktas saistošo noteikumu projektā. Administratīvo procedūru izmaksas nav paredzētas.</w:t>
            </w:r>
          </w:p>
        </w:tc>
      </w:tr>
      <w:tr w:rsidR="00AF7174" w:rsidRPr="00746057" w14:paraId="38F50192"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03B8476E" w14:textId="4890AD71" w:rsidR="00AF7174" w:rsidRPr="00746057" w:rsidRDefault="00AF7174" w:rsidP="00211AA4">
            <w:r w:rsidRPr="00746057">
              <w:t xml:space="preserve">5. </w:t>
            </w:r>
            <w:r w:rsidR="001A57EE" w:rsidRPr="001A57EE">
              <w:rPr>
                <w:rFonts w:eastAsia="Times New Roman"/>
                <w:szCs w:val="24"/>
                <w:lang w:eastAsia="lv-LV"/>
              </w:rPr>
              <w:t>Ietekme uz pašvaldības funkcijām un cilvēkresursiem</w:t>
            </w:r>
          </w:p>
        </w:tc>
        <w:tc>
          <w:tcPr>
            <w:tcW w:w="3665" w:type="pct"/>
            <w:tcBorders>
              <w:top w:val="outset" w:sz="6" w:space="0" w:color="auto"/>
              <w:left w:val="outset" w:sz="6" w:space="0" w:color="auto"/>
              <w:bottom w:val="outset" w:sz="6" w:space="0" w:color="auto"/>
              <w:right w:val="outset" w:sz="6" w:space="0" w:color="auto"/>
            </w:tcBorders>
            <w:hideMark/>
          </w:tcPr>
          <w:p w14:paraId="52208394" w14:textId="77777777" w:rsidR="001A57EE" w:rsidRPr="00286F93" w:rsidRDefault="001A57EE" w:rsidP="001A57EE">
            <w:pPr>
              <w:jc w:val="both"/>
              <w:rPr>
                <w:szCs w:val="24"/>
              </w:rPr>
            </w:pPr>
            <w:r w:rsidRPr="00286F93">
              <w:rPr>
                <w:szCs w:val="24"/>
              </w:rPr>
              <w:t>Pašvaldību likuma 4.panta pirmās daļas 4.punktā ir noteikts, ka pašvaldības funkcija ir gādāt par iedzīvotāju izglītību, tostarp nodrošināt iespēju iegūt obligāto izglītību, savukārt, atbilstoši 44.panta otrajai daļai, dome var izdot saistošos noteikumus, lai nodrošinātu pašvaldības autonomo funkciju un brīvprātīgo iniciatīvu izpildi, ievērojot likumos vai Ministru kabineta noteikumos paredzēto funkciju izpildes kārtību.</w:t>
            </w:r>
          </w:p>
          <w:p w14:paraId="4F98EE26" w14:textId="4464A56C" w:rsidR="00AF7174" w:rsidRPr="00746057" w:rsidRDefault="001A57EE" w:rsidP="001A57EE">
            <w:r w:rsidRPr="00286F93">
              <w:rPr>
                <w:rFonts w:eastAsia="Times New Roman"/>
                <w:color w:val="000000" w:themeColor="text1"/>
                <w:szCs w:val="24"/>
                <w:lang w:eastAsia="lv-LV"/>
              </w:rPr>
              <w:t>Saistošo noteikumu izpildes nodrošināšanai nav nepieciešams veidot jaunas pašvaldības institūcijas, darba vietas vai paplašināt esošo institūciju kompetenci.</w:t>
            </w:r>
          </w:p>
        </w:tc>
      </w:tr>
      <w:tr w:rsidR="00AF7174" w:rsidRPr="00746057" w14:paraId="6FF1DB9E"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hideMark/>
          </w:tcPr>
          <w:p w14:paraId="2A4A08BF" w14:textId="78940EF0" w:rsidR="00AF7174" w:rsidRPr="00EE03CB" w:rsidRDefault="00AF7174" w:rsidP="00211AA4">
            <w:r w:rsidRPr="00EE03CB">
              <w:t xml:space="preserve">6. </w:t>
            </w:r>
            <w:r w:rsidR="00382E21" w:rsidRPr="00EE03CB">
              <w:rPr>
                <w:rFonts w:eastAsia="Times New Roman"/>
                <w:szCs w:val="24"/>
                <w:lang w:eastAsia="lv-LV"/>
              </w:rPr>
              <w:t>Informācija par izpildes nodrošināšanu</w:t>
            </w:r>
          </w:p>
        </w:tc>
        <w:tc>
          <w:tcPr>
            <w:tcW w:w="3665" w:type="pct"/>
            <w:tcBorders>
              <w:top w:val="outset" w:sz="6" w:space="0" w:color="auto"/>
              <w:left w:val="outset" w:sz="6" w:space="0" w:color="auto"/>
              <w:bottom w:val="outset" w:sz="6" w:space="0" w:color="auto"/>
              <w:right w:val="outset" w:sz="6" w:space="0" w:color="auto"/>
            </w:tcBorders>
            <w:hideMark/>
          </w:tcPr>
          <w:p w14:paraId="753E3E88" w14:textId="231FA50D" w:rsidR="00382E21" w:rsidRPr="00EE03CB" w:rsidRDefault="00382E21" w:rsidP="00382E21">
            <w:pPr>
              <w:rPr>
                <w:rFonts w:eastAsia="Times New Roman"/>
                <w:color w:val="000000" w:themeColor="text1"/>
                <w:szCs w:val="24"/>
                <w:lang w:eastAsia="lv-LV"/>
              </w:rPr>
            </w:pPr>
            <w:r w:rsidRPr="00EE03CB">
              <w:rPr>
                <w:rFonts w:eastAsia="Times New Roman"/>
                <w:color w:val="000000" w:themeColor="text1"/>
                <w:szCs w:val="24"/>
                <w:lang w:eastAsia="lv-LV"/>
              </w:rPr>
              <w:t xml:space="preserve">Iesniegumu par </w:t>
            </w:r>
            <w:r w:rsidR="00D26AD9">
              <w:rPr>
                <w:rFonts w:eastAsia="Times New Roman"/>
                <w:color w:val="000000" w:themeColor="text1"/>
                <w:szCs w:val="24"/>
                <w:lang w:eastAsia="lv-LV"/>
              </w:rPr>
              <w:t xml:space="preserve">braukšanas un </w:t>
            </w:r>
            <w:r w:rsidRPr="00D26AD9">
              <w:rPr>
                <w:rFonts w:eastAsia="Times New Roman"/>
                <w:color w:val="000000" w:themeColor="text1"/>
                <w:szCs w:val="24"/>
                <w:lang w:eastAsia="lv-LV"/>
              </w:rPr>
              <w:t>transporta izmaksu</w:t>
            </w:r>
            <w:r w:rsidRPr="00EE03CB">
              <w:rPr>
                <w:rFonts w:eastAsia="Times New Roman"/>
                <w:color w:val="000000" w:themeColor="text1"/>
                <w:szCs w:val="24"/>
                <w:lang w:eastAsia="lv-LV"/>
              </w:rPr>
              <w:t xml:space="preserve"> kompensācijas saņemšanu izskata un izmaksu nodrošina </w:t>
            </w:r>
            <w:r w:rsidR="00164649" w:rsidRPr="00EE03CB">
              <w:rPr>
                <w:rFonts w:eastAsia="Times New Roman"/>
                <w:color w:val="000000" w:themeColor="text1"/>
                <w:szCs w:val="24"/>
                <w:lang w:eastAsia="lv-LV"/>
              </w:rPr>
              <w:t xml:space="preserve">pašvaldības </w:t>
            </w:r>
            <w:r w:rsidR="00164649">
              <w:rPr>
                <w:rFonts w:eastAsia="Times New Roman"/>
                <w:color w:val="000000" w:themeColor="text1"/>
                <w:szCs w:val="24"/>
                <w:lang w:eastAsia="lv-LV"/>
              </w:rPr>
              <w:t>iestādes “Ķekavas novada centrālā administrācija” atbildīgā</w:t>
            </w:r>
            <w:r w:rsidR="00BB1D95">
              <w:rPr>
                <w:rFonts w:eastAsia="Times New Roman"/>
                <w:color w:val="000000" w:themeColor="text1"/>
                <w:szCs w:val="24"/>
                <w:lang w:eastAsia="lv-LV"/>
              </w:rPr>
              <w:t>s</w:t>
            </w:r>
            <w:r w:rsidR="00164649">
              <w:rPr>
                <w:rFonts w:eastAsia="Times New Roman"/>
                <w:color w:val="000000" w:themeColor="text1"/>
                <w:szCs w:val="24"/>
                <w:lang w:eastAsia="lv-LV"/>
              </w:rPr>
              <w:t xml:space="preserve"> struktūrvienība</w:t>
            </w:r>
            <w:r w:rsidR="00BB1D95">
              <w:rPr>
                <w:rFonts w:eastAsia="Times New Roman"/>
                <w:color w:val="000000" w:themeColor="text1"/>
                <w:szCs w:val="24"/>
                <w:lang w:eastAsia="lv-LV"/>
              </w:rPr>
              <w:t>s</w:t>
            </w:r>
            <w:r w:rsidRPr="00EE03CB">
              <w:rPr>
                <w:rFonts w:eastAsia="Times New Roman"/>
                <w:color w:val="000000" w:themeColor="text1"/>
                <w:szCs w:val="24"/>
                <w:lang w:eastAsia="lv-LV"/>
              </w:rPr>
              <w:t>.</w:t>
            </w:r>
            <w:r w:rsidR="00286F93" w:rsidRPr="00EE03CB">
              <w:rPr>
                <w:rFonts w:eastAsia="Times New Roman"/>
                <w:color w:val="000000" w:themeColor="text1"/>
                <w:szCs w:val="24"/>
                <w:lang w:eastAsia="lv-LV"/>
              </w:rPr>
              <w:t xml:space="preserve"> </w:t>
            </w:r>
            <w:r w:rsidRPr="00EE03CB">
              <w:rPr>
                <w:rFonts w:eastAsia="Times New Roman"/>
                <w:color w:val="000000" w:themeColor="text1"/>
                <w:szCs w:val="24"/>
                <w:lang w:eastAsia="lv-LV"/>
              </w:rPr>
              <w:t>Galvenie procedūras posmi un izglītojamo likumisko pārstāvju veicamās darbības noteiktas saistošo noteikumu projektā.</w:t>
            </w:r>
          </w:p>
        </w:tc>
      </w:tr>
      <w:tr w:rsidR="00382E21" w:rsidRPr="00746057" w14:paraId="062DA7FC"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tcPr>
          <w:p w14:paraId="5591769F" w14:textId="0D5B5DD5" w:rsidR="00382E21" w:rsidRPr="00382E21" w:rsidRDefault="00382E21" w:rsidP="00211AA4">
            <w:pPr>
              <w:rPr>
                <w:szCs w:val="24"/>
              </w:rPr>
            </w:pPr>
            <w:r w:rsidRPr="00382E21">
              <w:rPr>
                <w:rFonts w:eastAsia="Times New Roman"/>
                <w:szCs w:val="24"/>
                <w:lang w:eastAsia="lv-LV"/>
              </w:rPr>
              <w:t>7.</w:t>
            </w:r>
            <w:r w:rsidRPr="00382E21">
              <w:rPr>
                <w:rFonts w:eastAsia="Times New Roman"/>
                <w:szCs w:val="24"/>
                <w:lang w:eastAsia="lv-LV"/>
              </w:rPr>
              <w:tab/>
              <w:t>Prasību un izmaksu samērīgums pret ieguvumiem, ko sniedz mērķa sasniegšana</w:t>
            </w:r>
          </w:p>
        </w:tc>
        <w:tc>
          <w:tcPr>
            <w:tcW w:w="3665" w:type="pct"/>
            <w:tcBorders>
              <w:top w:val="outset" w:sz="6" w:space="0" w:color="auto"/>
              <w:left w:val="outset" w:sz="6" w:space="0" w:color="auto"/>
              <w:bottom w:val="outset" w:sz="6" w:space="0" w:color="auto"/>
              <w:right w:val="outset" w:sz="6" w:space="0" w:color="auto"/>
            </w:tcBorders>
          </w:tcPr>
          <w:p w14:paraId="488089A7" w14:textId="72F2E21F" w:rsidR="00382E21" w:rsidRPr="00286F93" w:rsidRDefault="00382E21" w:rsidP="00382E21">
            <w:pPr>
              <w:jc w:val="both"/>
              <w:rPr>
                <w:rFonts w:eastAsia="Times New Roman"/>
                <w:color w:val="000000" w:themeColor="text1"/>
                <w:szCs w:val="24"/>
                <w:lang w:eastAsia="lv-LV"/>
              </w:rPr>
            </w:pPr>
            <w:r w:rsidRPr="00286F93">
              <w:rPr>
                <w:szCs w:val="24"/>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382E21" w:rsidRPr="00746057" w14:paraId="233CD103" w14:textId="77777777" w:rsidTr="00211AA4">
        <w:trPr>
          <w:tblCellSpacing w:w="15" w:type="dxa"/>
        </w:trPr>
        <w:tc>
          <w:tcPr>
            <w:tcW w:w="1288" w:type="pct"/>
            <w:tcBorders>
              <w:top w:val="outset" w:sz="6" w:space="0" w:color="auto"/>
              <w:left w:val="outset" w:sz="6" w:space="0" w:color="auto"/>
              <w:bottom w:val="outset" w:sz="6" w:space="0" w:color="auto"/>
              <w:right w:val="outset" w:sz="6" w:space="0" w:color="auto"/>
            </w:tcBorders>
          </w:tcPr>
          <w:p w14:paraId="0D7B705B" w14:textId="1E4E8264" w:rsidR="00382E21" w:rsidRPr="00382E21" w:rsidRDefault="00382E21" w:rsidP="00211AA4">
            <w:pPr>
              <w:rPr>
                <w:rFonts w:eastAsia="Times New Roman"/>
                <w:szCs w:val="24"/>
                <w:lang w:eastAsia="lv-LV"/>
              </w:rPr>
            </w:pPr>
            <w:r w:rsidRPr="00382E21">
              <w:rPr>
                <w:rFonts w:eastAsia="Times New Roman"/>
                <w:szCs w:val="24"/>
                <w:lang w:eastAsia="lv-LV"/>
              </w:rPr>
              <w:t>8.</w:t>
            </w:r>
            <w:r w:rsidRPr="00382E21">
              <w:rPr>
                <w:rFonts w:eastAsia="Times New Roman"/>
                <w:szCs w:val="24"/>
                <w:lang w:eastAsia="lv-LV"/>
              </w:rPr>
              <w:tab/>
              <w:t>Izstrādes gaitā veiktās konsultācijas ar privātpersonām un institūcijām</w:t>
            </w:r>
          </w:p>
        </w:tc>
        <w:tc>
          <w:tcPr>
            <w:tcW w:w="3665" w:type="pct"/>
            <w:tcBorders>
              <w:top w:val="outset" w:sz="6" w:space="0" w:color="auto"/>
              <w:left w:val="outset" w:sz="6" w:space="0" w:color="auto"/>
              <w:bottom w:val="outset" w:sz="6" w:space="0" w:color="auto"/>
              <w:right w:val="outset" w:sz="6" w:space="0" w:color="auto"/>
            </w:tcBorders>
          </w:tcPr>
          <w:p w14:paraId="3981B3FA" w14:textId="533723E0" w:rsidR="009A25BE" w:rsidRDefault="00382E21" w:rsidP="00382E21">
            <w:pPr>
              <w:jc w:val="both"/>
              <w:rPr>
                <w:rFonts w:eastAsia="Times New Roman"/>
                <w:color w:val="000000" w:themeColor="text1"/>
                <w:szCs w:val="24"/>
                <w:lang w:eastAsia="lv-LV"/>
              </w:rPr>
            </w:pPr>
            <w:r w:rsidRPr="00286F93">
              <w:rPr>
                <w:rFonts w:eastAsia="Times New Roman"/>
                <w:color w:val="000000" w:themeColor="text1"/>
                <w:szCs w:val="24"/>
                <w:lang w:eastAsia="lv-LV"/>
              </w:rPr>
              <w:t xml:space="preserve">Konsultācijām tika izmantota sabiedriskā apspriešana, lai sasniegtu </w:t>
            </w:r>
            <w:proofErr w:type="spellStart"/>
            <w:r w:rsidRPr="00286F93">
              <w:rPr>
                <w:rFonts w:eastAsia="Times New Roman"/>
                <w:color w:val="000000" w:themeColor="text1"/>
                <w:szCs w:val="24"/>
                <w:lang w:eastAsia="lv-LV"/>
              </w:rPr>
              <w:t>mērķgrupu</w:t>
            </w:r>
            <w:proofErr w:type="spellEnd"/>
            <w:r w:rsidRPr="00286F93">
              <w:rPr>
                <w:rFonts w:eastAsia="Times New Roman"/>
                <w:color w:val="000000" w:themeColor="text1"/>
                <w:szCs w:val="24"/>
                <w:lang w:eastAsia="lv-LV"/>
              </w:rPr>
              <w:t>, kā arī noskaidrotu pēc iespējas plašākas sabiedrības viedokli. Saistošo noteikumu projekts tika publicēts pašvaldības mājas lapā no 202</w:t>
            </w:r>
            <w:r w:rsidR="00C938F6">
              <w:rPr>
                <w:rFonts w:eastAsia="Times New Roman"/>
                <w:color w:val="000000" w:themeColor="text1"/>
                <w:szCs w:val="24"/>
                <w:lang w:eastAsia="lv-LV"/>
              </w:rPr>
              <w:t>4</w:t>
            </w:r>
            <w:r w:rsidRPr="00286F93">
              <w:rPr>
                <w:rFonts w:eastAsia="Times New Roman"/>
                <w:color w:val="000000" w:themeColor="text1"/>
                <w:szCs w:val="24"/>
                <w:lang w:eastAsia="lv-LV"/>
              </w:rPr>
              <w:t>.gada</w:t>
            </w:r>
            <w:r w:rsidR="00235F3D">
              <w:rPr>
                <w:rFonts w:eastAsia="Times New Roman"/>
                <w:color w:val="000000" w:themeColor="text1"/>
                <w:szCs w:val="24"/>
                <w:lang w:eastAsia="lv-LV"/>
              </w:rPr>
              <w:t xml:space="preserve"> </w:t>
            </w:r>
            <w:r w:rsidR="00C25035">
              <w:rPr>
                <w:rFonts w:eastAsia="Times New Roman"/>
                <w:color w:val="000000" w:themeColor="text1"/>
                <w:szCs w:val="24"/>
                <w:lang w:eastAsia="lv-LV"/>
              </w:rPr>
              <w:t>_</w:t>
            </w:r>
            <w:r w:rsidRPr="00286F93">
              <w:rPr>
                <w:rFonts w:eastAsia="Times New Roman"/>
                <w:color w:val="000000" w:themeColor="text1"/>
                <w:szCs w:val="24"/>
                <w:lang w:eastAsia="lv-LV"/>
              </w:rPr>
              <w:t>.</w:t>
            </w:r>
            <w:r w:rsidR="00235F3D">
              <w:rPr>
                <w:rFonts w:eastAsia="Times New Roman"/>
                <w:color w:val="000000" w:themeColor="text1"/>
                <w:szCs w:val="24"/>
                <w:lang w:eastAsia="lv-LV"/>
              </w:rPr>
              <w:t xml:space="preserve"> </w:t>
            </w:r>
            <w:r w:rsidR="00C25035">
              <w:rPr>
                <w:rFonts w:eastAsia="Times New Roman"/>
                <w:color w:val="000000" w:themeColor="text1"/>
                <w:szCs w:val="24"/>
                <w:lang w:eastAsia="lv-LV"/>
              </w:rPr>
              <w:t>______</w:t>
            </w:r>
            <w:r w:rsidRPr="00286F93">
              <w:rPr>
                <w:rFonts w:eastAsia="Times New Roman"/>
                <w:color w:val="000000" w:themeColor="text1"/>
                <w:szCs w:val="24"/>
                <w:lang w:eastAsia="lv-LV"/>
              </w:rPr>
              <w:t xml:space="preserve"> līdz </w:t>
            </w:r>
            <w:r w:rsidR="00C938F6" w:rsidRPr="00286F93">
              <w:rPr>
                <w:rFonts w:eastAsia="Times New Roman"/>
                <w:color w:val="000000" w:themeColor="text1"/>
                <w:szCs w:val="24"/>
                <w:lang w:eastAsia="lv-LV"/>
              </w:rPr>
              <w:t>202</w:t>
            </w:r>
            <w:r w:rsidR="00C938F6">
              <w:rPr>
                <w:rFonts w:eastAsia="Times New Roman"/>
                <w:color w:val="000000" w:themeColor="text1"/>
                <w:szCs w:val="24"/>
                <w:lang w:eastAsia="lv-LV"/>
              </w:rPr>
              <w:t>4</w:t>
            </w:r>
            <w:r w:rsidR="00C938F6" w:rsidRPr="00286F93">
              <w:rPr>
                <w:rFonts w:eastAsia="Times New Roman"/>
                <w:color w:val="000000" w:themeColor="text1"/>
                <w:szCs w:val="24"/>
                <w:lang w:eastAsia="lv-LV"/>
              </w:rPr>
              <w:t>.gada</w:t>
            </w:r>
            <w:r w:rsidR="00C938F6">
              <w:rPr>
                <w:rFonts w:eastAsia="Times New Roman"/>
                <w:color w:val="000000" w:themeColor="text1"/>
                <w:szCs w:val="24"/>
                <w:lang w:eastAsia="lv-LV"/>
              </w:rPr>
              <w:t xml:space="preserve"> </w:t>
            </w:r>
            <w:r w:rsidR="00C25035">
              <w:rPr>
                <w:rFonts w:eastAsia="Times New Roman"/>
                <w:color w:val="000000" w:themeColor="text1"/>
                <w:szCs w:val="24"/>
                <w:lang w:eastAsia="lv-LV"/>
              </w:rPr>
              <w:t>__</w:t>
            </w:r>
            <w:r w:rsidRPr="00286F93">
              <w:rPr>
                <w:rFonts w:eastAsia="Times New Roman"/>
                <w:color w:val="000000" w:themeColor="text1"/>
                <w:szCs w:val="24"/>
                <w:lang w:eastAsia="lv-LV"/>
              </w:rPr>
              <w:t>.</w:t>
            </w:r>
            <w:r w:rsidR="00235F3D">
              <w:rPr>
                <w:rFonts w:eastAsia="Times New Roman"/>
                <w:color w:val="000000" w:themeColor="text1"/>
                <w:szCs w:val="24"/>
                <w:lang w:eastAsia="lv-LV"/>
              </w:rPr>
              <w:t xml:space="preserve"> </w:t>
            </w:r>
            <w:r w:rsidR="00C25035">
              <w:rPr>
                <w:rFonts w:eastAsia="Times New Roman"/>
                <w:color w:val="000000" w:themeColor="text1"/>
                <w:szCs w:val="24"/>
                <w:lang w:eastAsia="lv-LV"/>
              </w:rPr>
              <w:t>__________</w:t>
            </w:r>
            <w:r w:rsidRPr="00286F93">
              <w:rPr>
                <w:rFonts w:eastAsia="Times New Roman"/>
                <w:color w:val="000000" w:themeColor="text1"/>
                <w:szCs w:val="24"/>
                <w:lang w:eastAsia="lv-LV"/>
              </w:rPr>
              <w:t xml:space="preserve"> (ieskaitot). </w:t>
            </w:r>
          </w:p>
          <w:p w14:paraId="6252D3BD" w14:textId="480C3724" w:rsidR="00D56802" w:rsidRDefault="00D56802" w:rsidP="00382E21">
            <w:pPr>
              <w:jc w:val="both"/>
              <w:rPr>
                <w:rFonts w:eastAsia="Times New Roman"/>
                <w:color w:val="000000" w:themeColor="text1"/>
                <w:szCs w:val="24"/>
                <w:lang w:eastAsia="lv-LV"/>
              </w:rPr>
            </w:pPr>
          </w:p>
          <w:p w14:paraId="26BF138C" w14:textId="073786AE" w:rsidR="00D56802" w:rsidRDefault="00D56802" w:rsidP="00382E21">
            <w:pPr>
              <w:jc w:val="both"/>
              <w:rPr>
                <w:rFonts w:eastAsia="Times New Roman"/>
                <w:color w:val="000000" w:themeColor="text1"/>
                <w:szCs w:val="24"/>
                <w:lang w:eastAsia="lv-LV"/>
              </w:rPr>
            </w:pPr>
            <w:r>
              <w:rPr>
                <w:rFonts w:eastAsia="Times New Roman"/>
                <w:color w:val="000000" w:themeColor="text1"/>
                <w:szCs w:val="24"/>
                <w:lang w:eastAsia="lv-LV"/>
              </w:rPr>
              <w:t xml:space="preserve">Noteiktajā termiņā līdz </w:t>
            </w:r>
            <w:r w:rsidR="00C938F6" w:rsidRPr="00286F93">
              <w:rPr>
                <w:rFonts w:eastAsia="Times New Roman"/>
                <w:color w:val="000000" w:themeColor="text1"/>
                <w:szCs w:val="24"/>
                <w:lang w:eastAsia="lv-LV"/>
              </w:rPr>
              <w:t>202</w:t>
            </w:r>
            <w:r w:rsidR="00C938F6">
              <w:rPr>
                <w:rFonts w:eastAsia="Times New Roman"/>
                <w:color w:val="000000" w:themeColor="text1"/>
                <w:szCs w:val="24"/>
                <w:lang w:eastAsia="lv-LV"/>
              </w:rPr>
              <w:t>4</w:t>
            </w:r>
            <w:r w:rsidR="00C938F6" w:rsidRPr="00286F93">
              <w:rPr>
                <w:rFonts w:eastAsia="Times New Roman"/>
                <w:color w:val="000000" w:themeColor="text1"/>
                <w:szCs w:val="24"/>
                <w:lang w:eastAsia="lv-LV"/>
              </w:rPr>
              <w:t>.gada</w:t>
            </w:r>
            <w:r w:rsidR="00C938F6">
              <w:rPr>
                <w:rFonts w:eastAsia="Times New Roman"/>
                <w:color w:val="000000" w:themeColor="text1"/>
                <w:szCs w:val="24"/>
                <w:lang w:eastAsia="lv-LV"/>
              </w:rPr>
              <w:t xml:space="preserve"> </w:t>
            </w:r>
            <w:r>
              <w:rPr>
                <w:rFonts w:eastAsia="Times New Roman"/>
                <w:color w:val="000000" w:themeColor="text1"/>
                <w:szCs w:val="24"/>
                <w:lang w:eastAsia="lv-LV"/>
              </w:rPr>
              <w:t>__.__________viedokļi vai priekšlikumi par saistošo noteikumu projektu ______ saņemti.</w:t>
            </w:r>
          </w:p>
          <w:p w14:paraId="539200FD" w14:textId="5EE5EF5E" w:rsidR="009A25BE" w:rsidRPr="009A25BE" w:rsidRDefault="009A25BE" w:rsidP="009A25BE">
            <w:pPr>
              <w:jc w:val="both"/>
              <w:rPr>
                <w:sz w:val="22"/>
              </w:rPr>
            </w:pPr>
          </w:p>
        </w:tc>
      </w:tr>
    </w:tbl>
    <w:p w14:paraId="2C83321D" w14:textId="77777777" w:rsidR="00AF7174" w:rsidRPr="00746057" w:rsidRDefault="00AF7174" w:rsidP="00AF7174"/>
    <w:p w14:paraId="402643CC" w14:textId="77777777" w:rsidR="00AF7174" w:rsidRPr="00746057" w:rsidRDefault="00AF7174" w:rsidP="00AF7174"/>
    <w:p w14:paraId="01BCD7F6" w14:textId="77777777" w:rsidR="00AF7174" w:rsidRPr="00746057" w:rsidRDefault="00AF7174" w:rsidP="00AF7174">
      <w:r w:rsidRPr="00746057">
        <w:t xml:space="preserve">Domes priekšsēdētājs                </w:t>
      </w:r>
      <w:r>
        <w:t>(*PARAKSTS)</w:t>
      </w:r>
      <w:r w:rsidRPr="00746057">
        <w:t xml:space="preserve"> </w:t>
      </w:r>
      <w:r w:rsidRPr="00746057">
        <w:tab/>
      </w:r>
      <w:r w:rsidRPr="00746057">
        <w:tab/>
        <w:t xml:space="preserve">  J. </w:t>
      </w:r>
      <w:proofErr w:type="spellStart"/>
      <w:r w:rsidRPr="00746057">
        <w:t>Žilko</w:t>
      </w:r>
      <w:proofErr w:type="spellEnd"/>
    </w:p>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03A125AF" w14:textId="582F665E" w:rsidR="00332642" w:rsidRDefault="00332642" w:rsidP="00E6546F"/>
    <w:p w14:paraId="2D76FC0A" w14:textId="48AFE7F2" w:rsidR="00332642" w:rsidRDefault="00332642" w:rsidP="00E6546F"/>
    <w:p w14:paraId="687495A7" w14:textId="5B9E18A9" w:rsidR="00332642" w:rsidRDefault="00332642" w:rsidP="00E6546F"/>
    <w:p w14:paraId="5B24E1EF" w14:textId="30FC8629" w:rsidR="00332642" w:rsidRDefault="00332642" w:rsidP="00E6546F"/>
    <w:p w14:paraId="62B3A1CB" w14:textId="2052CCDA" w:rsidR="00332642" w:rsidRDefault="00332642" w:rsidP="00E6546F"/>
    <w:p w14:paraId="23899473" w14:textId="7010BDAA" w:rsidR="00332642" w:rsidRDefault="00332642" w:rsidP="00E6546F"/>
    <w:p w14:paraId="4D49244F" w14:textId="0A02C6CA" w:rsidR="00332642" w:rsidRDefault="00332642" w:rsidP="00E6546F"/>
    <w:p w14:paraId="2790EFED" w14:textId="7E5127F1" w:rsidR="00332642" w:rsidRDefault="00332642" w:rsidP="00E6546F"/>
    <w:p w14:paraId="0A764862" w14:textId="76C38694" w:rsidR="00332642" w:rsidRDefault="00332642" w:rsidP="00E6546F"/>
    <w:p w14:paraId="460ED7B2" w14:textId="4275B24A" w:rsidR="00332642" w:rsidRDefault="00332642" w:rsidP="00E6546F"/>
    <w:p w14:paraId="38458691" w14:textId="5E483FAA" w:rsidR="00332642" w:rsidRDefault="00332642" w:rsidP="00E6546F"/>
    <w:p w14:paraId="14BF588B" w14:textId="0BB482AC" w:rsidR="00332642" w:rsidRDefault="00332642" w:rsidP="00E6546F"/>
    <w:p w14:paraId="2705C07A" w14:textId="22B5C072" w:rsidR="00332642" w:rsidRDefault="00332642" w:rsidP="00E6546F"/>
    <w:p w14:paraId="31A48AC4" w14:textId="106C4145" w:rsidR="00332642" w:rsidRDefault="00332642" w:rsidP="00E6546F"/>
    <w:p w14:paraId="2410B328" w14:textId="77777777" w:rsidR="00332642" w:rsidRPr="00E6546F" w:rsidRDefault="00332642" w:rsidP="00E6546F"/>
    <w:sectPr w:rsidR="00332642" w:rsidRPr="00E6546F" w:rsidSect="00F966A5">
      <w:footerReference w:type="even" r:id="rId10"/>
      <w:footerReference w:type="default" r:id="rId11"/>
      <w:headerReference w:type="first" r:id="rId12"/>
      <w:footerReference w:type="first" r:id="rId13"/>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6859" w14:textId="77777777" w:rsidR="00084322" w:rsidRDefault="00084322" w:rsidP="001D793B">
      <w:r>
        <w:separator/>
      </w:r>
    </w:p>
  </w:endnote>
  <w:endnote w:type="continuationSeparator" w:id="0">
    <w:p w14:paraId="7E8980AD" w14:textId="77777777" w:rsidR="00084322" w:rsidRDefault="00084322"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Arial Unicode MS"/>
    <w:panose1 w:val="020B0604020202020204"/>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51BE3D8C"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D0E">
      <w:rPr>
        <w:rStyle w:val="PageNumber"/>
        <w:noProof/>
      </w:rPr>
      <w:t>2</w: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6D81867A" w14:textId="77777777" w:rsidR="002F357F" w:rsidRPr="002F357F" w:rsidRDefault="002F357F" w:rsidP="002F357F">
    <w:pPr>
      <w:pStyle w:val="Footer"/>
      <w:ind w:right="360"/>
      <w:rPr>
        <w:bCs/>
        <w:sz w:val="20"/>
        <w:szCs w:val="20"/>
        <w:lang w:eastAsia="lv-LV"/>
      </w:rPr>
    </w:pPr>
    <w:r w:rsidRPr="002F357F">
      <w:rPr>
        <w:bCs/>
        <w:sz w:val="20"/>
        <w:szCs w:val="20"/>
        <w:lang w:eastAsia="lv-LV"/>
      </w:rPr>
      <w:t xml:space="preserve">*ŠIS DOKUMENTS IR ELEKTRONISKI PARAKSTĪTS AR DROŠU ELEKTRONISKO </w:t>
    </w:r>
  </w:p>
  <w:p w14:paraId="00723C5A" w14:textId="1D10E418" w:rsidR="00ED7B75" w:rsidRPr="002F357F" w:rsidRDefault="002F357F" w:rsidP="002F357F">
    <w:pPr>
      <w:pStyle w:val="Footer"/>
      <w:ind w:right="360"/>
      <w:rPr>
        <w:bCs/>
      </w:rPr>
    </w:pPr>
    <w:r w:rsidRPr="002F357F">
      <w:rPr>
        <w:bCs/>
        <w:sz w:val="20"/>
        <w:szCs w:val="20"/>
        <w:lang w:eastAsia="lv-LV"/>
      </w:rPr>
      <w:t>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0CD" w14:textId="77777777" w:rsidR="002F357F" w:rsidRPr="002F357F" w:rsidRDefault="002F357F" w:rsidP="002F357F">
    <w:pPr>
      <w:pStyle w:val="Footer"/>
      <w:rPr>
        <w:bCs/>
        <w:sz w:val="20"/>
        <w:szCs w:val="20"/>
        <w:lang w:eastAsia="lv-LV"/>
      </w:rPr>
    </w:pPr>
    <w:r w:rsidRPr="002F357F">
      <w:rPr>
        <w:bCs/>
        <w:sz w:val="20"/>
        <w:szCs w:val="20"/>
        <w:lang w:eastAsia="lv-LV"/>
      </w:rPr>
      <w:t xml:space="preserve">*ŠIS DOKUMENTS IR ELEKTRONISKI PARAKSTĪTS AR DROŠU ELEKTRONISKO </w:t>
    </w:r>
  </w:p>
  <w:p w14:paraId="183D8BEF" w14:textId="4B7933BC" w:rsidR="0059457F" w:rsidRPr="002F357F" w:rsidRDefault="002F357F" w:rsidP="002F357F">
    <w:pPr>
      <w:pStyle w:val="Footer"/>
      <w:rPr>
        <w:bCs/>
      </w:rPr>
    </w:pPr>
    <w:r w:rsidRPr="002F357F">
      <w:rPr>
        <w:bCs/>
        <w:sz w:val="20"/>
        <w:szCs w:val="20"/>
        <w:lang w:eastAsia="lv-LV"/>
      </w:rPr>
      <w:t>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27AA" w14:textId="77777777" w:rsidR="00084322" w:rsidRDefault="00084322" w:rsidP="001D793B">
      <w:r>
        <w:separator/>
      </w:r>
    </w:p>
  </w:footnote>
  <w:footnote w:type="continuationSeparator" w:id="0">
    <w:p w14:paraId="77BAE69E" w14:textId="77777777" w:rsidR="00084322" w:rsidRDefault="00084322"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51FDAF8D" w:rsidR="00ED7B75" w:rsidRDefault="00ED7B75" w:rsidP="00E12479">
    <w:pPr>
      <w:ind w:left="1843" w:right="991"/>
      <w:jc w:val="center"/>
      <w:rPr>
        <w:sz w:val="20"/>
      </w:rPr>
    </w:pPr>
    <w:r>
      <w:rPr>
        <w:sz w:val="20"/>
      </w:rPr>
      <w:t>Gaismas iela 19 k-9</w:t>
    </w:r>
    <w:r w:rsidR="00236C03">
      <w:rPr>
        <w:sz w:val="20"/>
      </w:rPr>
      <w:t>-1</w:t>
    </w:r>
    <w:r>
      <w:rPr>
        <w:sz w:val="20"/>
      </w:rPr>
      <w:t>, Ķekava, Ķekavas novads, LV-2123,</w:t>
    </w:r>
  </w:p>
  <w:p w14:paraId="3CBB96F9"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E394C4"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FE9"/>
    <w:multiLevelType w:val="hybridMultilevel"/>
    <w:tmpl w:val="2056D7C4"/>
    <w:lvl w:ilvl="0" w:tplc="E4900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5B741F"/>
    <w:multiLevelType w:val="multilevel"/>
    <w:tmpl w:val="1AAA5D6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193A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9205173"/>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6EFB"/>
    <w:multiLevelType w:val="hybridMultilevel"/>
    <w:tmpl w:val="80465EE0"/>
    <w:lvl w:ilvl="0" w:tplc="F550B6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387417636">
    <w:abstractNumId w:val="5"/>
  </w:num>
  <w:num w:numId="2" w16cid:durableId="530070119">
    <w:abstractNumId w:val="9"/>
  </w:num>
  <w:num w:numId="3" w16cid:durableId="169881483">
    <w:abstractNumId w:val="7"/>
  </w:num>
  <w:num w:numId="4" w16cid:durableId="231279174">
    <w:abstractNumId w:val="4"/>
  </w:num>
  <w:num w:numId="5" w16cid:durableId="1432628448">
    <w:abstractNumId w:val="6"/>
  </w:num>
  <w:num w:numId="6" w16cid:durableId="1038090325">
    <w:abstractNumId w:val="3"/>
  </w:num>
  <w:num w:numId="7" w16cid:durableId="1951350469">
    <w:abstractNumId w:val="2"/>
  </w:num>
  <w:num w:numId="8" w16cid:durableId="1576894259">
    <w:abstractNumId w:val="11"/>
  </w:num>
  <w:num w:numId="9" w16cid:durableId="433937312">
    <w:abstractNumId w:val="8"/>
  </w:num>
  <w:num w:numId="10" w16cid:durableId="609701965">
    <w:abstractNumId w:val="10"/>
  </w:num>
  <w:num w:numId="11" w16cid:durableId="1778325728">
    <w:abstractNumId w:val="12"/>
  </w:num>
  <w:num w:numId="12" w16cid:durableId="1920553908">
    <w:abstractNumId w:val="0"/>
  </w:num>
  <w:num w:numId="13" w16cid:durableId="47298610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130C"/>
    <w:rsid w:val="00017820"/>
    <w:rsid w:val="000252B7"/>
    <w:rsid w:val="00030F89"/>
    <w:rsid w:val="00052160"/>
    <w:rsid w:val="00055D49"/>
    <w:rsid w:val="00070D33"/>
    <w:rsid w:val="00072F4F"/>
    <w:rsid w:val="00083B95"/>
    <w:rsid w:val="00084322"/>
    <w:rsid w:val="0008709D"/>
    <w:rsid w:val="000933B1"/>
    <w:rsid w:val="000B428C"/>
    <w:rsid w:val="000B6BD6"/>
    <w:rsid w:val="000C1C2B"/>
    <w:rsid w:val="000D57B2"/>
    <w:rsid w:val="000E0DE4"/>
    <w:rsid w:val="000E6E28"/>
    <w:rsid w:val="000F33BA"/>
    <w:rsid w:val="00107595"/>
    <w:rsid w:val="00113426"/>
    <w:rsid w:val="0011498F"/>
    <w:rsid w:val="001271E9"/>
    <w:rsid w:val="00134A30"/>
    <w:rsid w:val="00140052"/>
    <w:rsid w:val="00150B21"/>
    <w:rsid w:val="001537E8"/>
    <w:rsid w:val="00161C35"/>
    <w:rsid w:val="00164649"/>
    <w:rsid w:val="00165B8C"/>
    <w:rsid w:val="0017317C"/>
    <w:rsid w:val="001759D6"/>
    <w:rsid w:val="00177C26"/>
    <w:rsid w:val="00177EF0"/>
    <w:rsid w:val="00180D6A"/>
    <w:rsid w:val="001827B6"/>
    <w:rsid w:val="001915A5"/>
    <w:rsid w:val="00192A81"/>
    <w:rsid w:val="001A5364"/>
    <w:rsid w:val="001A57EE"/>
    <w:rsid w:val="001A59FD"/>
    <w:rsid w:val="001A769A"/>
    <w:rsid w:val="001B221C"/>
    <w:rsid w:val="001B5C08"/>
    <w:rsid w:val="001C43AC"/>
    <w:rsid w:val="001C504B"/>
    <w:rsid w:val="001C6373"/>
    <w:rsid w:val="001C6B68"/>
    <w:rsid w:val="001D0DC0"/>
    <w:rsid w:val="001D4F86"/>
    <w:rsid w:val="001D793B"/>
    <w:rsid w:val="001E3FDA"/>
    <w:rsid w:val="001E43F7"/>
    <w:rsid w:val="001F56E7"/>
    <w:rsid w:val="001F6686"/>
    <w:rsid w:val="001F7495"/>
    <w:rsid w:val="0020217D"/>
    <w:rsid w:val="0020665C"/>
    <w:rsid w:val="0023134C"/>
    <w:rsid w:val="00234071"/>
    <w:rsid w:val="00235F3D"/>
    <w:rsid w:val="0023672E"/>
    <w:rsid w:val="00236C03"/>
    <w:rsid w:val="00237E54"/>
    <w:rsid w:val="002410DC"/>
    <w:rsid w:val="002434C7"/>
    <w:rsid w:val="002478FD"/>
    <w:rsid w:val="00247DF1"/>
    <w:rsid w:val="00252F59"/>
    <w:rsid w:val="002666BF"/>
    <w:rsid w:val="00272587"/>
    <w:rsid w:val="00273958"/>
    <w:rsid w:val="00280E5A"/>
    <w:rsid w:val="0028392E"/>
    <w:rsid w:val="00286F93"/>
    <w:rsid w:val="002902E8"/>
    <w:rsid w:val="00295974"/>
    <w:rsid w:val="00295B61"/>
    <w:rsid w:val="002A64C0"/>
    <w:rsid w:val="002B042B"/>
    <w:rsid w:val="002B0FBA"/>
    <w:rsid w:val="002B53C9"/>
    <w:rsid w:val="002C13B2"/>
    <w:rsid w:val="002C5511"/>
    <w:rsid w:val="002C701D"/>
    <w:rsid w:val="002C7D43"/>
    <w:rsid w:val="002D0D5F"/>
    <w:rsid w:val="002D3D05"/>
    <w:rsid w:val="002D67DE"/>
    <w:rsid w:val="002E4217"/>
    <w:rsid w:val="002E42A4"/>
    <w:rsid w:val="002F357F"/>
    <w:rsid w:val="00307611"/>
    <w:rsid w:val="003109FF"/>
    <w:rsid w:val="00312FCF"/>
    <w:rsid w:val="00314B66"/>
    <w:rsid w:val="0031560F"/>
    <w:rsid w:val="003222D0"/>
    <w:rsid w:val="00323461"/>
    <w:rsid w:val="00325691"/>
    <w:rsid w:val="00331DA8"/>
    <w:rsid w:val="00332642"/>
    <w:rsid w:val="00336873"/>
    <w:rsid w:val="003419B6"/>
    <w:rsid w:val="00367D8D"/>
    <w:rsid w:val="00373663"/>
    <w:rsid w:val="003754E7"/>
    <w:rsid w:val="00376D95"/>
    <w:rsid w:val="00380F6F"/>
    <w:rsid w:val="0038123F"/>
    <w:rsid w:val="00382E21"/>
    <w:rsid w:val="003833FF"/>
    <w:rsid w:val="00387A20"/>
    <w:rsid w:val="00392A7A"/>
    <w:rsid w:val="0039621F"/>
    <w:rsid w:val="00396A5C"/>
    <w:rsid w:val="00396DC7"/>
    <w:rsid w:val="00397A3E"/>
    <w:rsid w:val="003B54F1"/>
    <w:rsid w:val="003B733E"/>
    <w:rsid w:val="003C0D44"/>
    <w:rsid w:val="003D75F1"/>
    <w:rsid w:val="003F36E2"/>
    <w:rsid w:val="003F47DE"/>
    <w:rsid w:val="003F4945"/>
    <w:rsid w:val="003F5BBA"/>
    <w:rsid w:val="003F70E6"/>
    <w:rsid w:val="00400E24"/>
    <w:rsid w:val="00404078"/>
    <w:rsid w:val="00406D8C"/>
    <w:rsid w:val="0040767A"/>
    <w:rsid w:val="00410264"/>
    <w:rsid w:val="00412F67"/>
    <w:rsid w:val="0042237E"/>
    <w:rsid w:val="0043323C"/>
    <w:rsid w:val="00434545"/>
    <w:rsid w:val="004400C5"/>
    <w:rsid w:val="00452010"/>
    <w:rsid w:val="00462E09"/>
    <w:rsid w:val="00462E19"/>
    <w:rsid w:val="00464494"/>
    <w:rsid w:val="0046762B"/>
    <w:rsid w:val="00467820"/>
    <w:rsid w:val="00472145"/>
    <w:rsid w:val="00474C2B"/>
    <w:rsid w:val="004803FA"/>
    <w:rsid w:val="00482523"/>
    <w:rsid w:val="00482EFA"/>
    <w:rsid w:val="004A0ACF"/>
    <w:rsid w:val="004A3B97"/>
    <w:rsid w:val="004B4695"/>
    <w:rsid w:val="004C2ABD"/>
    <w:rsid w:val="004D016F"/>
    <w:rsid w:val="004D2054"/>
    <w:rsid w:val="004D49FA"/>
    <w:rsid w:val="004D5764"/>
    <w:rsid w:val="004E357D"/>
    <w:rsid w:val="004E5A3F"/>
    <w:rsid w:val="004E7305"/>
    <w:rsid w:val="004F28B6"/>
    <w:rsid w:val="004F34D7"/>
    <w:rsid w:val="00500FE0"/>
    <w:rsid w:val="00501413"/>
    <w:rsid w:val="00501F60"/>
    <w:rsid w:val="00506F72"/>
    <w:rsid w:val="005121BF"/>
    <w:rsid w:val="0052003F"/>
    <w:rsid w:val="0052379F"/>
    <w:rsid w:val="0053384A"/>
    <w:rsid w:val="00536266"/>
    <w:rsid w:val="00536267"/>
    <w:rsid w:val="00536825"/>
    <w:rsid w:val="00553415"/>
    <w:rsid w:val="0055541B"/>
    <w:rsid w:val="0056775F"/>
    <w:rsid w:val="00573E67"/>
    <w:rsid w:val="00574020"/>
    <w:rsid w:val="0057438B"/>
    <w:rsid w:val="00575BB3"/>
    <w:rsid w:val="00577441"/>
    <w:rsid w:val="00577CF1"/>
    <w:rsid w:val="005858D8"/>
    <w:rsid w:val="005907E2"/>
    <w:rsid w:val="00591436"/>
    <w:rsid w:val="00593700"/>
    <w:rsid w:val="0059457F"/>
    <w:rsid w:val="005A3E84"/>
    <w:rsid w:val="005A6A12"/>
    <w:rsid w:val="005B52BA"/>
    <w:rsid w:val="005B5DFA"/>
    <w:rsid w:val="005C5216"/>
    <w:rsid w:val="005D0252"/>
    <w:rsid w:val="005D0E26"/>
    <w:rsid w:val="005E0ADE"/>
    <w:rsid w:val="005F64B4"/>
    <w:rsid w:val="00610C40"/>
    <w:rsid w:val="00613CEC"/>
    <w:rsid w:val="00616388"/>
    <w:rsid w:val="006240E3"/>
    <w:rsid w:val="00627A4B"/>
    <w:rsid w:val="00630027"/>
    <w:rsid w:val="00631DA6"/>
    <w:rsid w:val="00631FCF"/>
    <w:rsid w:val="0063230C"/>
    <w:rsid w:val="00633074"/>
    <w:rsid w:val="00633D99"/>
    <w:rsid w:val="00634854"/>
    <w:rsid w:val="00644B0F"/>
    <w:rsid w:val="00646EE5"/>
    <w:rsid w:val="00664CFB"/>
    <w:rsid w:val="0068004C"/>
    <w:rsid w:val="00685695"/>
    <w:rsid w:val="0069514D"/>
    <w:rsid w:val="00696118"/>
    <w:rsid w:val="006A2A5C"/>
    <w:rsid w:val="006B5A43"/>
    <w:rsid w:val="006B7A06"/>
    <w:rsid w:val="006C214E"/>
    <w:rsid w:val="006C4724"/>
    <w:rsid w:val="006C4CC0"/>
    <w:rsid w:val="006D76B7"/>
    <w:rsid w:val="006E1140"/>
    <w:rsid w:val="006F0F71"/>
    <w:rsid w:val="006F1ED5"/>
    <w:rsid w:val="006F6AB5"/>
    <w:rsid w:val="006F723D"/>
    <w:rsid w:val="00704AD6"/>
    <w:rsid w:val="00722D46"/>
    <w:rsid w:val="0073159C"/>
    <w:rsid w:val="00732347"/>
    <w:rsid w:val="00733954"/>
    <w:rsid w:val="007734A7"/>
    <w:rsid w:val="00777C9A"/>
    <w:rsid w:val="0078056E"/>
    <w:rsid w:val="0078573F"/>
    <w:rsid w:val="00790434"/>
    <w:rsid w:val="007910E0"/>
    <w:rsid w:val="00791BD0"/>
    <w:rsid w:val="00796D0E"/>
    <w:rsid w:val="007A076F"/>
    <w:rsid w:val="007A11F8"/>
    <w:rsid w:val="007A572D"/>
    <w:rsid w:val="007A5C0D"/>
    <w:rsid w:val="007B0774"/>
    <w:rsid w:val="007B11EB"/>
    <w:rsid w:val="007B38F0"/>
    <w:rsid w:val="007D7D74"/>
    <w:rsid w:val="007E2DC3"/>
    <w:rsid w:val="007E7AAF"/>
    <w:rsid w:val="007F4E03"/>
    <w:rsid w:val="007F54BD"/>
    <w:rsid w:val="00810F37"/>
    <w:rsid w:val="00812176"/>
    <w:rsid w:val="00816BD8"/>
    <w:rsid w:val="00820A37"/>
    <w:rsid w:val="00826828"/>
    <w:rsid w:val="00853092"/>
    <w:rsid w:val="00855DED"/>
    <w:rsid w:val="0085614B"/>
    <w:rsid w:val="008573AE"/>
    <w:rsid w:val="0086764D"/>
    <w:rsid w:val="00873186"/>
    <w:rsid w:val="00880EB5"/>
    <w:rsid w:val="00881FD0"/>
    <w:rsid w:val="008821CB"/>
    <w:rsid w:val="00883B86"/>
    <w:rsid w:val="0088657E"/>
    <w:rsid w:val="00892CCA"/>
    <w:rsid w:val="00895D1E"/>
    <w:rsid w:val="008A4291"/>
    <w:rsid w:val="008B0130"/>
    <w:rsid w:val="008B28B0"/>
    <w:rsid w:val="008B336D"/>
    <w:rsid w:val="008C019E"/>
    <w:rsid w:val="008C181D"/>
    <w:rsid w:val="008C4690"/>
    <w:rsid w:val="008D413B"/>
    <w:rsid w:val="008E007E"/>
    <w:rsid w:val="008E206F"/>
    <w:rsid w:val="008E4A79"/>
    <w:rsid w:val="008F0994"/>
    <w:rsid w:val="008F2909"/>
    <w:rsid w:val="008F788C"/>
    <w:rsid w:val="00901076"/>
    <w:rsid w:val="00907B4B"/>
    <w:rsid w:val="00910905"/>
    <w:rsid w:val="009163DC"/>
    <w:rsid w:val="009164AE"/>
    <w:rsid w:val="009234CD"/>
    <w:rsid w:val="00931E18"/>
    <w:rsid w:val="00932DF2"/>
    <w:rsid w:val="00935443"/>
    <w:rsid w:val="00936FFF"/>
    <w:rsid w:val="009371C1"/>
    <w:rsid w:val="0094338F"/>
    <w:rsid w:val="00944C32"/>
    <w:rsid w:val="00945E46"/>
    <w:rsid w:val="0094708F"/>
    <w:rsid w:val="009472EF"/>
    <w:rsid w:val="009544BC"/>
    <w:rsid w:val="00955DD0"/>
    <w:rsid w:val="00961EFA"/>
    <w:rsid w:val="009670D1"/>
    <w:rsid w:val="009723C3"/>
    <w:rsid w:val="00976352"/>
    <w:rsid w:val="00983411"/>
    <w:rsid w:val="00984571"/>
    <w:rsid w:val="009878F6"/>
    <w:rsid w:val="00993A9C"/>
    <w:rsid w:val="009A0E22"/>
    <w:rsid w:val="009A25BE"/>
    <w:rsid w:val="009A4E05"/>
    <w:rsid w:val="009A6886"/>
    <w:rsid w:val="009A74DF"/>
    <w:rsid w:val="009B505C"/>
    <w:rsid w:val="009B5A37"/>
    <w:rsid w:val="009B69CD"/>
    <w:rsid w:val="009D26DC"/>
    <w:rsid w:val="009E36FE"/>
    <w:rsid w:val="009E3EA2"/>
    <w:rsid w:val="009E5927"/>
    <w:rsid w:val="009E7CCA"/>
    <w:rsid w:val="009F387B"/>
    <w:rsid w:val="009F5861"/>
    <w:rsid w:val="00A0164B"/>
    <w:rsid w:val="00A0623D"/>
    <w:rsid w:val="00A07CB4"/>
    <w:rsid w:val="00A117C5"/>
    <w:rsid w:val="00A11CD2"/>
    <w:rsid w:val="00A42700"/>
    <w:rsid w:val="00A53FB1"/>
    <w:rsid w:val="00A5546E"/>
    <w:rsid w:val="00A66087"/>
    <w:rsid w:val="00A73712"/>
    <w:rsid w:val="00A82CFC"/>
    <w:rsid w:val="00A856F8"/>
    <w:rsid w:val="00A92760"/>
    <w:rsid w:val="00AB461F"/>
    <w:rsid w:val="00AB5D56"/>
    <w:rsid w:val="00AB6EE7"/>
    <w:rsid w:val="00AC04D5"/>
    <w:rsid w:val="00AC5810"/>
    <w:rsid w:val="00AD00DD"/>
    <w:rsid w:val="00AD113D"/>
    <w:rsid w:val="00AD428D"/>
    <w:rsid w:val="00AD4F24"/>
    <w:rsid w:val="00AE03F2"/>
    <w:rsid w:val="00AE0698"/>
    <w:rsid w:val="00AF2704"/>
    <w:rsid w:val="00AF6812"/>
    <w:rsid w:val="00AF7174"/>
    <w:rsid w:val="00B055AC"/>
    <w:rsid w:val="00B142DD"/>
    <w:rsid w:val="00B17469"/>
    <w:rsid w:val="00B20782"/>
    <w:rsid w:val="00B37309"/>
    <w:rsid w:val="00B422EA"/>
    <w:rsid w:val="00B42983"/>
    <w:rsid w:val="00B42AEE"/>
    <w:rsid w:val="00B5128D"/>
    <w:rsid w:val="00B53A37"/>
    <w:rsid w:val="00B62C6B"/>
    <w:rsid w:val="00B72CE5"/>
    <w:rsid w:val="00B75F7A"/>
    <w:rsid w:val="00B77AC9"/>
    <w:rsid w:val="00B81D41"/>
    <w:rsid w:val="00B844EA"/>
    <w:rsid w:val="00B87FEE"/>
    <w:rsid w:val="00B922CA"/>
    <w:rsid w:val="00BA05F7"/>
    <w:rsid w:val="00BA4AFF"/>
    <w:rsid w:val="00BA7EE0"/>
    <w:rsid w:val="00BB1D95"/>
    <w:rsid w:val="00BB21E2"/>
    <w:rsid w:val="00BB29A6"/>
    <w:rsid w:val="00BB4551"/>
    <w:rsid w:val="00BC6CAF"/>
    <w:rsid w:val="00BD5292"/>
    <w:rsid w:val="00BD5D14"/>
    <w:rsid w:val="00BF3C8B"/>
    <w:rsid w:val="00C00722"/>
    <w:rsid w:val="00C01C72"/>
    <w:rsid w:val="00C12E02"/>
    <w:rsid w:val="00C15ECE"/>
    <w:rsid w:val="00C1668A"/>
    <w:rsid w:val="00C25035"/>
    <w:rsid w:val="00C33647"/>
    <w:rsid w:val="00C37D96"/>
    <w:rsid w:val="00C416F0"/>
    <w:rsid w:val="00C549B7"/>
    <w:rsid w:val="00C64914"/>
    <w:rsid w:val="00C7491C"/>
    <w:rsid w:val="00C81D22"/>
    <w:rsid w:val="00C82C75"/>
    <w:rsid w:val="00C875F6"/>
    <w:rsid w:val="00C93783"/>
    <w:rsid w:val="00C938F6"/>
    <w:rsid w:val="00CA5E12"/>
    <w:rsid w:val="00CB3F86"/>
    <w:rsid w:val="00CB79C4"/>
    <w:rsid w:val="00CC796D"/>
    <w:rsid w:val="00CD0530"/>
    <w:rsid w:val="00CD2CCB"/>
    <w:rsid w:val="00CF00D1"/>
    <w:rsid w:val="00CF1BE2"/>
    <w:rsid w:val="00CF56DB"/>
    <w:rsid w:val="00D0430D"/>
    <w:rsid w:val="00D04EC3"/>
    <w:rsid w:val="00D05E3D"/>
    <w:rsid w:val="00D1003B"/>
    <w:rsid w:val="00D1307C"/>
    <w:rsid w:val="00D13924"/>
    <w:rsid w:val="00D2372D"/>
    <w:rsid w:val="00D26A26"/>
    <w:rsid w:val="00D26AD9"/>
    <w:rsid w:val="00D4165B"/>
    <w:rsid w:val="00D42B7D"/>
    <w:rsid w:val="00D462CF"/>
    <w:rsid w:val="00D4647B"/>
    <w:rsid w:val="00D50EC4"/>
    <w:rsid w:val="00D5530B"/>
    <w:rsid w:val="00D56802"/>
    <w:rsid w:val="00D62D87"/>
    <w:rsid w:val="00D66B81"/>
    <w:rsid w:val="00D73D11"/>
    <w:rsid w:val="00DB0FC5"/>
    <w:rsid w:val="00DC337A"/>
    <w:rsid w:val="00DC531F"/>
    <w:rsid w:val="00DD1E65"/>
    <w:rsid w:val="00DF1EE1"/>
    <w:rsid w:val="00DF20C4"/>
    <w:rsid w:val="00E01912"/>
    <w:rsid w:val="00E0396C"/>
    <w:rsid w:val="00E05E39"/>
    <w:rsid w:val="00E07D52"/>
    <w:rsid w:val="00E12479"/>
    <w:rsid w:val="00E21810"/>
    <w:rsid w:val="00E218B8"/>
    <w:rsid w:val="00E250F6"/>
    <w:rsid w:val="00E310E7"/>
    <w:rsid w:val="00E37C3A"/>
    <w:rsid w:val="00E53624"/>
    <w:rsid w:val="00E53B97"/>
    <w:rsid w:val="00E62A9C"/>
    <w:rsid w:val="00E6546F"/>
    <w:rsid w:val="00E7440F"/>
    <w:rsid w:val="00E75F47"/>
    <w:rsid w:val="00E85E7C"/>
    <w:rsid w:val="00E86FFA"/>
    <w:rsid w:val="00E93D49"/>
    <w:rsid w:val="00EA71C9"/>
    <w:rsid w:val="00EB7BDC"/>
    <w:rsid w:val="00EC15F7"/>
    <w:rsid w:val="00EC190D"/>
    <w:rsid w:val="00EC638E"/>
    <w:rsid w:val="00ED25C5"/>
    <w:rsid w:val="00ED29A6"/>
    <w:rsid w:val="00ED7B75"/>
    <w:rsid w:val="00EE03CB"/>
    <w:rsid w:val="00EE59F5"/>
    <w:rsid w:val="00EE7C1E"/>
    <w:rsid w:val="00EE7DE4"/>
    <w:rsid w:val="00EF0EA3"/>
    <w:rsid w:val="00EF2A1A"/>
    <w:rsid w:val="00EF4FFA"/>
    <w:rsid w:val="00F0067A"/>
    <w:rsid w:val="00F01AA4"/>
    <w:rsid w:val="00F10818"/>
    <w:rsid w:val="00F127B8"/>
    <w:rsid w:val="00F13D1E"/>
    <w:rsid w:val="00F25CC9"/>
    <w:rsid w:val="00F26068"/>
    <w:rsid w:val="00F35E1F"/>
    <w:rsid w:val="00F40CAD"/>
    <w:rsid w:val="00F639A4"/>
    <w:rsid w:val="00F6579F"/>
    <w:rsid w:val="00F7370E"/>
    <w:rsid w:val="00F74737"/>
    <w:rsid w:val="00F76071"/>
    <w:rsid w:val="00F7715B"/>
    <w:rsid w:val="00F850B2"/>
    <w:rsid w:val="00F96514"/>
    <w:rsid w:val="00F966A5"/>
    <w:rsid w:val="00FA159A"/>
    <w:rsid w:val="00FA1B59"/>
    <w:rsid w:val="00FA1EC6"/>
    <w:rsid w:val="00FA3E38"/>
    <w:rsid w:val="00FB15DD"/>
    <w:rsid w:val="00FE594B"/>
    <w:rsid w:val="00FE5E56"/>
    <w:rsid w:val="00FF026C"/>
    <w:rsid w:val="00FF2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trip"/>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trip Char"/>
    <w:link w:val="ListParagraph"/>
    <w:uiPriority w:val="34"/>
    <w:qFormat/>
    <w:locked/>
    <w:rsid w:val="00AF7174"/>
    <w:rPr>
      <w:sz w:val="24"/>
      <w:szCs w:val="22"/>
      <w:lang w:eastAsia="en-US"/>
    </w:rPr>
  </w:style>
  <w:style w:type="character" w:styleId="CommentReference">
    <w:name w:val="annotation reference"/>
    <w:basedOn w:val="DefaultParagraphFont"/>
    <w:semiHidden/>
    <w:unhideWhenUsed/>
    <w:rsid w:val="003109FF"/>
    <w:rPr>
      <w:sz w:val="16"/>
      <w:szCs w:val="16"/>
    </w:rPr>
  </w:style>
  <w:style w:type="paragraph" w:styleId="CommentText">
    <w:name w:val="annotation text"/>
    <w:basedOn w:val="Normal"/>
    <w:link w:val="CommentTextChar"/>
    <w:unhideWhenUsed/>
    <w:rsid w:val="003109FF"/>
    <w:rPr>
      <w:sz w:val="20"/>
      <w:szCs w:val="20"/>
    </w:rPr>
  </w:style>
  <w:style w:type="character" w:customStyle="1" w:styleId="CommentTextChar">
    <w:name w:val="Comment Text Char"/>
    <w:basedOn w:val="DefaultParagraphFont"/>
    <w:link w:val="CommentText"/>
    <w:rsid w:val="003109FF"/>
    <w:rPr>
      <w:lang w:eastAsia="en-US"/>
    </w:rPr>
  </w:style>
  <w:style w:type="paragraph" w:styleId="CommentSubject">
    <w:name w:val="annotation subject"/>
    <w:basedOn w:val="CommentText"/>
    <w:next w:val="CommentText"/>
    <w:link w:val="CommentSubjectChar"/>
    <w:semiHidden/>
    <w:unhideWhenUsed/>
    <w:rsid w:val="003109FF"/>
    <w:rPr>
      <w:b/>
      <w:bCs/>
    </w:rPr>
  </w:style>
  <w:style w:type="character" w:customStyle="1" w:styleId="CommentSubjectChar">
    <w:name w:val="Comment Subject Char"/>
    <w:basedOn w:val="CommentTextChar"/>
    <w:link w:val="CommentSubject"/>
    <w:semiHidden/>
    <w:rsid w:val="003109FF"/>
    <w:rPr>
      <w:b/>
      <w:bCs/>
      <w:lang w:eastAsia="en-US"/>
    </w:rPr>
  </w:style>
  <w:style w:type="character" w:styleId="UnresolvedMention">
    <w:name w:val="Unresolved Mention"/>
    <w:basedOn w:val="DefaultParagraphFont"/>
    <w:uiPriority w:val="99"/>
    <w:semiHidden/>
    <w:unhideWhenUsed/>
    <w:rsid w:val="009A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5567-administrativa-procesa-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Skodžus</dc:creator>
  <cp:lastModifiedBy>Jānis Zvaigzne</cp:lastModifiedBy>
  <cp:revision>2</cp:revision>
  <cp:lastPrinted>2024-05-02T07:52:00Z</cp:lastPrinted>
  <dcterms:created xsi:type="dcterms:W3CDTF">2024-05-24T08:21:00Z</dcterms:created>
  <dcterms:modified xsi:type="dcterms:W3CDTF">2024-05-24T08:21:00Z</dcterms:modified>
</cp:coreProperties>
</file>