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871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57C5D38" w14:textId="77777777" w:rsidR="004A25D6" w:rsidRDefault="00932A9A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1F110696" w14:textId="77777777" w:rsidR="004A25D6" w:rsidRDefault="00932A9A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6B3668C7" w14:textId="77777777" w:rsidR="004A25D6" w:rsidRDefault="00932A9A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215E94A7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447995F9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077B39F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1D6C7228" w14:textId="77777777" w:rsidR="00491B2C" w:rsidRDefault="00932A9A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64643ACD" w14:textId="77777777" w:rsidR="00491B2C" w:rsidRPr="001D5AB1" w:rsidRDefault="00932A9A" w:rsidP="00E23B50">
      <w:pPr>
        <w:rPr>
          <w:b/>
        </w:rPr>
      </w:pPr>
      <w:r w:rsidRPr="008B3205">
        <w:rPr>
          <w:b/>
        </w:rPr>
        <w:t xml:space="preserve">SĒDE Nr. </w:t>
      </w:r>
      <w:r>
        <w:rPr>
          <w:b/>
          <w:noProof/>
        </w:rPr>
        <w:t>11.</w:t>
      </w:r>
    </w:p>
    <w:p w14:paraId="7430B53E" w14:textId="77777777" w:rsidR="00AB74EA" w:rsidRPr="00925BAD" w:rsidRDefault="00932A9A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2024.gada 15.maijā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 sēžu zāle (Uzvaras prospekts 1A, Baloži)</w:t>
      </w:r>
    </w:p>
    <w:p w14:paraId="0BA60583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B2E1AF9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32CDBEFD" w14:textId="77777777" w:rsidR="00491B2C" w:rsidRDefault="00491B2C" w:rsidP="00491B2C">
      <w:pPr>
        <w:jc w:val="center"/>
        <w:rPr>
          <w:b/>
        </w:rPr>
      </w:pPr>
    </w:p>
    <w:p w14:paraId="1A24C58E" w14:textId="77777777" w:rsidR="00594415" w:rsidRPr="00BC64A2" w:rsidRDefault="00932A9A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0FBBA3AB" w14:textId="77777777" w:rsidR="00A32C1B" w:rsidRPr="00932A9A" w:rsidRDefault="00932A9A" w:rsidP="00932A9A">
      <w:pPr>
        <w:spacing w:before="120"/>
        <w:jc w:val="both"/>
        <w:rPr>
          <w:b/>
          <w:bCs/>
          <w:color w:val="000000" w:themeColor="text1"/>
        </w:rPr>
      </w:pPr>
      <w:r w:rsidRPr="00932A9A">
        <w:rPr>
          <w:b/>
          <w:bCs/>
        </w:rPr>
        <w:t>Īpašumu komitejas jautājumi</w:t>
      </w:r>
    </w:p>
    <w:p w14:paraId="2C828AC0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pilnvarojumu pieņemt lēmumus par pabeigto rekultivācijas darbu pieņemšanas komisiju izveidošanu</w:t>
      </w:r>
      <w:r w:rsidRPr="00932A9A">
        <w:rPr>
          <w:color w:val="000000" w:themeColor="text1"/>
        </w:rPr>
        <w:t xml:space="preserve">; </w:t>
      </w:r>
    </w:p>
    <w:p w14:paraId="2711A0FF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nekustamā īpašuma A.Saulieša iela 7, Baldonē, atsavināšanu</w:t>
      </w:r>
      <w:r w:rsidRPr="00932A9A">
        <w:rPr>
          <w:color w:val="000000" w:themeColor="text1"/>
        </w:rPr>
        <w:t xml:space="preserve">; </w:t>
      </w:r>
    </w:p>
    <w:p w14:paraId="6A5A27C8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nekustamā īpašuma A.Saulieša iela 6, Baldonē, atsavināšanu</w:t>
      </w:r>
      <w:r w:rsidRPr="00932A9A">
        <w:rPr>
          <w:color w:val="000000" w:themeColor="text1"/>
        </w:rPr>
        <w:t xml:space="preserve">; </w:t>
      </w:r>
    </w:p>
    <w:p w14:paraId="1FB518FF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nekustamā īpašuma Salnas iela 19, Baložos, atsavināšanu</w:t>
      </w:r>
      <w:r w:rsidRPr="00932A9A">
        <w:rPr>
          <w:color w:val="000000" w:themeColor="text1"/>
        </w:rPr>
        <w:t xml:space="preserve">; </w:t>
      </w:r>
    </w:p>
    <w:p w14:paraId="018CB35A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nekustamā īpašuma "Vārpotnes", Vārpās, Baldones pagastā,  atsavināšanu</w:t>
      </w:r>
      <w:r w:rsidRPr="00932A9A">
        <w:rPr>
          <w:color w:val="000000" w:themeColor="text1"/>
        </w:rPr>
        <w:t xml:space="preserve">; </w:t>
      </w:r>
    </w:p>
    <w:p w14:paraId="0DC92677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nekustamā īpašuma "Rožkalni 40", Dzērumos, Ķekavas pagastā, atsavināšanu</w:t>
      </w:r>
      <w:r w:rsidRPr="00932A9A">
        <w:rPr>
          <w:color w:val="000000" w:themeColor="text1"/>
        </w:rPr>
        <w:t xml:space="preserve">; </w:t>
      </w:r>
    </w:p>
    <w:p w14:paraId="78D5617E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nekustamā īpašuma Beku iela 3, Mellupos, Ķekavas pagastā, atsavināšanu</w:t>
      </w:r>
      <w:r w:rsidRPr="00932A9A">
        <w:rPr>
          <w:color w:val="000000" w:themeColor="text1"/>
        </w:rPr>
        <w:t xml:space="preserve">; </w:t>
      </w:r>
    </w:p>
    <w:p w14:paraId="2D0A284E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nekustamā īpašuma Melleņu iela 9, Mellupos, Ķekavas pagastā, atsavināšanu</w:t>
      </w:r>
      <w:r w:rsidRPr="00932A9A">
        <w:rPr>
          <w:color w:val="000000" w:themeColor="text1"/>
        </w:rPr>
        <w:t xml:space="preserve">; </w:t>
      </w:r>
    </w:p>
    <w:p w14:paraId="79B90E6D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nekustamā īpašuma Melleņu iela 19, Mellupos, Ķekavas pagastā, atsavināšanu</w:t>
      </w:r>
      <w:r w:rsidRPr="00932A9A">
        <w:rPr>
          <w:color w:val="000000" w:themeColor="text1"/>
        </w:rPr>
        <w:t xml:space="preserve">; </w:t>
      </w:r>
    </w:p>
    <w:p w14:paraId="4B6B607C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nekustamā īpašuma Melleņu iela 27, Mellupos, Ķekavas pagastā, atsavināšanu</w:t>
      </w:r>
      <w:r w:rsidRPr="00932A9A">
        <w:rPr>
          <w:color w:val="000000" w:themeColor="text1"/>
        </w:rPr>
        <w:t xml:space="preserve">; </w:t>
      </w:r>
    </w:p>
    <w:p w14:paraId="71615CAC" w14:textId="77777777" w:rsid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nekustamā īpašuma (starpgabala) Amoliņu iela 8, Ķekavā, atsavināšanu</w:t>
      </w:r>
      <w:r>
        <w:rPr>
          <w:color w:val="000000" w:themeColor="text1"/>
        </w:rPr>
        <w:t>.</w:t>
      </w:r>
    </w:p>
    <w:p w14:paraId="3F2D1457" w14:textId="77777777" w:rsidR="00A32C1B" w:rsidRPr="00932A9A" w:rsidRDefault="00932A9A" w:rsidP="00932A9A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932A9A">
        <w:rPr>
          <w:b/>
          <w:bCs/>
          <w:color w:val="000000" w:themeColor="text1"/>
        </w:rPr>
        <w:t xml:space="preserve">Attīstības komitejas jautājumi </w:t>
      </w:r>
    </w:p>
    <w:p w14:paraId="3F723023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detālplānojuma izstrādes uzsākšanu Tērmaņa ielā 3, Tērmaņa ielā 5 un Pasta ielā 3, Baldonē</w:t>
      </w:r>
      <w:r w:rsidRPr="00932A9A">
        <w:rPr>
          <w:color w:val="000000" w:themeColor="text1"/>
        </w:rPr>
        <w:t xml:space="preserve">; </w:t>
      </w:r>
    </w:p>
    <w:p w14:paraId="1AAD8316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Baldones pilsētas ar lauku teritoriju pašvaldības 2007.gada 15.augusta saistošo noteikumu Nr.15 “Baldones pilsētas ar lauku teritoriju gruntsgabala “Audriņi” detālplānojums” atcelšanu</w:t>
      </w:r>
      <w:r w:rsidRPr="00932A9A">
        <w:rPr>
          <w:color w:val="000000" w:themeColor="text1"/>
        </w:rPr>
        <w:t xml:space="preserve">; </w:t>
      </w:r>
    </w:p>
    <w:p w14:paraId="0D8AAAB4" w14:textId="77777777" w:rsidR="00794DF8" w:rsidRDefault="00794DF8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94DF8">
        <w:rPr>
          <w:noProof/>
          <w:color w:val="000000" w:themeColor="text1"/>
        </w:rPr>
        <w:t>Par Baldones pilsētas ar lauku teritoriju gruntsgabala “Kalnabuciņi” detālplānojuma īstenošanu</w:t>
      </w:r>
    </w:p>
    <w:p w14:paraId="1BC3685A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detālplānojuma “Lejas Birznieki”, Ķekavas pagastā, Ķekavas novadā un 2019.gada 11. aprīļa lēmuma nr.13  atcelšanu</w:t>
      </w:r>
      <w:r w:rsidRPr="00932A9A">
        <w:rPr>
          <w:color w:val="000000" w:themeColor="text1"/>
        </w:rPr>
        <w:t xml:space="preserve">; </w:t>
      </w:r>
    </w:p>
    <w:p w14:paraId="3286F793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detālplānojuma izstrādes uzsākšanu nekustamajiem īpašumiem “Alvaļi”,”Dziedoņi”, “Gucīši”, Strēlniekkalns”, Katlakalnā, Ķekavas pagastā</w:t>
      </w:r>
      <w:r w:rsidRPr="00932A9A">
        <w:rPr>
          <w:color w:val="000000" w:themeColor="text1"/>
        </w:rPr>
        <w:t xml:space="preserve">; </w:t>
      </w:r>
    </w:p>
    <w:p w14:paraId="7ED482B0" w14:textId="77777777" w:rsid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detālplānojuma “Romanovski”, Krustkalnos, Ķekavas pagastā, apstiprināšanu</w:t>
      </w:r>
      <w:r>
        <w:rPr>
          <w:color w:val="000000" w:themeColor="text1"/>
        </w:rPr>
        <w:t>.</w:t>
      </w:r>
    </w:p>
    <w:p w14:paraId="39A6944C" w14:textId="77777777" w:rsidR="00A32C1B" w:rsidRPr="00932A9A" w:rsidRDefault="00932A9A" w:rsidP="00932A9A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932A9A">
        <w:rPr>
          <w:b/>
          <w:bCs/>
          <w:color w:val="000000" w:themeColor="text1"/>
        </w:rPr>
        <w:t xml:space="preserve">Izglītības, kultūras un sporta komitejas jautājumi </w:t>
      </w:r>
    </w:p>
    <w:p w14:paraId="4693F2EA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pirmsskolas izglītības iestādes “Vāverīte” attīstības plāna 2024. - 2026.gadam saskaņošanu</w:t>
      </w:r>
      <w:r w:rsidRPr="00932A9A">
        <w:rPr>
          <w:color w:val="000000" w:themeColor="text1"/>
        </w:rPr>
        <w:t xml:space="preserve">; </w:t>
      </w:r>
    </w:p>
    <w:p w14:paraId="34DAC38A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Jāņa Dūmiņa Baldones Mūzikas skolas attīstības plāna 2024.- 2026. gadam saskaņošanu</w:t>
      </w:r>
      <w:r w:rsidRPr="00932A9A">
        <w:rPr>
          <w:color w:val="000000" w:themeColor="text1"/>
        </w:rPr>
        <w:t xml:space="preserve">; </w:t>
      </w:r>
    </w:p>
    <w:p w14:paraId="478C5861" w14:textId="77777777" w:rsidR="00A32C1B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Baldones sākumskolas attīstības plāna 2024. - 2026. gadam saskaņošanu</w:t>
      </w:r>
      <w:r w:rsidRPr="00932A9A">
        <w:rPr>
          <w:color w:val="000000" w:themeColor="text1"/>
        </w:rPr>
        <w:t xml:space="preserve">; </w:t>
      </w:r>
    </w:p>
    <w:p w14:paraId="6E275382" w14:textId="77777777" w:rsidR="00A32C1B" w:rsidRPr="00C44F4D" w:rsidRDefault="00932A9A" w:rsidP="00C44F4D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44F4D">
        <w:rPr>
          <w:noProof/>
          <w:color w:val="000000" w:themeColor="text1"/>
        </w:rPr>
        <w:lastRenderedPageBreak/>
        <w:t>Par saistošo noteikumu "Par Ķekavas novada pašvaldības stipendiju piešķiršanu" apstiprināšanu</w:t>
      </w:r>
      <w:r w:rsidRPr="00C44F4D">
        <w:rPr>
          <w:color w:val="000000" w:themeColor="text1"/>
        </w:rPr>
        <w:t xml:space="preserve">; </w:t>
      </w:r>
    </w:p>
    <w:p w14:paraId="75BB8CFF" w14:textId="77777777" w:rsid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sadarbības līguma slēgšanu par atbalsta programmas “Atbalsts Ukrainas un Latvijas  bērnu un jauniešu nometnēm” īstenošanu</w:t>
      </w:r>
      <w:r>
        <w:rPr>
          <w:color w:val="000000" w:themeColor="text1"/>
        </w:rPr>
        <w:t>.</w:t>
      </w:r>
    </w:p>
    <w:p w14:paraId="371D0CB2" w14:textId="77777777" w:rsidR="00A32C1B" w:rsidRPr="00932A9A" w:rsidRDefault="00932A9A" w:rsidP="00932A9A">
      <w:pPr>
        <w:pStyle w:val="ListParagraph"/>
        <w:spacing w:before="120"/>
        <w:ind w:left="425" w:hanging="425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Drošības komitejas jautājums</w:t>
      </w:r>
      <w:r w:rsidRPr="00932A9A">
        <w:rPr>
          <w:color w:val="000000" w:themeColor="text1"/>
        </w:rPr>
        <w:t xml:space="preserve"> </w:t>
      </w:r>
    </w:p>
    <w:p w14:paraId="707CDE74" w14:textId="77777777" w:rsid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grozījumiem Ķekavas novada sadarbības teritorijas civilās  aizsardzības komisijas nolikumā</w:t>
      </w:r>
      <w:r>
        <w:rPr>
          <w:color w:val="000000" w:themeColor="text1"/>
        </w:rPr>
        <w:t>.</w:t>
      </w:r>
    </w:p>
    <w:p w14:paraId="016F0786" w14:textId="77777777" w:rsidR="00A32C1B" w:rsidRPr="00932A9A" w:rsidRDefault="00932A9A" w:rsidP="00932A9A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Finanšu komitejas jautājumi</w:t>
      </w:r>
      <w:r w:rsidRPr="00932A9A">
        <w:rPr>
          <w:color w:val="000000" w:themeColor="text1"/>
        </w:rPr>
        <w:t xml:space="preserve"> </w:t>
      </w:r>
    </w:p>
    <w:p w14:paraId="1B804B11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projekta “Gājēju laipas izbūvi” realizēšanu</w:t>
      </w:r>
      <w:r w:rsidRPr="00932A9A">
        <w:rPr>
          <w:color w:val="000000" w:themeColor="text1"/>
        </w:rPr>
        <w:t xml:space="preserve">; </w:t>
      </w:r>
    </w:p>
    <w:p w14:paraId="23CC852C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atļauju Krievijas pilsonei Iuliia Garan reģistrēt zemesgrāmatā zemi Dinastijas iela 15, Rāmavā, Ķekavas pagastā</w:t>
      </w:r>
      <w:r w:rsidRPr="00932A9A">
        <w:rPr>
          <w:color w:val="000000" w:themeColor="text1"/>
        </w:rPr>
        <w:t xml:space="preserve">; </w:t>
      </w:r>
    </w:p>
    <w:p w14:paraId="781DBE96" w14:textId="77777777" w:rsid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 atļauju Ķīnas pilsonim Qiao Zhang reģistrēt zemesgrāmatā zemes vienību Dinastijas iela 17, atdalāmu no "Ķiršogas"</w:t>
      </w:r>
      <w:r w:rsidR="00055BD1">
        <w:rPr>
          <w:noProof/>
          <w:color w:val="000000" w:themeColor="text1"/>
        </w:rPr>
        <w:t>, Rāmavā, Ķekavas pagastā</w:t>
      </w:r>
      <w:r>
        <w:rPr>
          <w:color w:val="000000" w:themeColor="text1"/>
        </w:rPr>
        <w:t>.</w:t>
      </w:r>
    </w:p>
    <w:p w14:paraId="282581A2" w14:textId="77777777" w:rsidR="00A32C1B" w:rsidRPr="00932A9A" w:rsidRDefault="00932A9A" w:rsidP="00932A9A">
      <w:pPr>
        <w:pStyle w:val="ListParagraph"/>
        <w:spacing w:before="120"/>
        <w:ind w:left="425" w:hanging="425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Priekšsēdētāja jautājums</w:t>
      </w:r>
      <w:r w:rsidRPr="00932A9A">
        <w:rPr>
          <w:color w:val="000000" w:themeColor="text1"/>
        </w:rPr>
        <w:t xml:space="preserve"> </w:t>
      </w:r>
    </w:p>
    <w:p w14:paraId="41EAECC2" w14:textId="77777777" w:rsidR="00A32C1B" w:rsidRPr="00932A9A" w:rsidRDefault="00932A9A" w:rsidP="00932A9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32A9A">
        <w:rPr>
          <w:noProof/>
          <w:color w:val="000000" w:themeColor="text1"/>
        </w:rPr>
        <w:t>Par grozījumiem Ķekavas novada domes 2021.gada 5.jūlija lēmumos  Nr. 3, un 5, protokols Nr. 3/2021</w:t>
      </w:r>
      <w:r>
        <w:rPr>
          <w:color w:val="000000" w:themeColor="text1"/>
        </w:rPr>
        <w:t>.</w:t>
      </w:r>
    </w:p>
    <w:p w14:paraId="6C899E33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7686EE8E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317AAA4F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49E461C1" w14:textId="77777777" w:rsidR="004A25D6" w:rsidRPr="00A00BF4" w:rsidRDefault="00932A9A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598706C6" w14:textId="77777777" w:rsidR="004A25D6" w:rsidRPr="00A00BF4" w:rsidRDefault="00932A9A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A26E92">
      <w:headerReference w:type="first" r:id="rId7"/>
      <w:pgSz w:w="11906" w:h="16838" w:code="9"/>
      <w:pgMar w:top="1134" w:right="991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0108" w14:textId="77777777" w:rsidR="00082E1E" w:rsidRDefault="00082E1E">
      <w:r>
        <w:separator/>
      </w:r>
    </w:p>
  </w:endnote>
  <w:endnote w:type="continuationSeparator" w:id="0">
    <w:p w14:paraId="13892628" w14:textId="77777777" w:rsidR="00082E1E" w:rsidRDefault="0008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061C" w14:textId="77777777" w:rsidR="00082E1E" w:rsidRDefault="00082E1E">
      <w:r>
        <w:separator/>
      </w:r>
    </w:p>
  </w:footnote>
  <w:footnote w:type="continuationSeparator" w:id="0">
    <w:p w14:paraId="6AC8654D" w14:textId="77777777" w:rsidR="00082E1E" w:rsidRDefault="0008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6210" w14:textId="77777777" w:rsidR="001D793B" w:rsidRPr="003804CD" w:rsidRDefault="00932A9A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C9BB91" wp14:editId="4F2D804B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1" name="Picture 1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38EBD8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4AD30FCC" w14:textId="77777777" w:rsidR="001D793B" w:rsidRPr="001F4693" w:rsidRDefault="00932A9A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E11E013" w14:textId="77777777" w:rsidR="001D793B" w:rsidRDefault="00932A9A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2ECE0003" w14:textId="77777777" w:rsidR="001D793B" w:rsidRDefault="00932A9A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2FE33507" w14:textId="77777777" w:rsidR="001D793B" w:rsidRPr="001D793B" w:rsidRDefault="00932A9A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F9630" wp14:editId="48517A37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93C"/>
    <w:multiLevelType w:val="hybridMultilevel"/>
    <w:tmpl w:val="757CB5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4AA"/>
    <w:multiLevelType w:val="hybridMultilevel"/>
    <w:tmpl w:val="F9F86C52"/>
    <w:lvl w:ilvl="0" w:tplc="7A162752">
      <w:start w:val="1"/>
      <w:numFmt w:val="decimal"/>
      <w:lvlText w:val="%1."/>
      <w:lvlJc w:val="left"/>
      <w:pPr>
        <w:ind w:left="720" w:hanging="360"/>
      </w:pPr>
    </w:lvl>
    <w:lvl w:ilvl="1" w:tplc="C6FA0A62" w:tentative="1">
      <w:start w:val="1"/>
      <w:numFmt w:val="lowerLetter"/>
      <w:lvlText w:val="%2."/>
      <w:lvlJc w:val="left"/>
      <w:pPr>
        <w:ind w:left="1440" w:hanging="360"/>
      </w:pPr>
    </w:lvl>
    <w:lvl w:ilvl="2" w:tplc="9CF887A6" w:tentative="1">
      <w:start w:val="1"/>
      <w:numFmt w:val="lowerRoman"/>
      <w:lvlText w:val="%3."/>
      <w:lvlJc w:val="right"/>
      <w:pPr>
        <w:ind w:left="2160" w:hanging="180"/>
      </w:pPr>
    </w:lvl>
    <w:lvl w:ilvl="3" w:tplc="4BB6E048" w:tentative="1">
      <w:start w:val="1"/>
      <w:numFmt w:val="decimal"/>
      <w:lvlText w:val="%4."/>
      <w:lvlJc w:val="left"/>
      <w:pPr>
        <w:ind w:left="2880" w:hanging="360"/>
      </w:pPr>
    </w:lvl>
    <w:lvl w:ilvl="4" w:tplc="B7AA8CA6" w:tentative="1">
      <w:start w:val="1"/>
      <w:numFmt w:val="lowerLetter"/>
      <w:lvlText w:val="%5."/>
      <w:lvlJc w:val="left"/>
      <w:pPr>
        <w:ind w:left="3600" w:hanging="360"/>
      </w:pPr>
    </w:lvl>
    <w:lvl w:ilvl="5" w:tplc="5A280CA6" w:tentative="1">
      <w:start w:val="1"/>
      <w:numFmt w:val="lowerRoman"/>
      <w:lvlText w:val="%6."/>
      <w:lvlJc w:val="right"/>
      <w:pPr>
        <w:ind w:left="4320" w:hanging="180"/>
      </w:pPr>
    </w:lvl>
    <w:lvl w:ilvl="6" w:tplc="A5680B50" w:tentative="1">
      <w:start w:val="1"/>
      <w:numFmt w:val="decimal"/>
      <w:lvlText w:val="%7."/>
      <w:lvlJc w:val="left"/>
      <w:pPr>
        <w:ind w:left="5040" w:hanging="360"/>
      </w:pPr>
    </w:lvl>
    <w:lvl w:ilvl="7" w:tplc="52DADA20" w:tentative="1">
      <w:start w:val="1"/>
      <w:numFmt w:val="lowerLetter"/>
      <w:lvlText w:val="%8."/>
      <w:lvlJc w:val="left"/>
      <w:pPr>
        <w:ind w:left="5760" w:hanging="360"/>
      </w:pPr>
    </w:lvl>
    <w:lvl w:ilvl="8" w:tplc="B0006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B1AA7E34">
      <w:start w:val="1"/>
      <w:numFmt w:val="decimal"/>
      <w:lvlText w:val="%1."/>
      <w:lvlJc w:val="left"/>
      <w:pPr>
        <w:ind w:left="720" w:hanging="360"/>
      </w:pPr>
    </w:lvl>
    <w:lvl w:ilvl="1" w:tplc="01A2EA76" w:tentative="1">
      <w:start w:val="1"/>
      <w:numFmt w:val="lowerLetter"/>
      <w:lvlText w:val="%2."/>
      <w:lvlJc w:val="left"/>
      <w:pPr>
        <w:ind w:left="1440" w:hanging="360"/>
      </w:pPr>
    </w:lvl>
    <w:lvl w:ilvl="2" w:tplc="372E64DA" w:tentative="1">
      <w:start w:val="1"/>
      <w:numFmt w:val="lowerRoman"/>
      <w:lvlText w:val="%3."/>
      <w:lvlJc w:val="right"/>
      <w:pPr>
        <w:ind w:left="2160" w:hanging="180"/>
      </w:pPr>
    </w:lvl>
    <w:lvl w:ilvl="3" w:tplc="7F0430AE" w:tentative="1">
      <w:start w:val="1"/>
      <w:numFmt w:val="decimal"/>
      <w:lvlText w:val="%4."/>
      <w:lvlJc w:val="left"/>
      <w:pPr>
        <w:ind w:left="2880" w:hanging="360"/>
      </w:pPr>
    </w:lvl>
    <w:lvl w:ilvl="4" w:tplc="0D967170" w:tentative="1">
      <w:start w:val="1"/>
      <w:numFmt w:val="lowerLetter"/>
      <w:lvlText w:val="%5."/>
      <w:lvlJc w:val="left"/>
      <w:pPr>
        <w:ind w:left="3600" w:hanging="360"/>
      </w:pPr>
    </w:lvl>
    <w:lvl w:ilvl="5" w:tplc="6BAC1976" w:tentative="1">
      <w:start w:val="1"/>
      <w:numFmt w:val="lowerRoman"/>
      <w:lvlText w:val="%6."/>
      <w:lvlJc w:val="right"/>
      <w:pPr>
        <w:ind w:left="4320" w:hanging="180"/>
      </w:pPr>
    </w:lvl>
    <w:lvl w:ilvl="6" w:tplc="4342C406" w:tentative="1">
      <w:start w:val="1"/>
      <w:numFmt w:val="decimal"/>
      <w:lvlText w:val="%7."/>
      <w:lvlJc w:val="left"/>
      <w:pPr>
        <w:ind w:left="5040" w:hanging="360"/>
      </w:pPr>
    </w:lvl>
    <w:lvl w:ilvl="7" w:tplc="8E68B432" w:tentative="1">
      <w:start w:val="1"/>
      <w:numFmt w:val="lowerLetter"/>
      <w:lvlText w:val="%8."/>
      <w:lvlJc w:val="left"/>
      <w:pPr>
        <w:ind w:left="5760" w:hanging="360"/>
      </w:pPr>
    </w:lvl>
    <w:lvl w:ilvl="8" w:tplc="669E527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213572">
    <w:abstractNumId w:val="2"/>
  </w:num>
  <w:num w:numId="2" w16cid:durableId="1560940426">
    <w:abstractNumId w:val="1"/>
  </w:num>
  <w:num w:numId="3" w16cid:durableId="169981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55BD1"/>
    <w:rsid w:val="00082E1E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6497E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94DF8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32A9A"/>
    <w:rsid w:val="00957ED8"/>
    <w:rsid w:val="009B593B"/>
    <w:rsid w:val="00A00BF4"/>
    <w:rsid w:val="00A26E92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4F4D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9E29C9A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2024-05-10T05:25:00Z</dcterms:created>
  <dcterms:modified xsi:type="dcterms:W3CDTF">2024-05-10T05:25:00Z</dcterms:modified>
</cp:coreProperties>
</file>