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FA70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7E647D11" w14:textId="77777777" w:rsidR="004A25D6" w:rsidRDefault="00FC44A0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701EE1F8" w14:textId="77777777" w:rsidR="004A25D6" w:rsidRDefault="00FC44A0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6BCFDD67" w14:textId="77777777" w:rsidR="004A25D6" w:rsidRDefault="00FC44A0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206DB16E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2B3C89ED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C840F15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01436523" w14:textId="77777777" w:rsidR="00491B2C" w:rsidRDefault="00FC44A0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118B8E4A" w14:textId="77777777" w:rsidR="00491B2C" w:rsidRPr="001D5AB1" w:rsidRDefault="00FC44A0" w:rsidP="00E23B50">
      <w:pPr>
        <w:rPr>
          <w:b/>
        </w:rPr>
      </w:pPr>
      <w:r w:rsidRPr="008B3205">
        <w:rPr>
          <w:b/>
        </w:rPr>
        <w:t xml:space="preserve">SĒDE Nr. </w:t>
      </w:r>
      <w:r>
        <w:rPr>
          <w:b/>
          <w:noProof/>
        </w:rPr>
        <w:t>12.</w:t>
      </w:r>
    </w:p>
    <w:p w14:paraId="31DE648F" w14:textId="77777777" w:rsidR="00AB74EA" w:rsidRPr="00925BAD" w:rsidRDefault="00FC44A0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2024.gada 29.maijā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 sēžu zāle (Uzvaras prospekts 1A, Baloži)</w:t>
      </w:r>
    </w:p>
    <w:p w14:paraId="3BC47F5B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C568721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1E8B0702" w14:textId="77777777" w:rsidR="00491B2C" w:rsidRDefault="00491B2C" w:rsidP="00491B2C">
      <w:pPr>
        <w:jc w:val="center"/>
        <w:rPr>
          <w:b/>
        </w:rPr>
      </w:pPr>
    </w:p>
    <w:p w14:paraId="5698A1AE" w14:textId="77777777" w:rsidR="00594415" w:rsidRPr="00BC64A2" w:rsidRDefault="00FC44A0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387F74C4" w14:textId="77777777" w:rsidR="00A32C1B" w:rsidRPr="00FC44A0" w:rsidRDefault="00FC44A0" w:rsidP="00FC44A0">
      <w:pPr>
        <w:spacing w:before="120"/>
        <w:jc w:val="both"/>
        <w:rPr>
          <w:b/>
          <w:bCs/>
          <w:color w:val="000000" w:themeColor="text1"/>
        </w:rPr>
      </w:pPr>
      <w:r w:rsidRPr="00FC44A0">
        <w:rPr>
          <w:b/>
          <w:bCs/>
        </w:rPr>
        <w:t>Īpašumu komitejas jautājumi</w:t>
      </w:r>
    </w:p>
    <w:p w14:paraId="0CAF53E8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šķiroto atkritumu savākšanas laukuma Rīgas ielā 27, Baldonē, nodošanu bezatlīdzības lietošanā</w:t>
      </w:r>
      <w:r w:rsidRPr="00FC44A0">
        <w:rPr>
          <w:color w:val="000000" w:themeColor="text1"/>
        </w:rPr>
        <w:t xml:space="preserve">; </w:t>
      </w:r>
    </w:p>
    <w:p w14:paraId="3D329072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saistošo noteikumu “Ķekavas novada kapsētu psaimniekošanas noteikumi” apstiprināšanu</w:t>
      </w:r>
      <w:r w:rsidRPr="00FC44A0">
        <w:rPr>
          <w:color w:val="000000" w:themeColor="text1"/>
        </w:rPr>
        <w:t xml:space="preserve">; </w:t>
      </w:r>
    </w:p>
    <w:p w14:paraId="57DC42D9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valsts vietējā autoceļa V6 “Ķekava - Gaņģi” no 0,000 km līdz 3,388 km, Ķekavā, Ķekavas novadā, pārņemšanu bez atlīdzības Ķekavas novada pašvaldības īpašumā</w:t>
      </w:r>
      <w:r w:rsidRPr="00FC44A0">
        <w:rPr>
          <w:color w:val="000000" w:themeColor="text1"/>
        </w:rPr>
        <w:t xml:space="preserve">; </w:t>
      </w:r>
    </w:p>
    <w:p w14:paraId="37FD6C14" w14:textId="377BB506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finansējuma piešķiršanu pašvaldības nozīmes ielas "Zelt</w:t>
      </w:r>
      <w:r w:rsidR="00CB3818">
        <w:rPr>
          <w:noProof/>
          <w:color w:val="000000" w:themeColor="text1"/>
        </w:rPr>
        <w:t>ozola</w:t>
      </w:r>
      <w:r w:rsidRPr="00FC44A0">
        <w:rPr>
          <w:noProof/>
          <w:color w:val="000000" w:themeColor="text1"/>
        </w:rPr>
        <w:t xml:space="preserve"> iela" finansējuma piešķiršanai</w:t>
      </w:r>
      <w:r w:rsidRPr="00FC44A0">
        <w:rPr>
          <w:color w:val="000000" w:themeColor="text1"/>
        </w:rPr>
        <w:t xml:space="preserve">; </w:t>
      </w:r>
    </w:p>
    <w:p w14:paraId="10280EAA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nekustama īpašuma "Radiotehnika 175", Dzērumos, Ķekavas pagastā, atsavināšanu</w:t>
      </w:r>
      <w:r w:rsidRPr="00FC44A0">
        <w:rPr>
          <w:color w:val="000000" w:themeColor="text1"/>
        </w:rPr>
        <w:t xml:space="preserve">; </w:t>
      </w:r>
    </w:p>
    <w:p w14:paraId="6BC7499A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dzīvokļa īpašuma "Kaļķu fabrika 4" - 1, Katlakalnā, Ķekavas pagastā, atsavināšanu</w:t>
      </w:r>
      <w:r w:rsidRPr="00FC44A0">
        <w:rPr>
          <w:color w:val="000000" w:themeColor="text1"/>
        </w:rPr>
        <w:t xml:space="preserve">; </w:t>
      </w:r>
    </w:p>
    <w:p w14:paraId="575F7B7A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dzīvokļa īpašuma Krasta iela 17-2, Baldonē, atsavināšanu</w:t>
      </w:r>
      <w:r w:rsidRPr="00FC44A0">
        <w:rPr>
          <w:color w:val="000000" w:themeColor="text1"/>
        </w:rPr>
        <w:t xml:space="preserve">; </w:t>
      </w:r>
    </w:p>
    <w:p w14:paraId="0510CBC5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pašvaldības dzīvokļa īpašuma Apiņu iela 17-1, Krustkalnos, Ķekavas pagastā, atsavināšanas ierosinājuma noraidīšanu</w:t>
      </w:r>
      <w:r w:rsidRPr="00FC44A0">
        <w:rPr>
          <w:color w:val="000000" w:themeColor="text1"/>
        </w:rPr>
        <w:t xml:space="preserve">; </w:t>
      </w:r>
    </w:p>
    <w:p w14:paraId="7065ECE0" w14:textId="77777777" w:rsidR="00A32C1B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ieceri būvēt divas piebūves dzīvojamai mājai Absolventu iela 19, Baložos</w:t>
      </w:r>
      <w:r>
        <w:rPr>
          <w:color w:val="000000" w:themeColor="text1"/>
        </w:rPr>
        <w:t>.</w:t>
      </w:r>
    </w:p>
    <w:p w14:paraId="113D42F1" w14:textId="77777777" w:rsidR="00FC44A0" w:rsidRPr="00FC44A0" w:rsidRDefault="00FC44A0" w:rsidP="00FC44A0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</w:p>
    <w:p w14:paraId="763DCAE0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sadarbības līguma slēgšanu ar valsts sabiedrību ar ierobežotu atbildību “Latvijas Valsts ceļi” par valsts vietējā autoceļa V3 “Rāmava-Baloži” un Sila ielas krustojuma, Baložos, pārbūvi</w:t>
      </w:r>
      <w:r w:rsidRPr="00FC44A0">
        <w:rPr>
          <w:color w:val="000000" w:themeColor="text1"/>
        </w:rPr>
        <w:t xml:space="preserve">; </w:t>
      </w:r>
    </w:p>
    <w:p w14:paraId="3B9CDD79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detālplānojuma izstrādes uzsākšanu nekustamajam īpašumam “Lūči”, Ķekavā</w:t>
      </w:r>
      <w:r w:rsidRPr="00FC44A0">
        <w:rPr>
          <w:color w:val="000000" w:themeColor="text1"/>
        </w:rPr>
        <w:t xml:space="preserve">; </w:t>
      </w:r>
    </w:p>
    <w:p w14:paraId="0BE94C98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detālplānojuma “Lapmeži” grozījumu apstiprināšanu daļā par nekustamo īpašumu Grīzupes ielā 8, Krogsilā, Ķekavas pagastā</w:t>
      </w:r>
      <w:r w:rsidRPr="00FC44A0">
        <w:rPr>
          <w:color w:val="000000" w:themeColor="text1"/>
        </w:rPr>
        <w:t xml:space="preserve">; </w:t>
      </w:r>
    </w:p>
    <w:p w14:paraId="102C0A56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detālplānojuma “Jaundailes un Govspēda”, Krogsilā, Ķekavas pagastā, apstiprināšanu</w:t>
      </w:r>
      <w:r w:rsidRPr="00FC44A0">
        <w:rPr>
          <w:color w:val="000000" w:themeColor="text1"/>
        </w:rPr>
        <w:t xml:space="preserve">; </w:t>
      </w:r>
    </w:p>
    <w:p w14:paraId="049531AE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detālplānojuma “Ādiņas-1 un Ādiņas-3”, Katlakalnā, Ķekavas pagastā, nodošanu publiskajai apspriešanai  un institūciju atzinumu saņemšanai</w:t>
      </w:r>
      <w:r w:rsidRPr="00FC44A0">
        <w:rPr>
          <w:color w:val="000000" w:themeColor="text1"/>
        </w:rPr>
        <w:t xml:space="preserve">; </w:t>
      </w:r>
    </w:p>
    <w:p w14:paraId="6A9F88AC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detālplānojuma "Rozenieki", Jaunsilā, Ķekavas pagastā, aistošo noteikumu Nr. SN-TPD-161/2009  atcelšanu daļā</w:t>
      </w:r>
      <w:r w:rsidRPr="00FC44A0">
        <w:rPr>
          <w:color w:val="000000" w:themeColor="text1"/>
        </w:rPr>
        <w:t xml:space="preserve">; </w:t>
      </w:r>
    </w:p>
    <w:p w14:paraId="054B0BA0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Rail Baltica projekta realizācijai nepieciešamo zemesgabalu atdalīšanu no nekustamā īpašuma “Robežnieku ceļš”, Daugmales pagasts</w:t>
      </w:r>
      <w:r w:rsidRPr="00FC44A0">
        <w:rPr>
          <w:color w:val="000000" w:themeColor="text1"/>
        </w:rPr>
        <w:t xml:space="preserve">; </w:t>
      </w:r>
    </w:p>
    <w:p w14:paraId="2B09A423" w14:textId="77777777" w:rsid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saistošo noteikumu “Par teritorijas kopšanu un būvju uzturēšanu Ķekavas novadā” atkārtotu precizēšanu</w:t>
      </w:r>
      <w:r>
        <w:rPr>
          <w:color w:val="000000" w:themeColor="text1"/>
        </w:rPr>
        <w:t>.</w:t>
      </w:r>
    </w:p>
    <w:p w14:paraId="2BEA903C" w14:textId="77777777" w:rsidR="00FC44A0" w:rsidRDefault="00FC44A0" w:rsidP="00FC44A0">
      <w:pPr>
        <w:pStyle w:val="ListParagraph"/>
        <w:ind w:left="426"/>
        <w:jc w:val="both"/>
        <w:rPr>
          <w:color w:val="000000" w:themeColor="text1"/>
        </w:rPr>
      </w:pPr>
    </w:p>
    <w:p w14:paraId="60AC0624" w14:textId="77777777" w:rsidR="00FC44A0" w:rsidRDefault="00FC44A0" w:rsidP="00FC44A0">
      <w:pPr>
        <w:pStyle w:val="ListParagraph"/>
        <w:ind w:left="426"/>
        <w:jc w:val="both"/>
        <w:rPr>
          <w:color w:val="000000" w:themeColor="text1"/>
        </w:rPr>
      </w:pPr>
    </w:p>
    <w:p w14:paraId="427483B2" w14:textId="77777777" w:rsidR="00A32C1B" w:rsidRPr="00FC44A0" w:rsidRDefault="00FC44A0" w:rsidP="00FC44A0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Izglītības, kultūras un sporta komitejas jautājumi</w:t>
      </w:r>
      <w:r w:rsidRPr="00FC44A0">
        <w:rPr>
          <w:color w:val="000000" w:themeColor="text1"/>
        </w:rPr>
        <w:t xml:space="preserve"> </w:t>
      </w:r>
    </w:p>
    <w:p w14:paraId="0AED1DBB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grozījumiem Ķekavas novada pašvaldības izglītības iestāžu “Ķekavas Mūzikas skola” un “Jāņa Dūmiņa Baldones Mūzikas skola” interešu izglītības (pašapmaksas) mācību maksas un maksas pakalpojumu cenrādī</w:t>
      </w:r>
      <w:r w:rsidRPr="00FC44A0">
        <w:rPr>
          <w:color w:val="000000" w:themeColor="text1"/>
        </w:rPr>
        <w:t xml:space="preserve">; </w:t>
      </w:r>
    </w:p>
    <w:p w14:paraId="459A4F26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sadarbības līguma slēgšanu par atbalsta programmas “Neformālās izglītības pasākumi,  t.sk. latviešu valodas apguve, Ukrainas bērniem un jauniešiem” īstenošanu</w:t>
      </w:r>
      <w:r w:rsidRPr="00FC44A0">
        <w:rPr>
          <w:color w:val="000000" w:themeColor="text1"/>
        </w:rPr>
        <w:t xml:space="preserve">; </w:t>
      </w:r>
    </w:p>
    <w:p w14:paraId="4BDB31D5" w14:textId="77777777" w:rsid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grozījumiem Ķekavas novada pašvaldības iestādes “Ķekavas novada Sporta centrs” maksas pakalpojumu cenrādī</w:t>
      </w:r>
      <w:r>
        <w:rPr>
          <w:color w:val="000000" w:themeColor="text1"/>
        </w:rPr>
        <w:t>.</w:t>
      </w:r>
    </w:p>
    <w:p w14:paraId="331387BB" w14:textId="77777777" w:rsidR="00A32C1B" w:rsidRPr="00FC44A0" w:rsidRDefault="00FC44A0" w:rsidP="00FC44A0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jautājums</w:t>
      </w:r>
      <w:r w:rsidRPr="00FC44A0">
        <w:rPr>
          <w:color w:val="000000" w:themeColor="text1"/>
        </w:rPr>
        <w:t xml:space="preserve"> </w:t>
      </w:r>
    </w:p>
    <w:p w14:paraId="0F4AD220" w14:textId="77777777" w:rsidR="00A32C1B" w:rsidRPr="00FC44A0" w:rsidRDefault="00FC44A0" w:rsidP="00FC44A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C44A0">
        <w:rPr>
          <w:noProof/>
          <w:color w:val="000000" w:themeColor="text1"/>
        </w:rPr>
        <w:t>Par e-pakalpojumu EP57 “Nekustamā īpašuma nodokļa apmaksa tiešsaistē” latvija.lv uzturēšanu, attīstību un administrēšanas kārtību.</w:t>
      </w:r>
      <w:r w:rsidRPr="00FC44A0">
        <w:rPr>
          <w:color w:val="000000" w:themeColor="text1"/>
        </w:rPr>
        <w:t xml:space="preserve"> </w:t>
      </w:r>
    </w:p>
    <w:p w14:paraId="446BCA26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7636FA4E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362D6EC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07FEDC06" w14:textId="77777777" w:rsidR="004A25D6" w:rsidRPr="00A00BF4" w:rsidRDefault="00FC44A0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74B99F6" w14:textId="77777777" w:rsidR="004A25D6" w:rsidRPr="00A00BF4" w:rsidRDefault="00FC44A0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FC44A0">
      <w:headerReference w:type="first" r:id="rId7"/>
      <w:pgSz w:w="11906" w:h="16838" w:code="9"/>
      <w:pgMar w:top="1276" w:right="849" w:bottom="709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B50A" w14:textId="77777777" w:rsidR="009A5262" w:rsidRDefault="009A5262">
      <w:r>
        <w:separator/>
      </w:r>
    </w:p>
  </w:endnote>
  <w:endnote w:type="continuationSeparator" w:id="0">
    <w:p w14:paraId="09C96AC0" w14:textId="77777777" w:rsidR="009A5262" w:rsidRDefault="009A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5398" w14:textId="77777777" w:rsidR="009A5262" w:rsidRDefault="009A5262">
      <w:r>
        <w:separator/>
      </w:r>
    </w:p>
  </w:footnote>
  <w:footnote w:type="continuationSeparator" w:id="0">
    <w:p w14:paraId="7872D1F3" w14:textId="77777777" w:rsidR="009A5262" w:rsidRDefault="009A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CC8B" w14:textId="77777777" w:rsidR="001D793B" w:rsidRPr="003804CD" w:rsidRDefault="00FC44A0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2321DB" wp14:editId="1FD6A315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8" name="Picture 18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D96E469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0C569FC" w14:textId="77777777" w:rsidR="001D793B" w:rsidRPr="001F4693" w:rsidRDefault="00FC44A0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207FBA39" w14:textId="77777777" w:rsidR="001D793B" w:rsidRDefault="00FC44A0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5F17CFBB" w14:textId="77777777" w:rsidR="001D793B" w:rsidRDefault="00FC44A0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2F892D86" w14:textId="77777777" w:rsidR="001D793B" w:rsidRPr="001D793B" w:rsidRDefault="00FC44A0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22EA" wp14:editId="5FB72D05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5A8"/>
    <w:multiLevelType w:val="hybridMultilevel"/>
    <w:tmpl w:val="CA68A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060C3C14">
      <w:start w:val="1"/>
      <w:numFmt w:val="decimal"/>
      <w:lvlText w:val="%1."/>
      <w:lvlJc w:val="left"/>
      <w:pPr>
        <w:ind w:left="720" w:hanging="360"/>
      </w:pPr>
    </w:lvl>
    <w:lvl w:ilvl="1" w:tplc="3EA6B3BE" w:tentative="1">
      <w:start w:val="1"/>
      <w:numFmt w:val="lowerLetter"/>
      <w:lvlText w:val="%2."/>
      <w:lvlJc w:val="left"/>
      <w:pPr>
        <w:ind w:left="1440" w:hanging="360"/>
      </w:pPr>
    </w:lvl>
    <w:lvl w:ilvl="2" w:tplc="13C02C66" w:tentative="1">
      <w:start w:val="1"/>
      <w:numFmt w:val="lowerRoman"/>
      <w:lvlText w:val="%3."/>
      <w:lvlJc w:val="right"/>
      <w:pPr>
        <w:ind w:left="2160" w:hanging="180"/>
      </w:pPr>
    </w:lvl>
    <w:lvl w:ilvl="3" w:tplc="8EC0FD68" w:tentative="1">
      <w:start w:val="1"/>
      <w:numFmt w:val="decimal"/>
      <w:lvlText w:val="%4."/>
      <w:lvlJc w:val="left"/>
      <w:pPr>
        <w:ind w:left="2880" w:hanging="360"/>
      </w:pPr>
    </w:lvl>
    <w:lvl w:ilvl="4" w:tplc="3CD4DC60" w:tentative="1">
      <w:start w:val="1"/>
      <w:numFmt w:val="lowerLetter"/>
      <w:lvlText w:val="%5."/>
      <w:lvlJc w:val="left"/>
      <w:pPr>
        <w:ind w:left="3600" w:hanging="360"/>
      </w:pPr>
    </w:lvl>
    <w:lvl w:ilvl="5" w:tplc="E23CA0E0" w:tentative="1">
      <w:start w:val="1"/>
      <w:numFmt w:val="lowerRoman"/>
      <w:lvlText w:val="%6."/>
      <w:lvlJc w:val="right"/>
      <w:pPr>
        <w:ind w:left="4320" w:hanging="180"/>
      </w:pPr>
    </w:lvl>
    <w:lvl w:ilvl="6" w:tplc="40E851CA" w:tentative="1">
      <w:start w:val="1"/>
      <w:numFmt w:val="decimal"/>
      <w:lvlText w:val="%7."/>
      <w:lvlJc w:val="left"/>
      <w:pPr>
        <w:ind w:left="5040" w:hanging="360"/>
      </w:pPr>
    </w:lvl>
    <w:lvl w:ilvl="7" w:tplc="17E2C2CA" w:tentative="1">
      <w:start w:val="1"/>
      <w:numFmt w:val="lowerLetter"/>
      <w:lvlText w:val="%8."/>
      <w:lvlJc w:val="left"/>
      <w:pPr>
        <w:ind w:left="5760" w:hanging="360"/>
      </w:pPr>
    </w:lvl>
    <w:lvl w:ilvl="8" w:tplc="38244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6C4C33C4">
      <w:start w:val="1"/>
      <w:numFmt w:val="decimal"/>
      <w:lvlText w:val="%1."/>
      <w:lvlJc w:val="left"/>
      <w:pPr>
        <w:ind w:left="720" w:hanging="360"/>
      </w:pPr>
    </w:lvl>
    <w:lvl w:ilvl="1" w:tplc="5ADE58B2" w:tentative="1">
      <w:start w:val="1"/>
      <w:numFmt w:val="lowerLetter"/>
      <w:lvlText w:val="%2."/>
      <w:lvlJc w:val="left"/>
      <w:pPr>
        <w:ind w:left="1440" w:hanging="360"/>
      </w:pPr>
    </w:lvl>
    <w:lvl w:ilvl="2" w:tplc="0916D822" w:tentative="1">
      <w:start w:val="1"/>
      <w:numFmt w:val="lowerRoman"/>
      <w:lvlText w:val="%3."/>
      <w:lvlJc w:val="right"/>
      <w:pPr>
        <w:ind w:left="2160" w:hanging="180"/>
      </w:pPr>
    </w:lvl>
    <w:lvl w:ilvl="3" w:tplc="2A6E47EA" w:tentative="1">
      <w:start w:val="1"/>
      <w:numFmt w:val="decimal"/>
      <w:lvlText w:val="%4."/>
      <w:lvlJc w:val="left"/>
      <w:pPr>
        <w:ind w:left="2880" w:hanging="360"/>
      </w:pPr>
    </w:lvl>
    <w:lvl w:ilvl="4" w:tplc="31EED6EE" w:tentative="1">
      <w:start w:val="1"/>
      <w:numFmt w:val="lowerLetter"/>
      <w:lvlText w:val="%5."/>
      <w:lvlJc w:val="left"/>
      <w:pPr>
        <w:ind w:left="3600" w:hanging="360"/>
      </w:pPr>
    </w:lvl>
    <w:lvl w:ilvl="5" w:tplc="F148E22A" w:tentative="1">
      <w:start w:val="1"/>
      <w:numFmt w:val="lowerRoman"/>
      <w:lvlText w:val="%6."/>
      <w:lvlJc w:val="right"/>
      <w:pPr>
        <w:ind w:left="4320" w:hanging="180"/>
      </w:pPr>
    </w:lvl>
    <w:lvl w:ilvl="6" w:tplc="E74C0DDC" w:tentative="1">
      <w:start w:val="1"/>
      <w:numFmt w:val="decimal"/>
      <w:lvlText w:val="%7."/>
      <w:lvlJc w:val="left"/>
      <w:pPr>
        <w:ind w:left="5040" w:hanging="360"/>
      </w:pPr>
    </w:lvl>
    <w:lvl w:ilvl="7" w:tplc="02246118" w:tentative="1">
      <w:start w:val="1"/>
      <w:numFmt w:val="lowerLetter"/>
      <w:lvlText w:val="%8."/>
      <w:lvlJc w:val="left"/>
      <w:pPr>
        <w:ind w:left="5760" w:hanging="360"/>
      </w:pPr>
    </w:lvl>
    <w:lvl w:ilvl="8" w:tplc="5204E77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60238">
    <w:abstractNumId w:val="2"/>
  </w:num>
  <w:num w:numId="2" w16cid:durableId="21975767">
    <w:abstractNumId w:val="1"/>
  </w:num>
  <w:num w:numId="3" w16cid:durableId="127108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A5262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3818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4A0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9FD4705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2024-05-24T09:55:00Z</dcterms:created>
  <dcterms:modified xsi:type="dcterms:W3CDTF">2024-05-24T09:55:00Z</dcterms:modified>
</cp:coreProperties>
</file>