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5E" w:rsidRPr="008D4712" w:rsidRDefault="0088155E" w:rsidP="0088155E">
      <w:pPr>
        <w:spacing w:after="0" w:line="240" w:lineRule="auto"/>
        <w:rPr>
          <w:rFonts w:ascii="Times New Roman" w:hAnsi="Times New Roman" w:cs="Times New Roman"/>
          <w:vertAlign w:val="subscript"/>
          <w:lang w:val="lv-LV"/>
        </w:rPr>
      </w:pPr>
    </w:p>
    <w:p w:rsidR="0088155E" w:rsidRPr="00166882" w:rsidRDefault="0088155E" w:rsidP="0088155E">
      <w:pPr>
        <w:spacing w:after="0" w:line="240" w:lineRule="auto"/>
        <w:rPr>
          <w:rFonts w:ascii="Times New Roman" w:hAnsi="Times New Roman" w:cs="Times New Roman"/>
          <w:lang w:val="lv-LV"/>
        </w:rPr>
      </w:pPr>
    </w:p>
    <w:p w:rsidR="0088155E" w:rsidRPr="00166882" w:rsidRDefault="0088155E" w:rsidP="0088155E">
      <w:pPr>
        <w:spacing w:after="0" w:line="240" w:lineRule="auto"/>
        <w:rPr>
          <w:rFonts w:ascii="Times New Roman" w:hAnsi="Times New Roman" w:cs="Times New Roman"/>
          <w:lang w:val="lv-LV"/>
        </w:rPr>
      </w:pPr>
    </w:p>
    <w:p w:rsidR="0088155E" w:rsidRPr="00166882" w:rsidRDefault="0088155E" w:rsidP="0088155E">
      <w:pPr>
        <w:spacing w:after="0" w:line="240" w:lineRule="auto"/>
        <w:rPr>
          <w:rFonts w:ascii="Times New Roman" w:hAnsi="Times New Roman" w:cs="Times New Roman"/>
          <w:lang w:val="lv-LV"/>
        </w:rPr>
      </w:pPr>
    </w:p>
    <w:p w:rsidR="0088155E" w:rsidRPr="00166882" w:rsidRDefault="0088155E" w:rsidP="0088155E">
      <w:pPr>
        <w:spacing w:after="0" w:line="240" w:lineRule="auto"/>
        <w:rPr>
          <w:rFonts w:ascii="Times New Roman" w:hAnsi="Times New Roman" w:cs="Times New Roman"/>
          <w:lang w:val="lv-LV"/>
        </w:rPr>
      </w:pPr>
    </w:p>
    <w:p w:rsidR="0088155E" w:rsidRPr="00166882" w:rsidRDefault="0088155E" w:rsidP="0088155E">
      <w:pPr>
        <w:spacing w:after="0" w:line="240" w:lineRule="auto"/>
        <w:rPr>
          <w:rFonts w:ascii="Times New Roman" w:hAnsi="Times New Roman" w:cs="Times New Roman"/>
          <w:lang w:val="lv-LV"/>
        </w:rPr>
      </w:pPr>
    </w:p>
    <w:p w:rsidR="0088155E" w:rsidRPr="00166882" w:rsidRDefault="0088155E" w:rsidP="0088155E">
      <w:pPr>
        <w:spacing w:after="0" w:line="240" w:lineRule="auto"/>
        <w:rPr>
          <w:rFonts w:ascii="Times New Roman" w:hAnsi="Times New Roman" w:cs="Times New Roman"/>
          <w:lang w:val="lv-LV"/>
        </w:rPr>
      </w:pPr>
    </w:p>
    <w:p w:rsidR="0088155E" w:rsidRPr="00166882" w:rsidRDefault="0088155E" w:rsidP="0088155E">
      <w:pPr>
        <w:spacing w:after="0" w:line="240" w:lineRule="auto"/>
        <w:rPr>
          <w:rFonts w:ascii="Times New Roman" w:hAnsi="Times New Roman" w:cs="Times New Roman"/>
          <w:lang w:val="lv-LV"/>
        </w:rPr>
      </w:pPr>
    </w:p>
    <w:p w:rsidR="0088155E" w:rsidRPr="00166882" w:rsidRDefault="0088155E" w:rsidP="0088155E">
      <w:pPr>
        <w:spacing w:after="0" w:line="240" w:lineRule="auto"/>
        <w:rPr>
          <w:rFonts w:ascii="Times New Roman" w:hAnsi="Times New Roman" w:cs="Times New Roman"/>
          <w:lang w:val="lv-LV"/>
        </w:rPr>
      </w:pPr>
    </w:p>
    <w:p w:rsidR="0088155E" w:rsidRPr="007732C0" w:rsidRDefault="0088155E" w:rsidP="0088155E">
      <w:pPr>
        <w:shd w:val="clear" w:color="auto" w:fill="FFFFFF"/>
        <w:spacing w:after="0" w:line="240" w:lineRule="auto"/>
        <w:jc w:val="center"/>
        <w:rPr>
          <w:rFonts w:ascii="Times New Roman" w:eastAsia="Times New Roman" w:hAnsi="Times New Roman" w:cs="Times New Roman"/>
          <w:b/>
          <w:bCs/>
          <w:color w:val="414142"/>
          <w:sz w:val="44"/>
          <w:szCs w:val="44"/>
          <w:lang w:val="lv-LV"/>
        </w:rPr>
      </w:pPr>
      <w:r w:rsidRPr="007732C0">
        <w:rPr>
          <w:rFonts w:ascii="Times New Roman" w:eastAsia="Times New Roman" w:hAnsi="Times New Roman" w:cs="Times New Roman"/>
          <w:b/>
          <w:bCs/>
          <w:color w:val="414142"/>
          <w:sz w:val="44"/>
          <w:szCs w:val="44"/>
          <w:lang w:val="lv-LV"/>
        </w:rPr>
        <w:t>PII “Zvaigznīte”</w:t>
      </w:r>
      <w:r>
        <w:rPr>
          <w:rFonts w:ascii="Times New Roman" w:eastAsia="Times New Roman" w:hAnsi="Times New Roman" w:cs="Times New Roman"/>
          <w:b/>
          <w:bCs/>
          <w:color w:val="414142"/>
          <w:sz w:val="44"/>
          <w:szCs w:val="44"/>
          <w:lang w:val="lv-LV"/>
        </w:rPr>
        <w:t xml:space="preserve"> </w:t>
      </w:r>
      <w:r w:rsidRPr="007732C0">
        <w:rPr>
          <w:rFonts w:ascii="Times New Roman" w:eastAsia="Times New Roman" w:hAnsi="Times New Roman" w:cs="Times New Roman"/>
          <w:b/>
          <w:bCs/>
          <w:color w:val="414142"/>
          <w:sz w:val="44"/>
          <w:szCs w:val="44"/>
          <w:lang w:val="lv-LV"/>
        </w:rPr>
        <w:t>pašnovērtējuma ziņojums</w:t>
      </w:r>
    </w:p>
    <w:p w:rsidR="0088155E" w:rsidRPr="00166882" w:rsidRDefault="0088155E" w:rsidP="0088155E">
      <w:pPr>
        <w:shd w:val="clear" w:color="auto" w:fill="FFFFFF"/>
        <w:spacing w:after="0" w:line="240" w:lineRule="auto"/>
        <w:jc w:val="center"/>
        <w:rPr>
          <w:rFonts w:ascii="Arial" w:eastAsia="Times New Roman" w:hAnsi="Arial" w:cs="Arial"/>
          <w:b/>
          <w:bCs/>
          <w:color w:val="414142"/>
          <w:sz w:val="27"/>
          <w:szCs w:val="27"/>
          <w:lang w:val="lv-LV"/>
        </w:rPr>
      </w:pPr>
    </w:p>
    <w:p w:rsidR="0088155E" w:rsidRPr="00954D73" w:rsidRDefault="0088155E" w:rsidP="0088155E">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88155E" w:rsidRPr="00954D73" w:rsidTr="000E7298">
        <w:trPr>
          <w:trHeight w:val="200"/>
        </w:trPr>
        <w:tc>
          <w:tcPr>
            <w:tcW w:w="2100" w:type="pct"/>
            <w:tcBorders>
              <w:top w:val="nil"/>
              <w:left w:val="nil"/>
              <w:bottom w:val="single" w:sz="6" w:space="0" w:color="414142"/>
              <w:right w:val="nil"/>
            </w:tcBorders>
            <w:hideMark/>
          </w:tcPr>
          <w:p w:rsidR="0088155E" w:rsidRPr="0035689D" w:rsidRDefault="0088155E" w:rsidP="000E7298">
            <w:pPr>
              <w:spacing w:after="0" w:line="240" w:lineRule="auto"/>
              <w:rPr>
                <w:rFonts w:ascii="Times New Roman" w:eastAsia="Times New Roman" w:hAnsi="Times New Roman" w:cs="Times New Roman"/>
                <w:color w:val="414142"/>
                <w:sz w:val="20"/>
                <w:szCs w:val="20"/>
                <w:lang w:val="lv-LV"/>
              </w:rPr>
            </w:pPr>
            <w:r w:rsidRPr="0035689D">
              <w:rPr>
                <w:rFonts w:ascii="Times New Roman" w:eastAsia="Times New Roman" w:hAnsi="Times New Roman" w:cs="Times New Roman"/>
                <w:color w:val="414142"/>
                <w:sz w:val="20"/>
                <w:szCs w:val="20"/>
                <w:lang w:val="lv-LV"/>
              </w:rPr>
              <w:t xml:space="preserve">       Valdlauči, Ķekavas pagasts 31.10.2023</w:t>
            </w:r>
          </w:p>
        </w:tc>
        <w:tc>
          <w:tcPr>
            <w:tcW w:w="2900" w:type="pct"/>
            <w:tcBorders>
              <w:top w:val="nil"/>
              <w:left w:val="nil"/>
              <w:bottom w:val="nil"/>
              <w:right w:val="nil"/>
            </w:tcBorders>
            <w:hideMark/>
          </w:tcPr>
          <w:p w:rsidR="0088155E" w:rsidRPr="0035689D" w:rsidRDefault="0088155E" w:rsidP="000E7298">
            <w:pPr>
              <w:spacing w:after="0" w:line="240" w:lineRule="auto"/>
              <w:rPr>
                <w:rFonts w:ascii="Times New Roman" w:eastAsia="Times New Roman" w:hAnsi="Times New Roman" w:cs="Times New Roman"/>
                <w:color w:val="414142"/>
                <w:sz w:val="20"/>
                <w:szCs w:val="20"/>
                <w:lang w:val="lv-LV"/>
              </w:rPr>
            </w:pPr>
            <w:r w:rsidRPr="0035689D">
              <w:rPr>
                <w:rFonts w:ascii="Times New Roman" w:eastAsia="Times New Roman" w:hAnsi="Times New Roman" w:cs="Times New Roman"/>
                <w:color w:val="414142"/>
                <w:sz w:val="20"/>
                <w:szCs w:val="20"/>
                <w:lang w:val="lv-LV"/>
              </w:rPr>
              <w:t> </w:t>
            </w:r>
          </w:p>
        </w:tc>
      </w:tr>
      <w:tr w:rsidR="0088155E" w:rsidRPr="00954D73" w:rsidTr="000E7298">
        <w:tc>
          <w:tcPr>
            <w:tcW w:w="2100" w:type="pct"/>
            <w:tcBorders>
              <w:top w:val="single" w:sz="6" w:space="0" w:color="414142"/>
              <w:left w:val="nil"/>
              <w:bottom w:val="nil"/>
              <w:right w:val="nil"/>
            </w:tcBorders>
            <w:hideMark/>
          </w:tcPr>
          <w:p w:rsidR="0088155E" w:rsidRPr="0035689D" w:rsidRDefault="0088155E" w:rsidP="000E7298">
            <w:pPr>
              <w:spacing w:after="0" w:line="240" w:lineRule="auto"/>
              <w:jc w:val="center"/>
              <w:rPr>
                <w:rFonts w:ascii="Times New Roman" w:eastAsia="Times New Roman" w:hAnsi="Times New Roman" w:cs="Times New Roman"/>
                <w:color w:val="414142"/>
                <w:sz w:val="20"/>
                <w:szCs w:val="20"/>
                <w:lang w:val="lv-LV"/>
              </w:rPr>
            </w:pPr>
            <w:r w:rsidRPr="0035689D">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88155E" w:rsidRPr="0035689D" w:rsidRDefault="0088155E" w:rsidP="000E7298">
            <w:pPr>
              <w:spacing w:after="0" w:line="240" w:lineRule="auto"/>
              <w:rPr>
                <w:rFonts w:ascii="Times New Roman" w:eastAsia="Times New Roman" w:hAnsi="Times New Roman" w:cs="Times New Roman"/>
                <w:color w:val="414142"/>
                <w:sz w:val="20"/>
                <w:szCs w:val="20"/>
                <w:lang w:val="lv-LV"/>
              </w:rPr>
            </w:pPr>
            <w:r w:rsidRPr="0035689D">
              <w:rPr>
                <w:rFonts w:ascii="Times New Roman" w:eastAsia="Times New Roman" w:hAnsi="Times New Roman" w:cs="Times New Roman"/>
                <w:color w:val="414142"/>
                <w:sz w:val="20"/>
                <w:szCs w:val="20"/>
                <w:lang w:val="lv-LV"/>
              </w:rPr>
              <w:t> </w:t>
            </w:r>
          </w:p>
        </w:tc>
      </w:tr>
    </w:tbl>
    <w:p w:rsidR="0088155E" w:rsidRPr="00166882" w:rsidRDefault="0088155E" w:rsidP="0088155E">
      <w:pPr>
        <w:spacing w:after="0" w:line="240" w:lineRule="auto"/>
        <w:jc w:val="center"/>
        <w:rPr>
          <w:rFonts w:ascii="Times New Roman" w:hAnsi="Times New Roman" w:cs="Times New Roman"/>
          <w:lang w:val="lv-LV"/>
        </w:rPr>
      </w:pPr>
    </w:p>
    <w:p w:rsidR="0088155E" w:rsidRPr="00166882" w:rsidRDefault="0088155E" w:rsidP="0088155E">
      <w:pPr>
        <w:spacing w:after="0" w:line="240" w:lineRule="auto"/>
        <w:jc w:val="center"/>
        <w:rPr>
          <w:rFonts w:ascii="Times New Roman" w:hAnsi="Times New Roman" w:cs="Times New Roman"/>
          <w:lang w:val="lv-LV"/>
        </w:rPr>
      </w:pPr>
    </w:p>
    <w:p w:rsidR="0088155E" w:rsidRPr="00166882" w:rsidRDefault="0088155E" w:rsidP="0088155E">
      <w:pPr>
        <w:spacing w:after="0" w:line="240" w:lineRule="auto"/>
        <w:jc w:val="center"/>
        <w:rPr>
          <w:rFonts w:ascii="Times New Roman" w:hAnsi="Times New Roman" w:cs="Times New Roman"/>
          <w:lang w:val="lv-LV"/>
        </w:rPr>
      </w:pPr>
    </w:p>
    <w:p w:rsidR="0088155E" w:rsidRPr="00166882" w:rsidRDefault="0088155E" w:rsidP="0088155E">
      <w:pPr>
        <w:tabs>
          <w:tab w:val="center" w:pos="4320"/>
          <w:tab w:val="left" w:pos="6260"/>
        </w:tabs>
        <w:spacing w:after="0" w:line="240" w:lineRule="auto"/>
        <w:rPr>
          <w:rFonts w:ascii="Times New Roman" w:hAnsi="Times New Roman" w:cs="Times New Roman"/>
          <w:sz w:val="36"/>
          <w:szCs w:val="36"/>
          <w:lang w:val="lv-LV"/>
        </w:rPr>
      </w:pPr>
      <w:r>
        <w:rPr>
          <w:rFonts w:ascii="Times New Roman" w:hAnsi="Times New Roman" w:cs="Times New Roman"/>
          <w:sz w:val="36"/>
          <w:szCs w:val="36"/>
          <w:lang w:val="lv-LV"/>
        </w:rPr>
        <w:tab/>
      </w:r>
      <w:r w:rsidRPr="00166882">
        <w:rPr>
          <w:rFonts w:ascii="Times New Roman" w:hAnsi="Times New Roman" w:cs="Times New Roman"/>
          <w:sz w:val="36"/>
          <w:szCs w:val="36"/>
          <w:lang w:val="lv-LV"/>
        </w:rPr>
        <w:t>Publiskojamā daļa</w:t>
      </w:r>
      <w:r>
        <w:rPr>
          <w:rFonts w:ascii="Times New Roman" w:hAnsi="Times New Roman" w:cs="Times New Roman"/>
          <w:sz w:val="36"/>
          <w:szCs w:val="36"/>
          <w:lang w:val="lv-LV"/>
        </w:rPr>
        <w:tab/>
      </w:r>
    </w:p>
    <w:p w:rsidR="0088155E" w:rsidRPr="00166882" w:rsidRDefault="0088155E" w:rsidP="0088155E">
      <w:pPr>
        <w:spacing w:after="0" w:line="240" w:lineRule="auto"/>
        <w:jc w:val="center"/>
        <w:rPr>
          <w:rFonts w:ascii="Times New Roman" w:hAnsi="Times New Roman" w:cs="Times New Roman"/>
          <w:lang w:val="lv-LV"/>
        </w:rPr>
      </w:pPr>
    </w:p>
    <w:p w:rsidR="0088155E" w:rsidRPr="00166882" w:rsidRDefault="0088155E" w:rsidP="0088155E">
      <w:pPr>
        <w:spacing w:after="0" w:line="240" w:lineRule="auto"/>
        <w:jc w:val="center"/>
        <w:rPr>
          <w:rFonts w:ascii="Times New Roman" w:hAnsi="Times New Roman" w:cs="Times New Roman"/>
          <w:lang w:val="lv-LV"/>
        </w:rPr>
      </w:pPr>
    </w:p>
    <w:p w:rsidR="0088155E" w:rsidRPr="00166882" w:rsidRDefault="0088155E" w:rsidP="0088155E">
      <w:pPr>
        <w:spacing w:after="0" w:line="240" w:lineRule="auto"/>
        <w:jc w:val="center"/>
        <w:rPr>
          <w:rFonts w:ascii="Times New Roman" w:hAnsi="Times New Roman" w:cs="Times New Roman"/>
          <w:lang w:val="lv-LV"/>
        </w:rPr>
      </w:pPr>
    </w:p>
    <w:p w:rsidR="0088155E" w:rsidRPr="00166882" w:rsidRDefault="0088155E" w:rsidP="0088155E">
      <w:pPr>
        <w:spacing w:after="0" w:line="240" w:lineRule="auto"/>
        <w:jc w:val="center"/>
        <w:rPr>
          <w:rFonts w:ascii="Times New Roman" w:hAnsi="Times New Roman" w:cs="Times New Roman"/>
          <w:lang w:val="lv-LV"/>
        </w:rPr>
      </w:pPr>
    </w:p>
    <w:p w:rsidR="0088155E" w:rsidRPr="00166882" w:rsidRDefault="0088155E" w:rsidP="0088155E">
      <w:pPr>
        <w:spacing w:after="0" w:line="240" w:lineRule="auto"/>
        <w:jc w:val="center"/>
        <w:rPr>
          <w:rFonts w:ascii="Times New Roman" w:hAnsi="Times New Roman" w:cs="Times New Roman"/>
          <w:sz w:val="32"/>
          <w:szCs w:val="32"/>
          <w:lang w:val="lv-LV"/>
        </w:rPr>
      </w:pPr>
    </w:p>
    <w:p w:rsidR="0088155E" w:rsidRPr="00166882" w:rsidRDefault="0088155E" w:rsidP="0088155E">
      <w:pPr>
        <w:spacing w:after="0" w:line="240" w:lineRule="auto"/>
        <w:jc w:val="center"/>
        <w:rPr>
          <w:rFonts w:ascii="Times New Roman" w:hAnsi="Times New Roman" w:cs="Times New Roman"/>
          <w:sz w:val="32"/>
          <w:szCs w:val="32"/>
          <w:lang w:val="lv-LV"/>
        </w:rPr>
      </w:pPr>
    </w:p>
    <w:p w:rsidR="0088155E" w:rsidRDefault="0088155E" w:rsidP="0088155E">
      <w:pPr>
        <w:spacing w:after="0" w:line="240" w:lineRule="auto"/>
        <w:rPr>
          <w:rFonts w:ascii="Times New Roman" w:hAnsi="Times New Roman" w:cs="Times New Roman"/>
          <w:sz w:val="32"/>
          <w:szCs w:val="32"/>
          <w:lang w:val="lv-LV"/>
        </w:rPr>
      </w:pPr>
    </w:p>
    <w:p w:rsidR="0088155E" w:rsidRDefault="0088155E" w:rsidP="0088155E">
      <w:pPr>
        <w:spacing w:after="0" w:line="240" w:lineRule="auto"/>
        <w:rPr>
          <w:rFonts w:ascii="Times New Roman" w:hAnsi="Times New Roman" w:cs="Times New Roman"/>
          <w:sz w:val="32"/>
          <w:szCs w:val="32"/>
          <w:lang w:val="lv-LV"/>
        </w:rPr>
      </w:pPr>
    </w:p>
    <w:p w:rsidR="0088155E" w:rsidRDefault="0088155E" w:rsidP="0088155E">
      <w:pPr>
        <w:spacing w:after="0" w:line="240" w:lineRule="auto"/>
        <w:rPr>
          <w:rFonts w:ascii="Times New Roman" w:hAnsi="Times New Roman" w:cs="Times New Roman"/>
          <w:sz w:val="32"/>
          <w:szCs w:val="32"/>
          <w:lang w:val="lv-LV"/>
        </w:rPr>
      </w:pPr>
    </w:p>
    <w:p w:rsidR="0088155E" w:rsidRDefault="0088155E" w:rsidP="0088155E">
      <w:pPr>
        <w:spacing w:after="0" w:line="240" w:lineRule="auto"/>
        <w:rPr>
          <w:rFonts w:ascii="Times New Roman" w:hAnsi="Times New Roman" w:cs="Times New Roman"/>
          <w:sz w:val="32"/>
          <w:szCs w:val="32"/>
          <w:lang w:val="lv-LV"/>
        </w:rPr>
      </w:pPr>
    </w:p>
    <w:p w:rsidR="0088155E" w:rsidRPr="006073EE" w:rsidRDefault="0088155E" w:rsidP="0088155E">
      <w:pPr>
        <w:shd w:val="clear" w:color="auto" w:fill="FFFFFF"/>
        <w:spacing w:before="100" w:beforeAutospacing="1" w:after="100" w:afterAutospacing="1" w:line="293" w:lineRule="atLeast"/>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88155E" w:rsidRPr="006073EE" w:rsidTr="000E7298">
        <w:trPr>
          <w:trHeight w:val="200"/>
        </w:trPr>
        <w:tc>
          <w:tcPr>
            <w:tcW w:w="2300" w:type="pct"/>
            <w:tcBorders>
              <w:top w:val="nil"/>
              <w:left w:val="nil"/>
              <w:bottom w:val="single" w:sz="6" w:space="0" w:color="414142"/>
              <w:right w:val="nil"/>
            </w:tcBorders>
            <w:shd w:val="clear" w:color="auto" w:fill="FFFFFF"/>
            <w:hideMark/>
          </w:tcPr>
          <w:p w:rsidR="0088155E" w:rsidRPr="006073EE" w:rsidRDefault="0088155E" w:rsidP="000E7298">
            <w:pPr>
              <w:spacing w:after="0" w:line="240" w:lineRule="auto"/>
              <w:rPr>
                <w:rFonts w:ascii="Times New Roman" w:eastAsia="Times New Roman" w:hAnsi="Times New Roman" w:cs="Times New Roman"/>
                <w:color w:val="414142"/>
                <w:sz w:val="20"/>
                <w:szCs w:val="20"/>
                <w:lang w:val="lv-LV"/>
              </w:rPr>
            </w:pPr>
            <w:r w:rsidRPr="006073EE">
              <w:rPr>
                <w:rFonts w:ascii="Times New Roman" w:eastAsia="Times New Roman" w:hAnsi="Times New Roman" w:cs="Times New Roman"/>
                <w:color w:val="414142"/>
                <w:sz w:val="20"/>
                <w:szCs w:val="20"/>
                <w:lang w:val="lv-LV"/>
              </w:rPr>
              <w:t> Ķekavas novada pašvaldības izpilddirektore</w:t>
            </w:r>
          </w:p>
        </w:tc>
        <w:tc>
          <w:tcPr>
            <w:tcW w:w="250" w:type="pct"/>
            <w:tcBorders>
              <w:top w:val="nil"/>
              <w:left w:val="nil"/>
              <w:bottom w:val="single" w:sz="6" w:space="0" w:color="414142"/>
              <w:right w:val="nil"/>
            </w:tcBorders>
            <w:shd w:val="clear" w:color="auto" w:fill="FFFFFF"/>
            <w:hideMark/>
          </w:tcPr>
          <w:p w:rsidR="0088155E" w:rsidRPr="006073EE" w:rsidRDefault="0088155E" w:rsidP="000E7298">
            <w:pPr>
              <w:spacing w:after="0" w:line="240" w:lineRule="auto"/>
              <w:rPr>
                <w:rFonts w:ascii="Times New Roman" w:eastAsia="Times New Roman" w:hAnsi="Times New Roman" w:cs="Times New Roman"/>
                <w:color w:val="414142"/>
                <w:sz w:val="20"/>
                <w:szCs w:val="20"/>
                <w:lang w:val="lv-LV"/>
              </w:rPr>
            </w:pPr>
          </w:p>
        </w:tc>
        <w:tc>
          <w:tcPr>
            <w:tcW w:w="2400" w:type="pct"/>
            <w:tcBorders>
              <w:top w:val="nil"/>
              <w:left w:val="nil"/>
              <w:bottom w:val="single" w:sz="6" w:space="0" w:color="414142"/>
              <w:right w:val="nil"/>
            </w:tcBorders>
            <w:shd w:val="clear" w:color="auto" w:fill="FFFFFF"/>
            <w:hideMark/>
          </w:tcPr>
          <w:p w:rsidR="0088155E" w:rsidRPr="006073EE" w:rsidRDefault="0088155E" w:rsidP="000E7298">
            <w:pPr>
              <w:spacing w:after="0" w:line="240" w:lineRule="auto"/>
              <w:rPr>
                <w:rFonts w:ascii="Times New Roman" w:eastAsia="Times New Roman" w:hAnsi="Times New Roman" w:cs="Times New Roman"/>
                <w:color w:val="414142"/>
                <w:sz w:val="20"/>
                <w:szCs w:val="20"/>
              </w:rPr>
            </w:pPr>
          </w:p>
        </w:tc>
      </w:tr>
      <w:tr w:rsidR="0088155E" w:rsidRPr="006073EE" w:rsidTr="000E7298">
        <w:trPr>
          <w:trHeight w:val="200"/>
        </w:trPr>
        <w:tc>
          <w:tcPr>
            <w:tcW w:w="0" w:type="auto"/>
            <w:gridSpan w:val="3"/>
            <w:tcBorders>
              <w:top w:val="nil"/>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lang w:val="lv-LV"/>
              </w:rPr>
            </w:pPr>
            <w:r w:rsidRPr="006073EE">
              <w:rPr>
                <w:rFonts w:ascii="Times New Roman" w:eastAsia="Times New Roman" w:hAnsi="Times New Roman" w:cs="Times New Roman"/>
                <w:color w:val="414142"/>
                <w:sz w:val="20"/>
                <w:szCs w:val="20"/>
                <w:lang w:val="lv-LV"/>
              </w:rPr>
              <w:t>(dokumenta saskaņotāja pilns amata nosaukums)</w:t>
            </w:r>
          </w:p>
        </w:tc>
      </w:tr>
      <w:tr w:rsidR="0088155E" w:rsidRPr="006073EE" w:rsidTr="000E7298">
        <w:trPr>
          <w:trHeight w:val="280"/>
        </w:trPr>
        <w:tc>
          <w:tcPr>
            <w:tcW w:w="2300" w:type="pct"/>
            <w:tcBorders>
              <w:top w:val="nil"/>
              <w:left w:val="nil"/>
              <w:bottom w:val="single" w:sz="6" w:space="0" w:color="414142"/>
              <w:right w:val="nil"/>
            </w:tcBorders>
            <w:shd w:val="clear" w:color="auto" w:fill="FFFFFF"/>
            <w:hideMark/>
          </w:tcPr>
          <w:p w:rsidR="0088155E" w:rsidRPr="006073EE" w:rsidRDefault="0088155E" w:rsidP="000E7298">
            <w:pPr>
              <w:spacing w:after="0" w:line="240" w:lineRule="auto"/>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w:t>
            </w:r>
          </w:p>
        </w:tc>
        <w:tc>
          <w:tcPr>
            <w:tcW w:w="250" w:type="pct"/>
            <w:tcBorders>
              <w:top w:val="nil"/>
              <w:left w:val="nil"/>
              <w:bottom w:val="nil"/>
              <w:right w:val="nil"/>
            </w:tcBorders>
            <w:shd w:val="clear" w:color="auto" w:fill="FFFFFF"/>
            <w:hideMark/>
          </w:tcPr>
          <w:p w:rsidR="0088155E" w:rsidRPr="006073EE" w:rsidRDefault="0088155E" w:rsidP="000E7298">
            <w:pPr>
              <w:spacing w:after="0" w:line="240" w:lineRule="auto"/>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w:t>
            </w:r>
          </w:p>
        </w:tc>
        <w:tc>
          <w:tcPr>
            <w:tcW w:w="2400" w:type="pct"/>
            <w:tcBorders>
              <w:top w:val="nil"/>
              <w:left w:val="nil"/>
              <w:bottom w:val="single" w:sz="6" w:space="0" w:color="414142"/>
              <w:right w:val="nil"/>
            </w:tcBorders>
            <w:shd w:val="clear" w:color="auto" w:fill="FFFFFF"/>
            <w:hideMark/>
          </w:tcPr>
          <w:p w:rsidR="0088155E" w:rsidRPr="006073EE" w:rsidRDefault="0088155E" w:rsidP="000E7298">
            <w:pPr>
              <w:spacing w:after="0" w:line="240" w:lineRule="auto"/>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xml:space="preserve">                         </w:t>
            </w:r>
            <w:r w:rsidRPr="00421927">
              <w:rPr>
                <w:rFonts w:ascii="Times New Roman" w:eastAsia="Times New Roman" w:hAnsi="Times New Roman" w:cs="Times New Roman"/>
                <w:color w:val="414142"/>
                <w:sz w:val="20"/>
                <w:szCs w:val="20"/>
                <w:lang w:val="lv-LV"/>
              </w:rPr>
              <w:t>Jolanta</w:t>
            </w:r>
            <w:r w:rsidRPr="006073EE">
              <w:rPr>
                <w:rFonts w:ascii="Times New Roman" w:eastAsia="Times New Roman" w:hAnsi="Times New Roman" w:cs="Times New Roman"/>
                <w:color w:val="414142"/>
                <w:sz w:val="20"/>
                <w:szCs w:val="20"/>
              </w:rPr>
              <w:t xml:space="preserve"> </w:t>
            </w:r>
            <w:r w:rsidRPr="00421927">
              <w:rPr>
                <w:rFonts w:ascii="Times New Roman" w:eastAsia="Times New Roman" w:hAnsi="Times New Roman" w:cs="Times New Roman"/>
                <w:color w:val="414142"/>
                <w:sz w:val="20"/>
                <w:szCs w:val="20"/>
                <w:lang w:val="lv-LV"/>
              </w:rPr>
              <w:t>Jansone</w:t>
            </w:r>
          </w:p>
        </w:tc>
      </w:tr>
      <w:tr w:rsidR="0088155E" w:rsidRPr="006073EE" w:rsidTr="000E7298">
        <w:trPr>
          <w:trHeight w:val="200"/>
        </w:trPr>
        <w:tc>
          <w:tcPr>
            <w:tcW w:w="2300" w:type="pct"/>
            <w:tcBorders>
              <w:top w:val="single" w:sz="6" w:space="0" w:color="414142"/>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lang w:val="lv-LV"/>
              </w:rPr>
            </w:pPr>
            <w:r w:rsidRPr="006073EE">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lang w:val="lv-LV"/>
              </w:rPr>
            </w:pPr>
            <w:r w:rsidRPr="006073EE">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lang w:val="lv-LV"/>
              </w:rPr>
            </w:pPr>
            <w:r w:rsidRPr="006073EE">
              <w:rPr>
                <w:rFonts w:ascii="Times New Roman" w:eastAsia="Times New Roman" w:hAnsi="Times New Roman" w:cs="Times New Roman"/>
                <w:color w:val="414142"/>
                <w:sz w:val="20"/>
                <w:szCs w:val="20"/>
                <w:lang w:val="lv-LV"/>
              </w:rPr>
              <w:t>(vārds, uzvārds)</w:t>
            </w:r>
          </w:p>
        </w:tc>
      </w:tr>
      <w:tr w:rsidR="0088155E" w:rsidRPr="006073EE" w:rsidTr="000E7298">
        <w:trPr>
          <w:trHeight w:val="280"/>
        </w:trPr>
        <w:tc>
          <w:tcPr>
            <w:tcW w:w="2300" w:type="pct"/>
            <w:tcBorders>
              <w:top w:val="nil"/>
              <w:left w:val="nil"/>
              <w:bottom w:val="single" w:sz="6" w:space="0" w:color="414142"/>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w:t>
            </w:r>
          </w:p>
        </w:tc>
        <w:tc>
          <w:tcPr>
            <w:tcW w:w="250" w:type="pct"/>
            <w:tcBorders>
              <w:top w:val="nil"/>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w:t>
            </w:r>
          </w:p>
        </w:tc>
      </w:tr>
      <w:tr w:rsidR="0088155E" w:rsidRPr="006073EE" w:rsidTr="000E7298">
        <w:trPr>
          <w:trHeight w:val="200"/>
        </w:trPr>
        <w:tc>
          <w:tcPr>
            <w:tcW w:w="2300" w:type="pct"/>
            <w:tcBorders>
              <w:top w:val="single" w:sz="6" w:space="0" w:color="414142"/>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w:t>
            </w:r>
            <w:r w:rsidRPr="00421927">
              <w:rPr>
                <w:rFonts w:ascii="Times New Roman" w:eastAsia="Times New Roman" w:hAnsi="Times New Roman" w:cs="Times New Roman"/>
                <w:color w:val="414142"/>
                <w:sz w:val="20"/>
                <w:szCs w:val="20"/>
                <w:lang w:val="lv-LV"/>
              </w:rPr>
              <w:t>datums</w:t>
            </w:r>
            <w:r w:rsidRPr="006073EE">
              <w:rPr>
                <w:rFonts w:ascii="Times New Roman" w:eastAsia="Times New Roman" w:hAnsi="Times New Roman" w:cs="Times New Roman"/>
                <w:color w:val="414142"/>
                <w:sz w:val="20"/>
                <w:szCs w:val="20"/>
              </w:rPr>
              <w:t>)</w:t>
            </w:r>
          </w:p>
        </w:tc>
        <w:tc>
          <w:tcPr>
            <w:tcW w:w="250" w:type="pct"/>
            <w:tcBorders>
              <w:top w:val="nil"/>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rsidR="0088155E" w:rsidRPr="006073EE" w:rsidRDefault="0088155E" w:rsidP="000E7298">
            <w:pPr>
              <w:spacing w:after="0" w:line="240" w:lineRule="auto"/>
              <w:jc w:val="center"/>
              <w:rPr>
                <w:rFonts w:ascii="Times New Roman" w:eastAsia="Times New Roman" w:hAnsi="Times New Roman" w:cs="Times New Roman"/>
                <w:color w:val="414142"/>
                <w:sz w:val="20"/>
                <w:szCs w:val="20"/>
              </w:rPr>
            </w:pPr>
            <w:r w:rsidRPr="006073EE">
              <w:rPr>
                <w:rFonts w:ascii="Times New Roman" w:eastAsia="Times New Roman" w:hAnsi="Times New Roman" w:cs="Times New Roman"/>
                <w:color w:val="414142"/>
                <w:sz w:val="20"/>
                <w:szCs w:val="20"/>
              </w:rPr>
              <w:t> </w:t>
            </w:r>
          </w:p>
        </w:tc>
      </w:tr>
    </w:tbl>
    <w:p w:rsidR="0088155E" w:rsidRPr="006073EE" w:rsidRDefault="0088155E" w:rsidP="0088155E">
      <w:pPr>
        <w:spacing w:after="0" w:line="240" w:lineRule="auto"/>
        <w:jc w:val="center"/>
        <w:rPr>
          <w:rFonts w:ascii="Times New Roman" w:hAnsi="Times New Roman" w:cs="Times New Roman"/>
          <w:sz w:val="20"/>
          <w:szCs w:val="20"/>
          <w:lang w:val="lv-LV"/>
        </w:rPr>
      </w:pPr>
    </w:p>
    <w:p w:rsidR="0088155E" w:rsidRPr="006073EE" w:rsidRDefault="0088155E" w:rsidP="0088155E">
      <w:pPr>
        <w:spacing w:after="0" w:line="240" w:lineRule="auto"/>
        <w:rPr>
          <w:rFonts w:ascii="Times New Roman" w:hAnsi="Times New Roman" w:cs="Times New Roman"/>
          <w:sz w:val="20"/>
          <w:szCs w:val="20"/>
          <w:lang w:val="lv-LV"/>
        </w:rPr>
      </w:pPr>
    </w:p>
    <w:p w:rsidR="0088155E" w:rsidRPr="00F472E4" w:rsidRDefault="0088155E" w:rsidP="0088155E">
      <w:pPr>
        <w:tabs>
          <w:tab w:val="left" w:pos="6744"/>
        </w:tabs>
        <w:spacing w:after="0" w:line="240" w:lineRule="auto"/>
        <w:rPr>
          <w:rFonts w:ascii="Times New Roman" w:hAnsi="Times New Roman" w:cs="Times New Roman"/>
          <w:lang w:val="lv-LV"/>
        </w:rPr>
      </w:pPr>
      <w:r w:rsidRPr="00F472E4">
        <w:rPr>
          <w:rFonts w:ascii="Times New Roman" w:hAnsi="Times New Roman" w:cs="Times New Roman"/>
          <w:lang w:val="lv-LV"/>
        </w:rPr>
        <w:tab/>
      </w:r>
    </w:p>
    <w:p w:rsidR="0088155E" w:rsidRPr="00F472E4" w:rsidRDefault="0088155E" w:rsidP="0088155E">
      <w:pPr>
        <w:spacing w:after="0" w:line="240" w:lineRule="auto"/>
        <w:rPr>
          <w:rFonts w:ascii="Times New Roman" w:hAnsi="Times New Roman" w:cs="Times New Roman"/>
          <w:lang w:val="lv-LV"/>
        </w:rPr>
      </w:pPr>
      <w:r w:rsidRPr="00F472E4">
        <w:rPr>
          <w:rFonts w:ascii="Times New Roman" w:hAnsi="Times New Roman" w:cs="Times New Roman"/>
          <w:lang w:val="lv-LV"/>
        </w:rPr>
        <w:br w:type="page"/>
      </w:r>
    </w:p>
    <w:p w:rsidR="0088155E" w:rsidRPr="00586834" w:rsidRDefault="0088155E" w:rsidP="0088155E">
      <w:pPr>
        <w:pStyle w:val="ListParagraph"/>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88155E" w:rsidRDefault="0088155E" w:rsidP="0088155E">
      <w:pPr>
        <w:spacing w:after="0" w:line="240" w:lineRule="auto"/>
        <w:jc w:val="both"/>
        <w:rPr>
          <w:rFonts w:ascii="Times New Roman" w:hAnsi="Times New Roman" w:cs="Times New Roman"/>
          <w:sz w:val="24"/>
          <w:szCs w:val="24"/>
          <w:lang w:val="lv-LV"/>
        </w:rPr>
      </w:pPr>
    </w:p>
    <w:p w:rsidR="0088155E" w:rsidRPr="00B93CF6" w:rsidRDefault="0088155E" w:rsidP="0088155E">
      <w:pPr>
        <w:pStyle w:val="ListParagraph"/>
        <w:numPr>
          <w:ilvl w:val="1"/>
          <w:numId w:val="1"/>
        </w:numPr>
        <w:spacing w:line="300" w:lineRule="exact"/>
        <w:ind w:left="426"/>
        <w:jc w:val="both"/>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418"/>
        <w:gridCol w:w="850"/>
        <w:gridCol w:w="1134"/>
        <w:gridCol w:w="1843"/>
        <w:gridCol w:w="1701"/>
      </w:tblGrid>
      <w:tr w:rsidR="0088155E" w:rsidRPr="00412AB1" w:rsidTr="000E7298">
        <w:trPr>
          <w:trHeight w:val="227"/>
        </w:trPr>
        <w:tc>
          <w:tcPr>
            <w:tcW w:w="1701" w:type="dxa"/>
            <w:vMerge w:val="restart"/>
            <w:tcBorders>
              <w:top w:val="single" w:sz="4" w:space="0" w:color="auto"/>
              <w:left w:val="single" w:sz="4" w:space="0" w:color="auto"/>
              <w:bottom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88155E" w:rsidRPr="00412AB1" w:rsidRDefault="0088155E" w:rsidP="000E7298">
            <w:pPr>
              <w:spacing w:line="300" w:lineRule="exact"/>
              <w:jc w:val="both"/>
              <w:rPr>
                <w:rFonts w:ascii="Times New Roman" w:hAnsi="Times New Roman" w:cs="Times New Roman"/>
                <w:sz w:val="20"/>
                <w:szCs w:val="20"/>
                <w:lang w:val="lv-LV"/>
              </w:rPr>
            </w:pPr>
          </w:p>
        </w:tc>
        <w:tc>
          <w:tcPr>
            <w:tcW w:w="1701" w:type="dxa"/>
            <w:vMerge w:val="restart"/>
            <w:tcBorders>
              <w:top w:val="single" w:sz="4" w:space="0" w:color="auto"/>
              <w:left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88155E" w:rsidRPr="00412AB1" w:rsidRDefault="0088155E" w:rsidP="000E7298">
            <w:pPr>
              <w:spacing w:line="300" w:lineRule="exact"/>
              <w:jc w:val="both"/>
              <w:rPr>
                <w:rFonts w:ascii="Times New Roman" w:hAnsi="Times New Roman" w:cs="Times New Roman"/>
                <w:sz w:val="20"/>
                <w:szCs w:val="20"/>
                <w:lang w:val="lv-LV"/>
              </w:rPr>
            </w:pPr>
          </w:p>
        </w:tc>
        <w:tc>
          <w:tcPr>
            <w:tcW w:w="1418" w:type="dxa"/>
            <w:vMerge w:val="restart"/>
            <w:tcBorders>
              <w:left w:val="single" w:sz="4" w:space="0" w:color="auto"/>
            </w:tcBorders>
          </w:tcPr>
          <w:p w:rsidR="0088155E"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1984" w:type="dxa"/>
            <w:gridSpan w:val="2"/>
          </w:tcPr>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843" w:type="dxa"/>
            <w:vMerge w:val="restart"/>
          </w:tcPr>
          <w:p w:rsidR="0088155E" w:rsidRPr="00412AB1" w:rsidRDefault="0088155E" w:rsidP="000E7298">
            <w:pPr>
              <w:spacing w:line="300" w:lineRule="exact"/>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g.</w:t>
            </w:r>
            <w:r>
              <w:rPr>
                <w:rFonts w:ascii="Times New Roman" w:hAnsi="Times New Roman" w:cs="Times New Roman"/>
                <w:sz w:val="20"/>
                <w:szCs w:val="20"/>
                <w:lang w:val="lv-LV"/>
              </w:rPr>
              <w:t xml:space="preserve"> (01.09.2022.)</w:t>
            </w:r>
            <w:r w:rsidRPr="00412AB1">
              <w:rPr>
                <w:rFonts w:ascii="Times New Roman" w:hAnsi="Times New Roman" w:cs="Times New Roman"/>
                <w:sz w:val="20"/>
                <w:szCs w:val="20"/>
                <w:lang w:val="lv-LV"/>
              </w:rPr>
              <w:t xml:space="preserve"> </w:t>
            </w:r>
          </w:p>
        </w:tc>
        <w:tc>
          <w:tcPr>
            <w:tcW w:w="1701" w:type="dxa"/>
            <w:vMerge w:val="restart"/>
          </w:tcPr>
          <w:p w:rsidR="0088155E" w:rsidRDefault="0088155E" w:rsidP="000E729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2022./2023.māc.g.</w:t>
            </w:r>
          </w:p>
          <w:p w:rsidR="0088155E" w:rsidRPr="00412AB1" w:rsidRDefault="0088155E" w:rsidP="000E729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88155E" w:rsidRPr="00412AB1" w:rsidTr="000E7298">
        <w:trPr>
          <w:trHeight w:val="784"/>
        </w:trPr>
        <w:tc>
          <w:tcPr>
            <w:tcW w:w="1701" w:type="dxa"/>
            <w:vMerge/>
            <w:tcBorders>
              <w:left w:val="single" w:sz="4" w:space="0" w:color="auto"/>
              <w:bottom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lang w:val="lv-LV"/>
              </w:rPr>
            </w:pPr>
          </w:p>
        </w:tc>
        <w:tc>
          <w:tcPr>
            <w:tcW w:w="1701" w:type="dxa"/>
            <w:vMerge/>
            <w:tcBorders>
              <w:left w:val="single" w:sz="4" w:space="0" w:color="auto"/>
              <w:bottom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lang w:val="lv-LV"/>
              </w:rPr>
            </w:pPr>
          </w:p>
        </w:tc>
        <w:tc>
          <w:tcPr>
            <w:tcW w:w="1418" w:type="dxa"/>
            <w:vMerge/>
            <w:tcBorders>
              <w:left w:val="single" w:sz="4" w:space="0" w:color="auto"/>
            </w:tcBorders>
          </w:tcPr>
          <w:p w:rsidR="0088155E" w:rsidRPr="00412AB1" w:rsidRDefault="0088155E" w:rsidP="000E7298">
            <w:pPr>
              <w:spacing w:line="300" w:lineRule="exact"/>
              <w:jc w:val="both"/>
              <w:rPr>
                <w:rFonts w:ascii="Times New Roman" w:hAnsi="Times New Roman" w:cs="Times New Roman"/>
                <w:sz w:val="20"/>
                <w:szCs w:val="20"/>
                <w:lang w:val="lv-LV"/>
              </w:rPr>
            </w:pPr>
          </w:p>
        </w:tc>
        <w:tc>
          <w:tcPr>
            <w:tcW w:w="850" w:type="dxa"/>
          </w:tcPr>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88155E" w:rsidRPr="00412AB1" w:rsidRDefault="0088155E" w:rsidP="000E7298">
            <w:pPr>
              <w:spacing w:line="300" w:lineRule="exact"/>
              <w:jc w:val="both"/>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88155E" w:rsidRPr="00412AB1" w:rsidRDefault="0088155E" w:rsidP="000E7298">
            <w:pPr>
              <w:spacing w:line="300" w:lineRule="exact"/>
              <w:jc w:val="both"/>
              <w:rPr>
                <w:rFonts w:ascii="Times New Roman" w:hAnsi="Times New Roman" w:cs="Times New Roman"/>
                <w:sz w:val="20"/>
                <w:szCs w:val="20"/>
                <w:lang w:val="lv-LV"/>
              </w:rPr>
            </w:pPr>
          </w:p>
        </w:tc>
        <w:tc>
          <w:tcPr>
            <w:tcW w:w="1843" w:type="dxa"/>
            <w:vMerge/>
          </w:tcPr>
          <w:p w:rsidR="0088155E" w:rsidRPr="00412AB1" w:rsidRDefault="0088155E" w:rsidP="000E7298">
            <w:pPr>
              <w:spacing w:line="300" w:lineRule="exact"/>
              <w:jc w:val="both"/>
              <w:rPr>
                <w:rFonts w:ascii="Times New Roman" w:hAnsi="Times New Roman" w:cs="Times New Roman"/>
                <w:sz w:val="20"/>
                <w:szCs w:val="20"/>
                <w:lang w:val="lv-LV"/>
              </w:rPr>
            </w:pPr>
          </w:p>
        </w:tc>
        <w:tc>
          <w:tcPr>
            <w:tcW w:w="1701" w:type="dxa"/>
            <w:vMerge/>
          </w:tcPr>
          <w:p w:rsidR="0088155E" w:rsidRPr="00412AB1" w:rsidRDefault="0088155E" w:rsidP="000E7298">
            <w:pPr>
              <w:spacing w:line="300" w:lineRule="exact"/>
              <w:jc w:val="both"/>
              <w:rPr>
                <w:rFonts w:ascii="Times New Roman" w:hAnsi="Times New Roman" w:cs="Times New Roman"/>
                <w:sz w:val="20"/>
                <w:szCs w:val="20"/>
                <w:lang w:val="lv-LV"/>
              </w:rPr>
            </w:pPr>
          </w:p>
        </w:tc>
      </w:tr>
      <w:tr w:rsidR="0088155E" w:rsidRPr="00412AB1" w:rsidTr="000E7298">
        <w:trPr>
          <w:trHeight w:val="784"/>
        </w:trPr>
        <w:tc>
          <w:tcPr>
            <w:tcW w:w="1701" w:type="dxa"/>
            <w:tcBorders>
              <w:left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701" w:type="dxa"/>
            <w:tcBorders>
              <w:left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lang w:val="lv-LV"/>
              </w:rPr>
            </w:pPr>
            <w:r>
              <w:rPr>
                <w:rFonts w:ascii="Times New Roman" w:hAnsi="Times New Roman" w:cs="Times New Roman"/>
                <w:sz w:val="20"/>
                <w:szCs w:val="20"/>
                <w:lang w:val="lv-LV"/>
              </w:rPr>
              <w:t>0101 11 11</w:t>
            </w:r>
          </w:p>
        </w:tc>
        <w:tc>
          <w:tcPr>
            <w:tcW w:w="1418" w:type="dxa"/>
            <w:tcBorders>
              <w:left w:val="single" w:sz="4" w:space="0" w:color="auto"/>
            </w:tcBorders>
          </w:tcPr>
          <w:p w:rsidR="0088155E" w:rsidRPr="00FC7C4F" w:rsidRDefault="0088155E" w:rsidP="000E7298">
            <w:pPr>
              <w:shd w:val="clear" w:color="auto" w:fill="FFFFFF"/>
              <w:spacing w:before="90" w:after="90" w:line="240" w:lineRule="auto"/>
              <w:jc w:val="both"/>
              <w:rPr>
                <w:rFonts w:ascii="Times New Roman" w:eastAsia="Times New Roman" w:hAnsi="Times New Roman" w:cs="Times New Roman"/>
                <w:color w:val="000000"/>
                <w:sz w:val="20"/>
                <w:szCs w:val="20"/>
                <w:lang w:val="lv-LV" w:eastAsia="lv-LV"/>
              </w:rPr>
            </w:pPr>
            <w:r w:rsidRPr="00FC7C4F">
              <w:rPr>
                <w:rFonts w:ascii="Times New Roman" w:eastAsia="Times New Roman" w:hAnsi="Times New Roman" w:cs="Times New Roman"/>
                <w:color w:val="000000"/>
                <w:sz w:val="20"/>
                <w:szCs w:val="20"/>
                <w:lang w:val="lv-LV" w:eastAsia="lv-LV"/>
              </w:rPr>
              <w:t>Jaunatnes iela – 2 , Valdlauči , Ķekavas pagasts, Ķekavas novads, LV-1076</w:t>
            </w:r>
          </w:p>
          <w:p w:rsidR="0088155E" w:rsidRPr="00412AB1" w:rsidRDefault="0088155E" w:rsidP="000E7298">
            <w:pPr>
              <w:spacing w:line="300" w:lineRule="exact"/>
              <w:jc w:val="both"/>
              <w:rPr>
                <w:rFonts w:ascii="Times New Roman" w:hAnsi="Times New Roman" w:cs="Times New Roman"/>
                <w:sz w:val="20"/>
                <w:szCs w:val="20"/>
                <w:lang w:val="lv-LV"/>
              </w:rPr>
            </w:pPr>
          </w:p>
        </w:tc>
        <w:tc>
          <w:tcPr>
            <w:tcW w:w="850" w:type="dxa"/>
          </w:tcPr>
          <w:p w:rsidR="0088155E" w:rsidRPr="00412AB1" w:rsidRDefault="0088155E" w:rsidP="000E7298">
            <w:pPr>
              <w:spacing w:line="300" w:lineRule="exact"/>
              <w:jc w:val="both"/>
              <w:rPr>
                <w:rFonts w:ascii="Times New Roman" w:hAnsi="Times New Roman" w:cs="Times New Roman"/>
                <w:sz w:val="20"/>
                <w:szCs w:val="20"/>
                <w:lang w:val="lv-LV"/>
              </w:rPr>
            </w:pPr>
            <w:r>
              <w:rPr>
                <w:rFonts w:ascii="Times New Roman" w:hAnsi="Times New Roman" w:cs="Times New Roman"/>
                <w:sz w:val="20"/>
                <w:szCs w:val="20"/>
                <w:lang w:val="lv-LV"/>
              </w:rPr>
              <w:t>V-3784</w:t>
            </w:r>
          </w:p>
        </w:tc>
        <w:tc>
          <w:tcPr>
            <w:tcW w:w="1134" w:type="dxa"/>
          </w:tcPr>
          <w:p w:rsidR="0088155E" w:rsidRPr="00412AB1" w:rsidRDefault="0088155E" w:rsidP="000E7298">
            <w:pPr>
              <w:spacing w:line="300" w:lineRule="exact"/>
              <w:jc w:val="both"/>
              <w:rPr>
                <w:rFonts w:ascii="Times New Roman" w:hAnsi="Times New Roman" w:cs="Times New Roman"/>
                <w:sz w:val="20"/>
                <w:szCs w:val="20"/>
                <w:lang w:val="lv-LV"/>
              </w:rPr>
            </w:pPr>
            <w:r>
              <w:rPr>
                <w:rFonts w:ascii="Times New Roman" w:hAnsi="Times New Roman" w:cs="Times New Roman"/>
                <w:sz w:val="20"/>
                <w:szCs w:val="20"/>
                <w:lang w:val="lv-LV"/>
              </w:rPr>
              <w:t>24.01.2011</w:t>
            </w:r>
          </w:p>
        </w:tc>
        <w:tc>
          <w:tcPr>
            <w:tcW w:w="1843" w:type="dxa"/>
          </w:tcPr>
          <w:p w:rsidR="0088155E" w:rsidRPr="00412AB1" w:rsidRDefault="0088155E" w:rsidP="000E7298">
            <w:pPr>
              <w:spacing w:line="300" w:lineRule="exact"/>
              <w:jc w:val="both"/>
              <w:rPr>
                <w:rFonts w:ascii="Times New Roman" w:hAnsi="Times New Roman" w:cs="Times New Roman"/>
                <w:sz w:val="20"/>
                <w:szCs w:val="20"/>
                <w:lang w:val="lv-LV"/>
              </w:rPr>
            </w:pPr>
            <w:r>
              <w:rPr>
                <w:rFonts w:ascii="Times New Roman" w:hAnsi="Times New Roman" w:cs="Times New Roman"/>
                <w:sz w:val="20"/>
                <w:szCs w:val="20"/>
                <w:lang w:val="lv-LV"/>
              </w:rPr>
              <w:t>287</w:t>
            </w:r>
          </w:p>
        </w:tc>
        <w:tc>
          <w:tcPr>
            <w:tcW w:w="1701" w:type="dxa"/>
          </w:tcPr>
          <w:p w:rsidR="0088155E" w:rsidRPr="00412AB1" w:rsidRDefault="0088155E" w:rsidP="000E7298">
            <w:pPr>
              <w:spacing w:line="300" w:lineRule="exact"/>
              <w:jc w:val="both"/>
              <w:rPr>
                <w:rFonts w:ascii="Times New Roman" w:hAnsi="Times New Roman" w:cs="Times New Roman"/>
                <w:sz w:val="20"/>
                <w:szCs w:val="20"/>
                <w:lang w:val="lv-LV"/>
              </w:rPr>
            </w:pPr>
            <w:r>
              <w:rPr>
                <w:rFonts w:ascii="Times New Roman" w:hAnsi="Times New Roman" w:cs="Times New Roman"/>
                <w:sz w:val="20"/>
                <w:szCs w:val="20"/>
                <w:lang w:val="lv-LV"/>
              </w:rPr>
              <w:t>279</w:t>
            </w:r>
          </w:p>
        </w:tc>
      </w:tr>
      <w:tr w:rsidR="0088155E" w:rsidRPr="00412AB1" w:rsidTr="000E7298">
        <w:trPr>
          <w:trHeight w:val="784"/>
        </w:trPr>
        <w:tc>
          <w:tcPr>
            <w:tcW w:w="1701" w:type="dxa"/>
            <w:tcBorders>
              <w:left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rPr>
            </w:pPr>
            <w:r w:rsidRPr="00406F52">
              <w:rPr>
                <w:rFonts w:ascii="Times New Roman" w:hAnsi="Times New Roman" w:cs="Times New Roman"/>
                <w:sz w:val="20"/>
                <w:szCs w:val="20"/>
                <w:lang w:val="lv-LV"/>
              </w:rPr>
              <w:t>Speciālās pirmsskolas izglītības programma izglītojamajiem ar jauktiem attīstības traucējumiem</w:t>
            </w:r>
          </w:p>
        </w:tc>
        <w:tc>
          <w:tcPr>
            <w:tcW w:w="1701" w:type="dxa"/>
            <w:tcBorders>
              <w:left w:val="single" w:sz="4" w:space="0" w:color="auto"/>
              <w:right w:val="single" w:sz="4" w:space="0" w:color="auto"/>
            </w:tcBorders>
          </w:tcPr>
          <w:p w:rsidR="0088155E" w:rsidRPr="00412AB1" w:rsidRDefault="0088155E" w:rsidP="000E7298">
            <w:pPr>
              <w:spacing w:line="300" w:lineRule="exact"/>
              <w:jc w:val="both"/>
              <w:rPr>
                <w:rFonts w:ascii="Times New Roman" w:hAnsi="Times New Roman" w:cs="Times New Roman"/>
                <w:sz w:val="20"/>
                <w:szCs w:val="20"/>
              </w:rPr>
            </w:pPr>
            <w:r>
              <w:rPr>
                <w:rFonts w:ascii="Times New Roman" w:hAnsi="Times New Roman" w:cs="Times New Roman"/>
                <w:sz w:val="20"/>
                <w:szCs w:val="20"/>
              </w:rPr>
              <w:t>01015611</w:t>
            </w:r>
          </w:p>
        </w:tc>
        <w:tc>
          <w:tcPr>
            <w:tcW w:w="1418" w:type="dxa"/>
            <w:tcBorders>
              <w:left w:val="single" w:sz="4" w:space="0" w:color="auto"/>
            </w:tcBorders>
          </w:tcPr>
          <w:p w:rsidR="0088155E" w:rsidRPr="00412AB1" w:rsidRDefault="0088155E" w:rsidP="000E7298">
            <w:pPr>
              <w:spacing w:line="300" w:lineRule="exact"/>
              <w:jc w:val="both"/>
              <w:rPr>
                <w:rFonts w:ascii="Times New Roman" w:hAnsi="Times New Roman" w:cs="Times New Roman"/>
                <w:sz w:val="20"/>
                <w:szCs w:val="20"/>
              </w:rPr>
            </w:pPr>
          </w:p>
        </w:tc>
        <w:tc>
          <w:tcPr>
            <w:tcW w:w="850" w:type="dxa"/>
          </w:tcPr>
          <w:p w:rsidR="0088155E" w:rsidRPr="00412AB1" w:rsidRDefault="0088155E" w:rsidP="000E7298">
            <w:pPr>
              <w:spacing w:line="300" w:lineRule="exact"/>
              <w:jc w:val="both"/>
              <w:rPr>
                <w:rFonts w:ascii="Times New Roman" w:hAnsi="Times New Roman" w:cs="Times New Roman"/>
                <w:sz w:val="20"/>
                <w:szCs w:val="20"/>
              </w:rPr>
            </w:pPr>
            <w:r>
              <w:rPr>
                <w:rFonts w:ascii="Times New Roman" w:hAnsi="Times New Roman" w:cs="Times New Roman"/>
                <w:sz w:val="20"/>
                <w:szCs w:val="20"/>
              </w:rPr>
              <w:t>V-7244</w:t>
            </w:r>
          </w:p>
        </w:tc>
        <w:tc>
          <w:tcPr>
            <w:tcW w:w="1134" w:type="dxa"/>
          </w:tcPr>
          <w:p w:rsidR="0088155E" w:rsidRPr="00412AB1" w:rsidRDefault="0088155E" w:rsidP="000E7298">
            <w:pPr>
              <w:spacing w:line="300" w:lineRule="exact"/>
              <w:jc w:val="both"/>
              <w:rPr>
                <w:rFonts w:ascii="Times New Roman" w:hAnsi="Times New Roman" w:cs="Times New Roman"/>
                <w:sz w:val="20"/>
                <w:szCs w:val="20"/>
              </w:rPr>
            </w:pPr>
            <w:r>
              <w:rPr>
                <w:rFonts w:ascii="Times New Roman" w:hAnsi="Times New Roman" w:cs="Times New Roman"/>
                <w:sz w:val="20"/>
                <w:szCs w:val="20"/>
              </w:rPr>
              <w:t>12.06.2014</w:t>
            </w:r>
          </w:p>
        </w:tc>
        <w:tc>
          <w:tcPr>
            <w:tcW w:w="1843" w:type="dxa"/>
          </w:tcPr>
          <w:p w:rsidR="0088155E" w:rsidRPr="00412AB1" w:rsidRDefault="0088155E" w:rsidP="000E7298">
            <w:pPr>
              <w:spacing w:line="300" w:lineRule="exact"/>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88155E" w:rsidRPr="00412AB1" w:rsidRDefault="0088155E" w:rsidP="000E7298">
            <w:pPr>
              <w:spacing w:line="300" w:lineRule="exact"/>
              <w:jc w:val="both"/>
              <w:rPr>
                <w:rFonts w:ascii="Times New Roman" w:hAnsi="Times New Roman" w:cs="Times New Roman"/>
                <w:sz w:val="20"/>
                <w:szCs w:val="20"/>
              </w:rPr>
            </w:pPr>
            <w:r>
              <w:rPr>
                <w:rFonts w:ascii="Times New Roman" w:hAnsi="Times New Roman" w:cs="Times New Roman"/>
                <w:sz w:val="20"/>
                <w:szCs w:val="20"/>
              </w:rPr>
              <w:t>2</w:t>
            </w:r>
          </w:p>
        </w:tc>
      </w:tr>
    </w:tbl>
    <w:p w:rsidR="0088155E" w:rsidRDefault="0088155E" w:rsidP="0088155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88155E" w:rsidRDefault="0088155E" w:rsidP="0088155E">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2022./2023. mācību gada laikā);</w:t>
      </w:r>
    </w:p>
    <w:p w:rsidR="0088155E" w:rsidRPr="00F468D2" w:rsidRDefault="0088155E" w:rsidP="0088155E">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Astoņi izglītojamie mācību gada laikā mainīja izglītības iestādi, sakarā ar dzīves  vietas maiņu. </w:t>
      </w:r>
    </w:p>
    <w:p w:rsidR="0088155E" w:rsidRDefault="0088155E" w:rsidP="0088155E">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 seši izglītojamie mainīja izglītības iestādi. No tiem : viens pārgāja mācīties uz mazākumtautību vispārējās pirmsskolas izglītības programmu (01011121), viens turpināja izglītoties auklītes uzraudzībā, četri apmeklēja citu pirmsskolas izglītības iestādi Ķekavas novadā, jo tā atrodas tuvāk mājām un atbrīvojās vieta.</w:t>
      </w:r>
    </w:p>
    <w:p w:rsidR="0088155E" w:rsidRDefault="0088155E" w:rsidP="0088155E">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cits iemesls (cik daudzi izglītojamie izglītības iestādē, iestādes maiņas iemesls). </w:t>
      </w:r>
    </w:p>
    <w:p w:rsidR="0088155E" w:rsidRDefault="0088155E" w:rsidP="0088155E">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Viens ilgstoši slimoja. Vecāks atteicās no vietas, lai dotu iespēju kādam citam bērnam.</w:t>
      </w:r>
    </w:p>
    <w:p w:rsidR="0088155E" w:rsidRDefault="0088155E" w:rsidP="008815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Pavisam kopā 15 izglītojamie mācību gada laikā dažādu personīgo iemeslu dēļ </w:t>
      </w:r>
    </w:p>
    <w:p w:rsidR="0088155E" w:rsidRDefault="0088155E" w:rsidP="008815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mainīja izglītības iestādi, personīgo apsvērumu dēļ.</w:t>
      </w:r>
    </w:p>
    <w:p w:rsidR="0088155E" w:rsidRPr="00317B10" w:rsidRDefault="0088155E" w:rsidP="008815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88155E" w:rsidRPr="00276381" w:rsidRDefault="0088155E" w:rsidP="0088155E">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88155E" w:rsidRPr="00733D05" w:rsidTr="000E7298">
        <w:tc>
          <w:tcPr>
            <w:tcW w:w="993" w:type="dxa"/>
          </w:tcPr>
          <w:p w:rsidR="0088155E" w:rsidRPr="00636C79" w:rsidRDefault="0088155E" w:rsidP="000E7298">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lastRenderedPageBreak/>
              <w:t>NPK</w:t>
            </w:r>
          </w:p>
        </w:tc>
        <w:tc>
          <w:tcPr>
            <w:tcW w:w="4075" w:type="dxa"/>
          </w:tcPr>
          <w:p w:rsidR="0088155E" w:rsidRPr="00636C79" w:rsidRDefault="0088155E" w:rsidP="000E7298">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88155E" w:rsidRPr="00636C79" w:rsidRDefault="0088155E" w:rsidP="000E7298">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88155E" w:rsidRPr="00636C79"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88155E" w:rsidRPr="00733D05" w:rsidTr="000E7298">
        <w:tc>
          <w:tcPr>
            <w:tcW w:w="993" w:type="dxa"/>
          </w:tcPr>
          <w:p w:rsidR="0088155E" w:rsidRPr="00636C79" w:rsidRDefault="0088155E" w:rsidP="000E7298">
            <w:pPr>
              <w:pStyle w:val="ListParagraph"/>
              <w:numPr>
                <w:ilvl w:val="0"/>
                <w:numId w:val="2"/>
              </w:numPr>
              <w:jc w:val="both"/>
              <w:rPr>
                <w:rFonts w:ascii="Times New Roman" w:hAnsi="Times New Roman" w:cs="Times New Roman"/>
                <w:sz w:val="24"/>
                <w:szCs w:val="24"/>
                <w:lang w:val="lv-LV"/>
              </w:rPr>
            </w:pPr>
          </w:p>
        </w:tc>
        <w:tc>
          <w:tcPr>
            <w:tcW w:w="4075" w:type="dxa"/>
          </w:tcPr>
          <w:p w:rsidR="0088155E" w:rsidRPr="00636C79" w:rsidRDefault="0088155E" w:rsidP="000E7298">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31.05.2023.)</w:t>
            </w:r>
          </w:p>
        </w:tc>
        <w:tc>
          <w:tcPr>
            <w:tcW w:w="1959" w:type="dxa"/>
          </w:tcPr>
          <w:p w:rsidR="0088155E" w:rsidRPr="00636C79"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rsidR="0088155E" w:rsidRPr="00636C79"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Pirmsskolas skolotāja vakance</w:t>
            </w:r>
          </w:p>
        </w:tc>
      </w:tr>
      <w:tr w:rsidR="0088155E" w:rsidRPr="004D767D" w:rsidTr="000E7298">
        <w:tc>
          <w:tcPr>
            <w:tcW w:w="993" w:type="dxa"/>
          </w:tcPr>
          <w:p w:rsidR="0088155E" w:rsidRPr="00636C79" w:rsidRDefault="0088155E" w:rsidP="000E7298">
            <w:pPr>
              <w:pStyle w:val="ListParagraph"/>
              <w:numPr>
                <w:ilvl w:val="0"/>
                <w:numId w:val="2"/>
              </w:numPr>
              <w:jc w:val="both"/>
              <w:rPr>
                <w:rFonts w:ascii="Times New Roman" w:hAnsi="Times New Roman" w:cs="Times New Roman"/>
                <w:sz w:val="24"/>
                <w:szCs w:val="24"/>
                <w:lang w:val="lv-LV"/>
              </w:rPr>
            </w:pPr>
          </w:p>
        </w:tc>
        <w:tc>
          <w:tcPr>
            <w:tcW w:w="4075" w:type="dxa"/>
          </w:tcPr>
          <w:p w:rsidR="0088155E" w:rsidRPr="00636C79" w:rsidRDefault="0088155E" w:rsidP="000E7298">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31.05.2023.)</w:t>
            </w:r>
          </w:p>
        </w:tc>
        <w:tc>
          <w:tcPr>
            <w:tcW w:w="1959" w:type="dxa"/>
          </w:tcPr>
          <w:p w:rsidR="0088155E" w:rsidRPr="00636C79"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tcPr>
          <w:p w:rsidR="0088155E" w:rsidRPr="00636C79"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Atbalstu ikdienas darbā izglītojamajiem, pedagogiem, vecākiem nodrošina speciālais pedagogs, trīs logopēdi, psihologs</w:t>
            </w:r>
          </w:p>
        </w:tc>
      </w:tr>
    </w:tbl>
    <w:p w:rsidR="0088155E" w:rsidRDefault="0088155E" w:rsidP="0088155E">
      <w:pPr>
        <w:pStyle w:val="ListParagraph"/>
        <w:spacing w:after="0" w:line="240" w:lineRule="auto"/>
        <w:jc w:val="both"/>
        <w:rPr>
          <w:rFonts w:ascii="Times New Roman" w:hAnsi="Times New Roman" w:cs="Times New Roman"/>
          <w:b/>
          <w:bCs/>
          <w:sz w:val="24"/>
          <w:szCs w:val="24"/>
          <w:lang w:val="lv-LV"/>
        </w:rPr>
      </w:pPr>
    </w:p>
    <w:p w:rsidR="0088155E" w:rsidRPr="00B22677" w:rsidRDefault="0088155E" w:rsidP="0088155E">
      <w:pPr>
        <w:spacing w:after="0" w:line="240" w:lineRule="auto"/>
        <w:ind w:left="360"/>
        <w:jc w:val="both"/>
        <w:rPr>
          <w:rFonts w:ascii="Times New Roman" w:hAnsi="Times New Roman" w:cs="Times New Roman"/>
          <w:b/>
          <w:bCs/>
          <w:sz w:val="24"/>
          <w:szCs w:val="24"/>
          <w:lang w:val="lv-LV"/>
        </w:rPr>
      </w:pPr>
    </w:p>
    <w:p w:rsidR="0088155E" w:rsidRPr="00B22677" w:rsidRDefault="0088155E" w:rsidP="0088155E">
      <w:pPr>
        <w:pStyle w:val="ListParagraph"/>
        <w:numPr>
          <w:ilvl w:val="0"/>
          <w:numId w:val="1"/>
        </w:numPr>
        <w:spacing w:after="0" w:line="240" w:lineRule="auto"/>
        <w:jc w:val="both"/>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88155E" w:rsidRPr="00446618" w:rsidRDefault="0088155E" w:rsidP="0088155E">
      <w:pPr>
        <w:spacing w:after="0" w:line="240" w:lineRule="auto"/>
        <w:ind w:left="360"/>
        <w:jc w:val="both"/>
        <w:rPr>
          <w:rFonts w:ascii="Times New Roman" w:hAnsi="Times New Roman" w:cs="Times New Roman"/>
          <w:b/>
          <w:bCs/>
          <w:sz w:val="24"/>
          <w:szCs w:val="24"/>
          <w:lang w:val="lv-LV"/>
        </w:rPr>
      </w:pPr>
    </w:p>
    <w:p w:rsidR="0088155E" w:rsidRPr="005A5740" w:rsidRDefault="0088155E" w:rsidP="0088155E">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 </w:t>
      </w:r>
      <w:r>
        <w:rPr>
          <w:rFonts w:ascii="Times New Roman" w:eastAsia="Times New Roman" w:hAnsi="Times New Roman" w:cs="Times New Roman"/>
          <w:color w:val="000000"/>
          <w:sz w:val="24"/>
          <w:szCs w:val="24"/>
          <w:lang w:val="lv-LV" w:eastAsia="lv-LV"/>
        </w:rPr>
        <w:t>Izglītības iestādes</w:t>
      </w:r>
      <w:r w:rsidRPr="00DD65CE">
        <w:rPr>
          <w:rFonts w:ascii="Times New Roman" w:eastAsia="Times New Roman" w:hAnsi="Times New Roman" w:cs="Times New Roman"/>
          <w:b/>
          <w:color w:val="000000"/>
          <w:sz w:val="24"/>
          <w:szCs w:val="24"/>
          <w:lang w:val="lv-LV" w:eastAsia="lv-LV"/>
        </w:rPr>
        <w:t xml:space="preserve"> misija</w:t>
      </w:r>
      <w:r>
        <w:rPr>
          <w:rFonts w:ascii="Times New Roman" w:eastAsia="Times New Roman" w:hAnsi="Times New Roman" w:cs="Times New Roman"/>
          <w:color w:val="000000"/>
          <w:sz w:val="24"/>
          <w:szCs w:val="24"/>
          <w:lang w:val="lv-LV" w:eastAsia="lv-LV"/>
        </w:rPr>
        <w:t xml:space="preserve"> - </w:t>
      </w:r>
      <w:r w:rsidRPr="00DD65CE">
        <w:rPr>
          <w:rFonts w:ascii="Times New Roman" w:eastAsia="Times New Roman" w:hAnsi="Times New Roman" w:cs="Times New Roman"/>
          <w:color w:val="000000"/>
          <w:sz w:val="24"/>
          <w:szCs w:val="24"/>
          <w:lang w:val="lv-LV" w:eastAsia="lv-LV"/>
        </w:rPr>
        <w:t>Radīt bērnam iekļaujošu, atbalstošu, attīstošu un drošu vidi, lai izglītotu atbildīgu, izlēmīgu , mērķtiecīgu un apzinīgu bērnu</w:t>
      </w:r>
      <w:r>
        <w:rPr>
          <w:rFonts w:ascii="Times New Roman" w:eastAsia="Times New Roman" w:hAnsi="Times New Roman" w:cs="Times New Roman"/>
          <w:color w:val="000000"/>
          <w:sz w:val="24"/>
          <w:szCs w:val="24"/>
          <w:lang w:val="lv-LV" w:eastAsia="lv-LV"/>
        </w:rPr>
        <w:t>.</w:t>
      </w:r>
    </w:p>
    <w:p w:rsidR="0088155E" w:rsidRDefault="0088155E" w:rsidP="0088155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sidRPr="00F36143">
        <w:rPr>
          <w:rFonts w:ascii="Times New Roman" w:hAnsi="Times New Roman" w:cs="Times New Roman"/>
          <w:b/>
          <w:sz w:val="24"/>
          <w:szCs w:val="24"/>
          <w:lang w:val="lv-LV"/>
        </w:rPr>
        <w:t>vīzija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par izglītojamo – Daudzveidīga, mūsdienu vajadzībām atbilstoša pirmsskolas izglītības iestāde, kas sagatavo bērnu pamatizglītības apguvei, rosinot izzināt, mācīties un darboties patstāvīgi drošā un dabā draudzīgā vidē.</w:t>
      </w:r>
    </w:p>
    <w:p w:rsidR="0088155E" w:rsidRDefault="0088155E" w:rsidP="0088155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Cieņa, ģimene, solidaritāte, savaldība, laipnība.</w:t>
      </w:r>
    </w:p>
    <w:p w:rsidR="0088155E" w:rsidRDefault="0088155E" w:rsidP="0088155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2022./2023.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179"/>
        <w:gridCol w:w="3329"/>
        <w:gridCol w:w="2362"/>
      </w:tblGrid>
      <w:tr w:rsidR="0088155E" w:rsidRPr="004D767D"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8155E" w:rsidRPr="004D767D"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Nr.1</w:t>
            </w:r>
            <w:r w:rsidRPr="009A4AA1">
              <w:rPr>
                <w:rFonts w:ascii="Times New Roman" w:hAnsi="Times New Roman" w:cs="Times New Roman"/>
                <w:sz w:val="24"/>
                <w:szCs w:val="24"/>
                <w:lang w:val="lv-LV"/>
              </w:rPr>
              <w:t xml:space="preserve"> Visiem pedagogiem apgūt dažādas IT lietošanas prasmes, lai jēgpilni pielietotu tās kompetenču pieejā  mācību saturā.</w:t>
            </w:r>
          </w:p>
        </w:tc>
        <w:tc>
          <w:tcPr>
            <w:tcW w:w="3520"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88155E" w:rsidRDefault="0088155E" w:rsidP="000E7298">
            <w:pPr>
              <w:pStyle w:val="ListParagraph"/>
              <w:ind w:left="0"/>
              <w:jc w:val="both"/>
              <w:rPr>
                <w:rFonts w:ascii="Times New Roman" w:hAnsi="Times New Roman" w:cs="Times New Roman"/>
                <w:sz w:val="24"/>
                <w:szCs w:val="24"/>
                <w:lang w:val="lv-LV"/>
              </w:rPr>
            </w:pPr>
            <w:r w:rsidRPr="009A4AA1">
              <w:rPr>
                <w:rFonts w:ascii="Times New Roman" w:hAnsi="Times New Roman" w:cs="Times New Roman"/>
                <w:sz w:val="24"/>
                <w:szCs w:val="24"/>
                <w:lang w:val="lv-LV"/>
              </w:rPr>
              <w:t xml:space="preserve">Lai nodrošinātu PII efektīgu </w:t>
            </w:r>
            <w:r>
              <w:rPr>
                <w:rFonts w:ascii="Times New Roman" w:hAnsi="Times New Roman" w:cs="Times New Roman"/>
                <w:sz w:val="24"/>
                <w:szCs w:val="24"/>
                <w:lang w:val="lv-LV"/>
              </w:rPr>
              <w:t>mācību darbu</w:t>
            </w:r>
            <w:r w:rsidRPr="009A4AA1">
              <w:rPr>
                <w:rFonts w:ascii="Times New Roman" w:hAnsi="Times New Roman" w:cs="Times New Roman"/>
                <w:sz w:val="24"/>
                <w:szCs w:val="24"/>
                <w:lang w:val="lv-LV"/>
              </w:rPr>
              <w:t xml:space="preserve"> , katram pedagogam ir jāprot darboties ar IT, jēgpilni</w:t>
            </w:r>
            <w:r>
              <w:rPr>
                <w:rFonts w:ascii="Times New Roman" w:hAnsi="Times New Roman" w:cs="Times New Roman"/>
                <w:sz w:val="24"/>
                <w:szCs w:val="24"/>
                <w:lang w:val="lv-LV"/>
              </w:rPr>
              <w:t xml:space="preserve"> tās  jāpielieto</w:t>
            </w:r>
            <w:r w:rsidRPr="009A4AA1">
              <w:rPr>
                <w:rFonts w:ascii="Times New Roman" w:hAnsi="Times New Roman" w:cs="Times New Roman"/>
                <w:sz w:val="24"/>
                <w:szCs w:val="24"/>
                <w:lang w:val="lv-LV"/>
              </w:rPr>
              <w:t xml:space="preserve"> mācību procesā , izmantojot </w:t>
            </w:r>
            <w:proofErr w:type="spellStart"/>
            <w:r w:rsidRPr="009A4AA1">
              <w:rPr>
                <w:rFonts w:ascii="Times New Roman" w:hAnsi="Times New Roman" w:cs="Times New Roman"/>
                <w:sz w:val="24"/>
                <w:szCs w:val="24"/>
                <w:lang w:val="lv-LV"/>
              </w:rPr>
              <w:t>digitalizētos</w:t>
            </w:r>
            <w:proofErr w:type="spellEnd"/>
            <w:r w:rsidRPr="009A4AA1">
              <w:rPr>
                <w:rFonts w:ascii="Times New Roman" w:hAnsi="Times New Roman" w:cs="Times New Roman"/>
                <w:sz w:val="24"/>
                <w:szCs w:val="24"/>
                <w:lang w:val="lv-LV"/>
              </w:rPr>
              <w:t xml:space="preserve"> mācību līdzekļus.</w:t>
            </w:r>
            <w:r>
              <w:rPr>
                <w:rFonts w:ascii="Times New Roman" w:hAnsi="Times New Roman" w:cs="Times New Roman"/>
                <w:sz w:val="24"/>
                <w:szCs w:val="24"/>
                <w:lang w:val="lv-LV"/>
              </w:rPr>
              <w:t xml:space="preserve"> Tas veicina mācību procesa dažādošanu.</w:t>
            </w:r>
          </w:p>
        </w:tc>
        <w:tc>
          <w:tcPr>
            <w:tcW w:w="2421" w:type="dxa"/>
          </w:tcPr>
          <w:p w:rsidR="0088155E" w:rsidRPr="00A36F18" w:rsidRDefault="0088155E" w:rsidP="000E7298">
            <w:pPr>
              <w:pStyle w:val="ListParagraph"/>
              <w:ind w:left="0"/>
              <w:rPr>
                <w:rFonts w:ascii="Times New Roman" w:hAnsi="Times New Roman" w:cs="Times New Roman"/>
                <w:sz w:val="24"/>
                <w:szCs w:val="24"/>
                <w:u w:val="single"/>
                <w:lang w:val="lv-LV"/>
              </w:rPr>
            </w:pPr>
            <w:r w:rsidRPr="00A36F18">
              <w:rPr>
                <w:rFonts w:ascii="Times New Roman" w:hAnsi="Times New Roman" w:cs="Times New Roman"/>
                <w:sz w:val="24"/>
                <w:szCs w:val="24"/>
                <w:u w:val="single"/>
                <w:lang w:val="lv-LV"/>
              </w:rPr>
              <w:t>Daļēji sasniegts</w:t>
            </w:r>
          </w:p>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3 posma divās grupās  tehnoloģiju izmantošana tiek iekļauta rotaļnodarbību procesā, atbilstoši katra bērna individuālajai attīstībai. Ir iegādātas un iekļautas darba procesā 6 planšetes. Ar četrām planšetēm strādā atbalsta personāls. Divas planšetes nodotas 3 posma divām grupām, kurās nav interaktīvo </w:t>
            </w:r>
            <w:r>
              <w:rPr>
                <w:rFonts w:ascii="Times New Roman" w:hAnsi="Times New Roman" w:cs="Times New Roman"/>
                <w:sz w:val="24"/>
                <w:szCs w:val="24"/>
                <w:lang w:val="lv-LV"/>
              </w:rPr>
              <w:lastRenderedPageBreak/>
              <w:t>tāfeļu. Budžetā bija ieplānotas vēl trīs interaktīvās tāfeles, bet līdz š. g. oktobra beigām iestādes dibinātājs tās  vēl nav piegādājis .</w:t>
            </w:r>
          </w:p>
        </w:tc>
      </w:tr>
      <w:tr w:rsidR="0088155E" w:rsidRPr="008D4712"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p>
        </w:tc>
        <w:tc>
          <w:tcPr>
            <w:tcW w:w="3520"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Izglītības metodiķis sniedz atbalstu digitālo prasmju attīstīšanā.</w:t>
            </w:r>
          </w:p>
        </w:tc>
        <w:tc>
          <w:tcPr>
            <w:tcW w:w="2421" w:type="dxa"/>
          </w:tcPr>
          <w:p w:rsidR="0088155E" w:rsidRDefault="0088155E" w:rsidP="000E7298">
            <w:pPr>
              <w:pStyle w:val="ListParagraph"/>
              <w:ind w:left="0"/>
              <w:rPr>
                <w:rFonts w:ascii="Times New Roman" w:hAnsi="Times New Roman" w:cs="Times New Roman"/>
                <w:sz w:val="24"/>
                <w:szCs w:val="24"/>
                <w:lang w:val="lv-LV"/>
              </w:rPr>
            </w:pPr>
            <w:r w:rsidRPr="001920FE">
              <w:rPr>
                <w:rFonts w:ascii="Times New Roman" w:hAnsi="Times New Roman" w:cs="Times New Roman"/>
                <w:sz w:val="24"/>
                <w:szCs w:val="24"/>
                <w:u w:val="single"/>
                <w:lang w:val="lv-LV"/>
              </w:rPr>
              <w:t>Sasniegts!</w:t>
            </w:r>
            <w:r>
              <w:rPr>
                <w:rFonts w:ascii="Times New Roman" w:hAnsi="Times New Roman" w:cs="Times New Roman"/>
                <w:sz w:val="24"/>
                <w:szCs w:val="24"/>
                <w:lang w:val="lv-LV"/>
              </w:rPr>
              <w:t xml:space="preserve"> Papildināti mācību līdzekļi – žurnāla “Skolas vārds” pieejamība un metodiskie materiāli. Abonēta mācīšanas platforma soma.lv</w:t>
            </w:r>
          </w:p>
        </w:tc>
      </w:tr>
      <w:tr w:rsidR="0088155E" w:rsidTr="000E7298">
        <w:tc>
          <w:tcPr>
            <w:tcW w:w="2263" w:type="dxa"/>
          </w:tcPr>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Pr="009A4AA1">
              <w:rPr>
                <w:rFonts w:ascii="Times New Roman" w:hAnsi="Times New Roman" w:cs="Times New Roman"/>
                <w:sz w:val="24"/>
                <w:szCs w:val="24"/>
                <w:lang w:val="lv-LV"/>
              </w:rPr>
              <w:t xml:space="preserve"> Vecāku padomes sadarbība ar izglītības iestādes dibinātāju</w:t>
            </w:r>
          </w:p>
        </w:tc>
        <w:tc>
          <w:tcPr>
            <w:tcW w:w="3520"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Vecāku padomes ieteikumi izglītības iestādes dibinātājam par pirmsskolas izglītības iestādē esošajām āra nojumēm, to konstrukciju drošumu bērniem.</w:t>
            </w:r>
          </w:p>
        </w:tc>
        <w:tc>
          <w:tcPr>
            <w:tcW w:w="2421" w:type="dxa"/>
          </w:tcPr>
          <w:p w:rsidR="0088155E" w:rsidRDefault="0088155E" w:rsidP="000E7298">
            <w:pPr>
              <w:pStyle w:val="ListParagraph"/>
              <w:ind w:left="0"/>
              <w:rPr>
                <w:rFonts w:ascii="Times New Roman" w:hAnsi="Times New Roman" w:cs="Times New Roman"/>
                <w:sz w:val="24"/>
                <w:szCs w:val="24"/>
                <w:lang w:val="lv-LV"/>
              </w:rPr>
            </w:pPr>
            <w:r w:rsidRPr="009B5BE7">
              <w:rPr>
                <w:rFonts w:ascii="Times New Roman" w:hAnsi="Times New Roman" w:cs="Times New Roman"/>
                <w:sz w:val="24"/>
                <w:szCs w:val="24"/>
                <w:u w:val="single"/>
                <w:lang w:val="lv-LV"/>
              </w:rPr>
              <w:t>Daļēji!</w:t>
            </w:r>
            <w:r>
              <w:rPr>
                <w:rFonts w:ascii="Times New Roman" w:hAnsi="Times New Roman" w:cs="Times New Roman"/>
                <w:sz w:val="24"/>
                <w:szCs w:val="24"/>
                <w:lang w:val="lv-LV"/>
              </w:rPr>
              <w:t xml:space="preserve"> Atbilstošās novada institūcijas ir apsekojušas nojumes un konstatējušas, ka nepieciešama to rekonstrukcija. Ir ieplānota budžetā nauda nojumju rekonstrukcijai nākamajā gadā.</w:t>
            </w:r>
          </w:p>
        </w:tc>
      </w:tr>
      <w:tr w:rsidR="0088155E" w:rsidRPr="004D767D"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p>
        </w:tc>
        <w:tc>
          <w:tcPr>
            <w:tcW w:w="3520"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Vecāku padomes dalībnieki aptaujājot izglītojamo  vecākus secināja, ka iestādei nepieciešams uzstādīt velo novietnes un jāuzlabo sānu ieejas trepes, pieliekot klāt vēl vienu pakāpienu rindu.</w:t>
            </w:r>
          </w:p>
        </w:tc>
        <w:tc>
          <w:tcPr>
            <w:tcW w:w="2421" w:type="dxa"/>
          </w:tcPr>
          <w:p w:rsidR="0088155E" w:rsidRDefault="0088155E" w:rsidP="000E7298">
            <w:pPr>
              <w:pStyle w:val="ListParagraph"/>
              <w:ind w:left="0"/>
              <w:rPr>
                <w:rFonts w:ascii="Times New Roman" w:hAnsi="Times New Roman" w:cs="Times New Roman"/>
                <w:sz w:val="24"/>
                <w:szCs w:val="24"/>
                <w:u w:val="single"/>
                <w:lang w:val="lv-LV"/>
              </w:rPr>
            </w:pPr>
            <w:r w:rsidRPr="00582215">
              <w:rPr>
                <w:rFonts w:ascii="Times New Roman" w:hAnsi="Times New Roman" w:cs="Times New Roman"/>
                <w:sz w:val="24"/>
                <w:szCs w:val="24"/>
                <w:u w:val="single"/>
                <w:lang w:val="lv-LV"/>
              </w:rPr>
              <w:t>Sasniegts!</w:t>
            </w:r>
            <w:r>
              <w:rPr>
                <w:rFonts w:ascii="Times New Roman" w:hAnsi="Times New Roman" w:cs="Times New Roman"/>
                <w:sz w:val="24"/>
                <w:szCs w:val="24"/>
                <w:u w:val="single"/>
                <w:lang w:val="lv-LV"/>
              </w:rPr>
              <w:t xml:space="preserve"> </w:t>
            </w:r>
          </w:p>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Ir uzstādītas</w:t>
            </w:r>
          </w:p>
          <w:p w:rsidR="0088155E" w:rsidRPr="00582215" w:rsidRDefault="0088155E" w:rsidP="000E7298">
            <w:pPr>
              <w:pStyle w:val="ListParagraph"/>
              <w:ind w:left="0"/>
              <w:rPr>
                <w:rFonts w:ascii="Times New Roman" w:hAnsi="Times New Roman" w:cs="Times New Roman"/>
                <w:sz w:val="24"/>
                <w:szCs w:val="24"/>
                <w:u w:val="single"/>
                <w:lang w:val="lv-LV"/>
              </w:rPr>
            </w:pPr>
            <w:r>
              <w:rPr>
                <w:rFonts w:ascii="Times New Roman" w:hAnsi="Times New Roman" w:cs="Times New Roman"/>
                <w:sz w:val="24"/>
                <w:szCs w:val="24"/>
                <w:lang w:val="lv-LV"/>
              </w:rPr>
              <w:t xml:space="preserve"> velo novietnes no inventāra līdzekļiem un veikti trepju remontdarbi no nekustamā īpašuma uzturēšanas līdzekļiem.</w:t>
            </w:r>
          </w:p>
        </w:tc>
      </w:tr>
    </w:tbl>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rsidR="0088155E" w:rsidRPr="00446618" w:rsidRDefault="0088155E" w:rsidP="0088155E">
      <w:pPr>
        <w:pStyle w:val="ListParagraph"/>
        <w:spacing w:after="0" w:line="240" w:lineRule="auto"/>
        <w:ind w:left="426"/>
        <w:jc w:val="both"/>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185"/>
        <w:gridCol w:w="3357"/>
        <w:gridCol w:w="2328"/>
      </w:tblGrid>
      <w:tr w:rsidR="0088155E" w:rsidRPr="004D767D"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8155E" w:rsidRPr="004D767D" w:rsidTr="000E7298">
        <w:tc>
          <w:tcPr>
            <w:tcW w:w="2263" w:type="dxa"/>
          </w:tcPr>
          <w:p w:rsidR="0088155E" w:rsidRDefault="0088155E" w:rsidP="000E7298">
            <w:pPr>
              <w:pStyle w:val="ListParagraph"/>
              <w:ind w:left="0"/>
              <w:rPr>
                <w:rFonts w:ascii="Times New Roman" w:hAnsi="Times New Roman" w:cs="Times New Roman"/>
                <w:sz w:val="24"/>
                <w:szCs w:val="24"/>
                <w:lang w:val="lv-LV"/>
              </w:rPr>
            </w:pPr>
          </w:p>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Nr.1 Nodrošināt izglītojamajiem savlaicīgu individuālo vajadzību diagnosticēšanu un </w:t>
            </w:r>
            <w:r>
              <w:rPr>
                <w:rFonts w:ascii="Times New Roman" w:hAnsi="Times New Roman" w:cs="Times New Roman"/>
                <w:sz w:val="24"/>
                <w:szCs w:val="24"/>
                <w:lang w:val="lv-LV"/>
              </w:rPr>
              <w:lastRenderedPageBreak/>
              <w:t>nepieciešamo atbalsta pasākumu organizēšanu.</w:t>
            </w:r>
          </w:p>
        </w:tc>
        <w:tc>
          <w:tcPr>
            <w:tcW w:w="3520" w:type="dxa"/>
          </w:tcPr>
          <w:p w:rsidR="0088155E" w:rsidRPr="0061138F" w:rsidRDefault="0088155E" w:rsidP="000E7298">
            <w:pPr>
              <w:pStyle w:val="ListParagraph"/>
              <w:numPr>
                <w:ilvl w:val="0"/>
                <w:numId w:val="6"/>
              </w:numPr>
              <w:jc w:val="both"/>
              <w:rPr>
                <w:rFonts w:ascii="Times New Roman" w:hAnsi="Times New Roman" w:cs="Times New Roman"/>
                <w:sz w:val="24"/>
                <w:szCs w:val="24"/>
                <w:u w:val="single"/>
                <w:lang w:val="lv-LV"/>
              </w:rPr>
            </w:pPr>
            <w:r w:rsidRPr="0061138F">
              <w:rPr>
                <w:rFonts w:ascii="Times New Roman" w:hAnsi="Times New Roman" w:cs="Times New Roman"/>
                <w:sz w:val="24"/>
                <w:szCs w:val="24"/>
                <w:u w:val="single"/>
                <w:lang w:val="lv-LV"/>
              </w:rPr>
              <w:lastRenderedPageBreak/>
              <w:t>Kvalitatīvi</w:t>
            </w:r>
          </w:p>
          <w:p w:rsidR="0088155E" w:rsidRDefault="0088155E" w:rsidP="000E7298">
            <w:pPr>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Pr="0061138F">
              <w:rPr>
                <w:rFonts w:ascii="Times New Roman" w:hAnsi="Times New Roman" w:cs="Times New Roman"/>
                <w:sz w:val="24"/>
                <w:szCs w:val="24"/>
                <w:lang w:val="lv-LV"/>
              </w:rPr>
              <w:t>Atbalsta nodrošināšanai sadarbojas grupas pedagogi, atbalsta personāls, iestādes vadība, izglītojamo vecāki.</w:t>
            </w: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Default="0088155E" w:rsidP="000E7298">
            <w:pPr>
              <w:rPr>
                <w:rFonts w:ascii="Times New Roman" w:hAnsi="Times New Roman" w:cs="Times New Roman"/>
                <w:sz w:val="24"/>
                <w:szCs w:val="24"/>
                <w:lang w:val="lv-LV"/>
              </w:rPr>
            </w:pPr>
            <w:r>
              <w:rPr>
                <w:rFonts w:ascii="Times New Roman" w:hAnsi="Times New Roman" w:cs="Times New Roman"/>
                <w:sz w:val="24"/>
                <w:szCs w:val="24"/>
                <w:lang w:val="lv-LV"/>
              </w:rPr>
              <w:t>b)Izstrādāti individuālie programmas apguves plāni izglītojamajiem ar speciālām vajadzībām.</w:t>
            </w: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Default="0088155E" w:rsidP="000E7298">
            <w:pPr>
              <w:jc w:val="both"/>
              <w:rPr>
                <w:rFonts w:ascii="Times New Roman" w:hAnsi="Times New Roman" w:cs="Times New Roman"/>
                <w:sz w:val="24"/>
                <w:szCs w:val="24"/>
                <w:lang w:val="lv-LV"/>
              </w:rPr>
            </w:pPr>
          </w:p>
          <w:p w:rsidR="0088155E" w:rsidRPr="0061138F" w:rsidRDefault="0088155E" w:rsidP="000E7298">
            <w:pPr>
              <w:jc w:val="both"/>
              <w:rPr>
                <w:rFonts w:ascii="Times New Roman" w:hAnsi="Times New Roman" w:cs="Times New Roman"/>
                <w:sz w:val="24"/>
                <w:szCs w:val="24"/>
                <w:lang w:val="lv-LV"/>
              </w:rPr>
            </w:pPr>
            <w:r>
              <w:rPr>
                <w:rFonts w:ascii="Times New Roman" w:hAnsi="Times New Roman" w:cs="Times New Roman"/>
                <w:sz w:val="24"/>
                <w:szCs w:val="24"/>
                <w:lang w:val="lv-LV"/>
              </w:rPr>
              <w:t>c)Izglītojamajiem ar speciālistu atzinumu pēc nepieciešamības nozīmēti asistenti.</w:t>
            </w:r>
          </w:p>
        </w:tc>
        <w:tc>
          <w:tcPr>
            <w:tcW w:w="2421" w:type="dxa"/>
          </w:tcPr>
          <w:p w:rsidR="0088155E" w:rsidRDefault="0088155E" w:rsidP="000E7298">
            <w:pPr>
              <w:pStyle w:val="ListParagraph"/>
              <w:ind w:left="0"/>
              <w:rPr>
                <w:rFonts w:ascii="Times New Roman" w:hAnsi="Times New Roman" w:cs="Times New Roman"/>
                <w:sz w:val="24"/>
                <w:szCs w:val="24"/>
                <w:lang w:val="lv-LV"/>
              </w:rPr>
            </w:pPr>
          </w:p>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Darbosies veiksmīgs sadarbības modelis: </w:t>
            </w:r>
          </w:p>
          <w:p w:rsidR="0088155E" w:rsidRPr="00AF136E" w:rsidRDefault="0088155E" w:rsidP="000E7298">
            <w:pPr>
              <w:rPr>
                <w:rFonts w:ascii="Times New Roman" w:hAnsi="Times New Roman" w:cs="Times New Roman"/>
                <w:sz w:val="24"/>
                <w:szCs w:val="24"/>
                <w:lang w:val="lv-LV"/>
              </w:rPr>
            </w:pPr>
            <w:r w:rsidRPr="00AF136E">
              <w:rPr>
                <w:rFonts w:ascii="Times New Roman" w:hAnsi="Times New Roman" w:cs="Times New Roman"/>
                <w:sz w:val="24"/>
                <w:szCs w:val="24"/>
                <w:lang w:val="lv-LV"/>
              </w:rPr>
              <w:t>grupas pedagogs –vecāks- vadība-  atbalsta person</w:t>
            </w:r>
            <w:r>
              <w:rPr>
                <w:rFonts w:ascii="Times New Roman" w:hAnsi="Times New Roman" w:cs="Times New Roman"/>
                <w:sz w:val="24"/>
                <w:szCs w:val="24"/>
                <w:lang w:val="lv-LV"/>
              </w:rPr>
              <w:t>āls.</w:t>
            </w:r>
          </w:p>
          <w:p w:rsidR="0088155E" w:rsidRDefault="0088155E" w:rsidP="000E7298">
            <w:pPr>
              <w:pStyle w:val="ListParagraph"/>
              <w:ind w:left="0"/>
              <w:rPr>
                <w:rFonts w:ascii="Times New Roman" w:hAnsi="Times New Roman" w:cs="Times New Roman"/>
                <w:sz w:val="24"/>
                <w:szCs w:val="24"/>
                <w:lang w:val="lv-LV"/>
              </w:rPr>
            </w:pPr>
          </w:p>
          <w:p w:rsidR="0088155E" w:rsidRDefault="0088155E" w:rsidP="000E7298">
            <w:pPr>
              <w:pStyle w:val="ListParagraph"/>
              <w:ind w:left="0"/>
              <w:rPr>
                <w:rFonts w:ascii="Times New Roman" w:hAnsi="Times New Roman" w:cs="Times New Roman"/>
                <w:sz w:val="24"/>
                <w:szCs w:val="24"/>
                <w:lang w:val="lv-LV"/>
              </w:rPr>
            </w:pPr>
          </w:p>
          <w:p w:rsidR="0088155E" w:rsidRDefault="0088155E" w:rsidP="000E7298">
            <w:pPr>
              <w:pStyle w:val="ListParagraph"/>
              <w:ind w:left="0"/>
              <w:rPr>
                <w:rFonts w:ascii="Times New Roman" w:hAnsi="Times New Roman" w:cs="Times New Roman"/>
                <w:sz w:val="24"/>
                <w:szCs w:val="24"/>
                <w:lang w:val="lv-LV"/>
              </w:rPr>
            </w:pPr>
          </w:p>
          <w:p w:rsidR="0088155E" w:rsidRDefault="0088155E" w:rsidP="000E7298">
            <w:pPr>
              <w:pStyle w:val="ListParagraph"/>
              <w:ind w:left="0"/>
              <w:rPr>
                <w:rFonts w:ascii="Times New Roman" w:hAnsi="Times New Roman" w:cs="Times New Roman"/>
                <w:sz w:val="24"/>
                <w:szCs w:val="24"/>
                <w:lang w:val="lv-LV"/>
              </w:rPr>
            </w:pPr>
          </w:p>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gmail.com kontā  katram izglītojamajam ar speciālām vajadzībām  būs izveidots individuālais izglītības programmas apguves plāns.</w:t>
            </w:r>
          </w:p>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Izglītojamajiem, kuriem ir speciālista atzinums, (pēc vajadzības ) būs nozīmēts asistents ikdienas jēgpilnam  mācību procesam.</w:t>
            </w:r>
          </w:p>
        </w:tc>
      </w:tr>
      <w:tr w:rsidR="0088155E" w:rsidRPr="004D767D"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p>
        </w:tc>
        <w:tc>
          <w:tcPr>
            <w:tcW w:w="3520" w:type="dxa"/>
          </w:tcPr>
          <w:p w:rsidR="0088155E" w:rsidRDefault="0088155E" w:rsidP="000E7298">
            <w:pPr>
              <w:pStyle w:val="ListParagraph"/>
              <w:numPr>
                <w:ilvl w:val="0"/>
                <w:numId w:val="6"/>
              </w:numPr>
              <w:jc w:val="both"/>
              <w:rPr>
                <w:rFonts w:ascii="Times New Roman" w:hAnsi="Times New Roman" w:cs="Times New Roman"/>
                <w:sz w:val="24"/>
                <w:szCs w:val="24"/>
                <w:u w:val="single"/>
                <w:lang w:val="lv-LV"/>
              </w:rPr>
            </w:pPr>
            <w:r w:rsidRPr="0061138F">
              <w:rPr>
                <w:rFonts w:ascii="Times New Roman" w:hAnsi="Times New Roman" w:cs="Times New Roman"/>
                <w:sz w:val="24"/>
                <w:szCs w:val="24"/>
                <w:u w:val="single"/>
                <w:lang w:val="lv-LV"/>
              </w:rPr>
              <w:t>Kvantitatīvi</w:t>
            </w:r>
          </w:p>
          <w:p w:rsidR="0088155E" w:rsidRPr="00DA3B6E" w:rsidRDefault="0088155E" w:rsidP="000E7298">
            <w:pPr>
              <w:jc w:val="both"/>
              <w:rPr>
                <w:rFonts w:ascii="Times New Roman" w:hAnsi="Times New Roman" w:cs="Times New Roman"/>
                <w:sz w:val="24"/>
                <w:szCs w:val="24"/>
                <w:lang w:val="lv-LV"/>
              </w:rPr>
            </w:pPr>
            <w:r w:rsidRPr="008E60D6">
              <w:rPr>
                <w:rFonts w:ascii="Times New Roman" w:hAnsi="Times New Roman" w:cs="Times New Roman"/>
                <w:sz w:val="24"/>
                <w:szCs w:val="24"/>
                <w:lang w:val="lv-LV"/>
              </w:rPr>
              <w:t xml:space="preserve">Trīs </w:t>
            </w:r>
            <w:r>
              <w:rPr>
                <w:rFonts w:ascii="Times New Roman" w:hAnsi="Times New Roman" w:cs="Times New Roman"/>
                <w:sz w:val="24"/>
                <w:szCs w:val="24"/>
                <w:lang w:val="lv-LV"/>
              </w:rPr>
              <w:t xml:space="preserve">reizes gadā </w:t>
            </w:r>
            <w:r w:rsidRPr="008E60D6">
              <w:rPr>
                <w:rFonts w:ascii="Times New Roman" w:hAnsi="Times New Roman" w:cs="Times New Roman"/>
                <w:sz w:val="24"/>
                <w:szCs w:val="24"/>
                <w:lang w:val="lv-LV"/>
              </w:rPr>
              <w:t xml:space="preserve"> (okt.,</w:t>
            </w:r>
            <w:r>
              <w:rPr>
                <w:rFonts w:ascii="Times New Roman" w:hAnsi="Times New Roman" w:cs="Times New Roman"/>
                <w:sz w:val="24"/>
                <w:szCs w:val="24"/>
                <w:lang w:val="lv-LV"/>
              </w:rPr>
              <w:t xml:space="preserve"> </w:t>
            </w:r>
            <w:r w:rsidRPr="008E60D6">
              <w:rPr>
                <w:rFonts w:ascii="Times New Roman" w:hAnsi="Times New Roman" w:cs="Times New Roman"/>
                <w:sz w:val="24"/>
                <w:szCs w:val="24"/>
                <w:lang w:val="lv-LV"/>
              </w:rPr>
              <w:t>janv.,</w:t>
            </w:r>
            <w:r>
              <w:rPr>
                <w:rFonts w:ascii="Times New Roman" w:hAnsi="Times New Roman" w:cs="Times New Roman"/>
                <w:sz w:val="24"/>
                <w:szCs w:val="24"/>
                <w:lang w:val="lv-LV"/>
              </w:rPr>
              <w:t xml:space="preserve"> </w:t>
            </w:r>
            <w:r w:rsidRPr="008E60D6">
              <w:rPr>
                <w:rFonts w:ascii="Times New Roman" w:hAnsi="Times New Roman" w:cs="Times New Roman"/>
                <w:sz w:val="24"/>
                <w:szCs w:val="24"/>
                <w:lang w:val="lv-LV"/>
              </w:rPr>
              <w:t>maijs) tiek izvērtēti izglītojamo individuālo plānu uzdevumi un sagatavots novērtēšanas ierakstu apkopojums. Tiek atspoguļoti secinājumi par izglītojamā attīstības līmeni un turpmāk veicamām darbībām.</w:t>
            </w:r>
          </w:p>
        </w:tc>
        <w:tc>
          <w:tcPr>
            <w:tcW w:w="2421" w:type="dxa"/>
          </w:tcPr>
          <w:p w:rsidR="0088155E" w:rsidRDefault="0088155E" w:rsidP="000E7298">
            <w:pPr>
              <w:pStyle w:val="ListParagraph"/>
              <w:ind w:left="0"/>
              <w:jc w:val="both"/>
              <w:rPr>
                <w:rFonts w:ascii="Times New Roman" w:hAnsi="Times New Roman" w:cs="Times New Roman"/>
                <w:sz w:val="24"/>
                <w:szCs w:val="24"/>
                <w:lang w:val="lv-LV"/>
              </w:rPr>
            </w:pPr>
          </w:p>
          <w:p w:rsidR="0088155E" w:rsidRPr="00F44271"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Vērojot gmail.com kontā izveidotos individuālos plānus , izvērtējot tos (pēc katra izglītojamā individuālā plāna), varēs pa soļiem redzēt bērna attīstības līmeni noteiktā laika posmā (rezultāti vērojami trīs reizes gadā – oktobrī, janvārī, maijā).</w:t>
            </w:r>
          </w:p>
          <w:p w:rsidR="0088155E" w:rsidRPr="00A00C78" w:rsidRDefault="0088155E" w:rsidP="000E7298">
            <w:pPr>
              <w:jc w:val="both"/>
              <w:rPr>
                <w:rFonts w:ascii="Times New Roman" w:hAnsi="Times New Roman" w:cs="Times New Roman"/>
                <w:sz w:val="24"/>
                <w:szCs w:val="24"/>
                <w:lang w:val="lv-LV"/>
              </w:rPr>
            </w:pPr>
          </w:p>
        </w:tc>
      </w:tr>
      <w:tr w:rsidR="0088155E"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softHyphen/>
            </w:r>
            <w:r>
              <w:rPr>
                <w:rFonts w:ascii="Times New Roman" w:hAnsi="Times New Roman" w:cs="Times New Roman"/>
                <w:sz w:val="24"/>
                <w:szCs w:val="24"/>
                <w:lang w:val="lv-LV"/>
              </w:rPr>
              <w:softHyphen/>
              <w:t>Nr.2 Veicināt bērnu tiesību ievērošanu : drošību dažādās situācijās, rīcību, ja tiek  pārkāptas robežas.</w:t>
            </w:r>
          </w:p>
        </w:tc>
        <w:tc>
          <w:tcPr>
            <w:tcW w:w="3520" w:type="dxa"/>
          </w:tcPr>
          <w:p w:rsidR="0088155E" w:rsidRDefault="0088155E" w:rsidP="000E7298">
            <w:pPr>
              <w:pStyle w:val="ListParagraph"/>
              <w:numPr>
                <w:ilvl w:val="0"/>
                <w:numId w:val="7"/>
              </w:numPr>
              <w:jc w:val="both"/>
              <w:rPr>
                <w:rFonts w:ascii="Times New Roman" w:hAnsi="Times New Roman" w:cs="Times New Roman"/>
                <w:sz w:val="24"/>
                <w:szCs w:val="24"/>
                <w:u w:val="single"/>
                <w:lang w:val="lv-LV"/>
              </w:rPr>
            </w:pPr>
            <w:r w:rsidRPr="00215534">
              <w:rPr>
                <w:rFonts w:ascii="Times New Roman" w:hAnsi="Times New Roman" w:cs="Times New Roman"/>
                <w:sz w:val="24"/>
                <w:szCs w:val="24"/>
                <w:u w:val="single"/>
                <w:lang w:val="lv-LV"/>
              </w:rPr>
              <w:t>kvalitatīvi</w:t>
            </w:r>
          </w:p>
          <w:p w:rsidR="0088155E" w:rsidRPr="006C706A" w:rsidRDefault="0088155E" w:rsidP="000E7298">
            <w:pPr>
              <w:jc w:val="both"/>
              <w:rPr>
                <w:rFonts w:ascii="Times New Roman" w:hAnsi="Times New Roman" w:cs="Times New Roman"/>
                <w:sz w:val="24"/>
                <w:szCs w:val="24"/>
                <w:lang w:val="lv-LV"/>
              </w:rPr>
            </w:pPr>
            <w:r w:rsidRPr="006C706A">
              <w:rPr>
                <w:rFonts w:ascii="Times New Roman" w:hAnsi="Times New Roman" w:cs="Times New Roman"/>
                <w:sz w:val="24"/>
                <w:szCs w:val="24"/>
                <w:lang w:val="lv-LV"/>
              </w:rPr>
              <w:t>6.-7. gadīgu izglītojamo izglītošana drošības jautājumos</w:t>
            </w:r>
            <w:r>
              <w:rPr>
                <w:rFonts w:ascii="Times New Roman" w:hAnsi="Times New Roman" w:cs="Times New Roman"/>
                <w:sz w:val="24"/>
                <w:szCs w:val="24"/>
                <w:lang w:val="lv-LV"/>
              </w:rPr>
              <w:t xml:space="preserve"> izmantojot </w:t>
            </w:r>
            <w:proofErr w:type="spellStart"/>
            <w:r>
              <w:rPr>
                <w:rFonts w:ascii="Times New Roman" w:hAnsi="Times New Roman" w:cs="Times New Roman"/>
                <w:sz w:val="24"/>
                <w:szCs w:val="24"/>
                <w:lang w:val="lv-LV"/>
              </w:rPr>
              <w:t>Džimbas</w:t>
            </w:r>
            <w:proofErr w:type="spellEnd"/>
            <w:r>
              <w:rPr>
                <w:rFonts w:ascii="Times New Roman" w:hAnsi="Times New Roman" w:cs="Times New Roman"/>
                <w:sz w:val="24"/>
                <w:szCs w:val="24"/>
                <w:lang w:val="lv-LV"/>
              </w:rPr>
              <w:t xml:space="preserve"> drošības soļu programmu.</w:t>
            </w:r>
          </w:p>
        </w:tc>
        <w:tc>
          <w:tcPr>
            <w:tcW w:w="2421" w:type="dxa"/>
          </w:tcPr>
          <w:p w:rsidR="0088155E" w:rsidRDefault="0088155E" w:rsidP="000E7298">
            <w:pPr>
              <w:pStyle w:val="ListParagraph"/>
              <w:ind w:left="0"/>
              <w:rPr>
                <w:rFonts w:ascii="Times New Roman" w:hAnsi="Times New Roman" w:cs="Times New Roman"/>
                <w:sz w:val="24"/>
                <w:szCs w:val="24"/>
                <w:lang w:val="lv-LV"/>
              </w:rPr>
            </w:pPr>
          </w:p>
          <w:p w:rsidR="0088155E" w:rsidRDefault="0088155E" w:rsidP="000E7298">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Džimbas</w:t>
            </w:r>
            <w:proofErr w:type="spellEnd"/>
            <w:r>
              <w:rPr>
                <w:rFonts w:ascii="Times New Roman" w:hAnsi="Times New Roman" w:cs="Times New Roman"/>
                <w:sz w:val="24"/>
                <w:szCs w:val="24"/>
                <w:lang w:val="lv-LV"/>
              </w:rPr>
              <w:t xml:space="preserve"> skolu (licencēta programma) vadīs sertificēta pedagoģe no PII “Zvaigznīte”</w:t>
            </w:r>
          </w:p>
        </w:tc>
      </w:tr>
      <w:tr w:rsidR="0088155E" w:rsidTr="000E7298">
        <w:tc>
          <w:tcPr>
            <w:tcW w:w="2263" w:type="dxa"/>
          </w:tcPr>
          <w:p w:rsidR="0088155E" w:rsidRDefault="0088155E" w:rsidP="000E7298">
            <w:pPr>
              <w:pStyle w:val="ListParagraph"/>
              <w:ind w:left="0"/>
              <w:jc w:val="both"/>
              <w:rPr>
                <w:rFonts w:ascii="Times New Roman" w:hAnsi="Times New Roman" w:cs="Times New Roman"/>
                <w:sz w:val="24"/>
                <w:szCs w:val="24"/>
                <w:lang w:val="lv-LV"/>
              </w:rPr>
            </w:pPr>
          </w:p>
        </w:tc>
        <w:tc>
          <w:tcPr>
            <w:tcW w:w="3520" w:type="dxa"/>
          </w:tcPr>
          <w:p w:rsidR="0088155E" w:rsidRDefault="0088155E" w:rsidP="000E729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w:t>
            </w:r>
            <w:r w:rsidRPr="00306E5F">
              <w:rPr>
                <w:rFonts w:ascii="Times New Roman" w:hAnsi="Times New Roman" w:cs="Times New Roman"/>
                <w:sz w:val="24"/>
                <w:szCs w:val="24"/>
                <w:u w:val="single"/>
                <w:lang w:val="lv-LV"/>
              </w:rPr>
              <w:t>. kvantitatīvi</w:t>
            </w:r>
          </w:p>
          <w:p w:rsidR="0088155E" w:rsidRDefault="0088155E" w:rsidP="000E7298">
            <w:pPr>
              <w:pStyle w:val="ListParagraph"/>
              <w:spacing w:before="240"/>
              <w:ind w:left="0"/>
              <w:jc w:val="both"/>
              <w:rPr>
                <w:rFonts w:ascii="Times New Roman" w:hAnsi="Times New Roman" w:cs="Times New Roman"/>
                <w:sz w:val="24"/>
                <w:szCs w:val="24"/>
                <w:lang w:val="lv-LV"/>
              </w:rPr>
            </w:pPr>
            <w:r>
              <w:rPr>
                <w:rFonts w:ascii="Times New Roman" w:hAnsi="Times New Roman" w:cs="Times New Roman"/>
                <w:sz w:val="24"/>
                <w:szCs w:val="24"/>
                <w:lang w:val="lv-LV"/>
              </w:rPr>
              <w:t>Programmu  apgūs 76 izglītojamie (6.-7. gadi).</w:t>
            </w:r>
          </w:p>
        </w:tc>
        <w:tc>
          <w:tcPr>
            <w:tcW w:w="2421" w:type="dxa"/>
          </w:tcPr>
          <w:p w:rsidR="0088155E" w:rsidRDefault="0088155E" w:rsidP="000E729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Izglītojamie</w:t>
            </w:r>
            <w:r w:rsidRPr="00B80119">
              <w:rPr>
                <w:rFonts w:ascii="Times New Roman" w:hAnsi="Times New Roman" w:cs="Times New Roman"/>
                <w:sz w:val="24"/>
                <w:szCs w:val="24"/>
                <w:lang w:val="lv-LV"/>
              </w:rPr>
              <w:t xml:space="preserve"> apzināsies savu rīcību, saskatīs pārkāptās robežas</w:t>
            </w:r>
            <w:r>
              <w:rPr>
                <w:rFonts w:ascii="Times New Roman" w:hAnsi="Times New Roman" w:cs="Times New Roman"/>
                <w:sz w:val="24"/>
                <w:szCs w:val="24"/>
                <w:lang w:val="lv-LV"/>
              </w:rPr>
              <w:t xml:space="preserve">. </w:t>
            </w:r>
            <w:r w:rsidRPr="00B8011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Rezultātā : </w:t>
            </w:r>
            <w:r w:rsidRPr="00B80119">
              <w:rPr>
                <w:rFonts w:ascii="Times New Roman" w:hAnsi="Times New Roman" w:cs="Times New Roman"/>
                <w:sz w:val="24"/>
                <w:szCs w:val="24"/>
                <w:lang w:val="lv-LV"/>
              </w:rPr>
              <w:t>uzlabosies</w:t>
            </w:r>
            <w:r>
              <w:rPr>
                <w:rFonts w:ascii="Times New Roman" w:hAnsi="Times New Roman" w:cs="Times New Roman"/>
                <w:sz w:val="24"/>
                <w:szCs w:val="24"/>
                <w:lang w:val="lv-LV"/>
              </w:rPr>
              <w:t xml:space="preserve"> izglītojamo </w:t>
            </w:r>
            <w:r w:rsidRPr="00B80119">
              <w:rPr>
                <w:rFonts w:ascii="Times New Roman" w:hAnsi="Times New Roman" w:cs="Times New Roman"/>
                <w:sz w:val="24"/>
                <w:szCs w:val="24"/>
                <w:lang w:val="lv-LV"/>
              </w:rPr>
              <w:t xml:space="preserve"> savs</w:t>
            </w:r>
            <w:r>
              <w:rPr>
                <w:rFonts w:ascii="Times New Roman" w:hAnsi="Times New Roman" w:cs="Times New Roman"/>
                <w:sz w:val="24"/>
                <w:szCs w:val="24"/>
                <w:lang w:val="lv-LV"/>
              </w:rPr>
              <w:t>tarpējā komunikācija un sadarbība</w:t>
            </w:r>
          </w:p>
        </w:tc>
      </w:tr>
    </w:tbl>
    <w:p w:rsidR="0088155E" w:rsidRPr="00166882" w:rsidRDefault="0088155E" w:rsidP="0088155E">
      <w:pPr>
        <w:spacing w:after="0" w:line="240" w:lineRule="auto"/>
        <w:rPr>
          <w:rFonts w:ascii="Times New Roman" w:hAnsi="Times New Roman" w:cs="Times New Roman"/>
          <w:b/>
          <w:bCs/>
          <w:sz w:val="24"/>
          <w:szCs w:val="24"/>
          <w:lang w:val="lv-LV"/>
        </w:rPr>
      </w:pPr>
    </w:p>
    <w:p w:rsidR="0088155E" w:rsidRDefault="0088155E" w:rsidP="0088155E">
      <w:pPr>
        <w:pStyle w:val="ListParagraph"/>
        <w:spacing w:after="0" w:line="240" w:lineRule="auto"/>
        <w:ind w:left="426"/>
        <w:rPr>
          <w:rFonts w:ascii="Times New Roman" w:hAnsi="Times New Roman" w:cs="Times New Roman"/>
          <w:sz w:val="24"/>
          <w:szCs w:val="24"/>
          <w:lang w:val="lv-LV"/>
        </w:rPr>
      </w:pPr>
    </w:p>
    <w:p w:rsidR="0088155E" w:rsidRPr="00586834" w:rsidRDefault="0088155E" w:rsidP="0088155E">
      <w:pPr>
        <w:pStyle w:val="ListParagraph"/>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88155E" w:rsidRDefault="0088155E" w:rsidP="0088155E">
      <w:pPr>
        <w:spacing w:after="0" w:line="240" w:lineRule="auto"/>
        <w:rPr>
          <w:rFonts w:ascii="Times New Roman" w:hAnsi="Times New Roman" w:cs="Times New Roman"/>
          <w:sz w:val="24"/>
          <w:szCs w:val="24"/>
          <w:lang w:val="lv-LV"/>
        </w:rPr>
      </w:pPr>
    </w:p>
    <w:p w:rsidR="0088155E" w:rsidRDefault="0088155E" w:rsidP="0088155E">
      <w:pPr>
        <w:pStyle w:val="ListParagraph"/>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88155E" w:rsidTr="000E7298">
        <w:tc>
          <w:tcPr>
            <w:tcW w:w="4607" w:type="dxa"/>
          </w:tcPr>
          <w:p w:rsidR="0088155E" w:rsidRPr="0095033A" w:rsidRDefault="0088155E" w:rsidP="000E7298">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8155E" w:rsidRPr="0095033A" w:rsidRDefault="0088155E" w:rsidP="000E7298">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8155E" w:rsidRPr="008477FF" w:rsidTr="000E7298">
        <w:tc>
          <w:tcPr>
            <w:tcW w:w="4607" w:type="dxa"/>
          </w:tcPr>
          <w:p w:rsidR="0088155E" w:rsidRPr="00AD0126"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(grupu, sporta, mūzikas un angļu valodas) sadarbība izglītības procesa nodrošināšanā.</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Sadarbība ar novada mūzikas, sporta, angļu valodas pedagogiem ( savstarpēja pieredzes apmaiņa).</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grupas ir piepildītas ar izglītojamajiem. Izglītojamo rotācija saistīta ar pamatotiem iemesliem: dzīvesvietas maiņa, atbrīvojusies vieta tuvākai izglītības iestādei, izglītības iestādes specializācija utt.)</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Licencēt mācību programmu 01015711- garīgās attīstības traucējumi, lai bērniem būtu iespēja izglītoties tuvāk mājām. </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Izglītošanās augstākajās mācību iestādēs (iegūstot pirmsskolas pedagoga kvalifikāciju un padziļināti studējot kādā no sev interesējošām programmām).</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Saskaroties ar problēmu, ka trūkst  pirmsskolas izglītības pedagogu , motivēt talantīgākos darbiniekus studēt kādā no pirmsskolas izglītības programmām, lai kļūtu par pedagogu. </w:t>
            </w:r>
          </w:p>
        </w:tc>
      </w:tr>
      <w:tr w:rsidR="0088155E" w:rsidRPr="008477FF"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un vecāku viedokļu izzināšana par izglītības procesa kvalitāti mācību iestādē (īpaši vecāki, kuru bērni beidz izglītības iestādi) , izmantojot EDURIO programmu.</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Izzināt pirmsskolas izglītības iestādi beigušo izglītojamo turpmākās izglītošanās gaitas (viena gada griezumā). Fiksēt statistikas datus.</w:t>
            </w:r>
          </w:p>
        </w:tc>
      </w:tr>
      <w:tr w:rsidR="0088155E" w:rsidRPr="004D767D" w:rsidTr="000E7298">
        <w:tc>
          <w:tcPr>
            <w:tcW w:w="4607" w:type="dxa"/>
          </w:tcPr>
          <w:p w:rsidR="0088155E"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 posma izglītojamo tikšanās ar savas grupas vecākiem, kuri iepazīstina bērnus ar savu profesiju (stāsta, vizualizē un liek bērniem darboties izzinot profesiju).</w:t>
            </w:r>
          </w:p>
        </w:tc>
        <w:tc>
          <w:tcPr>
            <w:tcW w:w="4607" w:type="dxa"/>
          </w:tcPr>
          <w:p w:rsidR="0088155E"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Šo praktikumu ieviest kā tradīciju grupām, kuras šajā gadā beidz pirmsskolas izglītības iestādi.</w:t>
            </w:r>
          </w:p>
        </w:tc>
      </w:tr>
    </w:tbl>
    <w:p w:rsidR="0088155E" w:rsidRDefault="0088155E" w:rsidP="0088155E">
      <w:pPr>
        <w:spacing w:after="0" w:line="240" w:lineRule="auto"/>
        <w:jc w:val="both"/>
        <w:rPr>
          <w:rFonts w:ascii="Times New Roman" w:hAnsi="Times New Roman" w:cs="Times New Roman"/>
          <w:sz w:val="24"/>
          <w:szCs w:val="24"/>
          <w:lang w:val="lv-LV"/>
        </w:rPr>
      </w:pPr>
    </w:p>
    <w:p w:rsidR="0088155E" w:rsidRDefault="0088155E" w:rsidP="0088155E">
      <w:pPr>
        <w:spacing w:after="0" w:line="240" w:lineRule="auto"/>
        <w:jc w:val="both"/>
        <w:rPr>
          <w:rFonts w:ascii="Times New Roman" w:hAnsi="Times New Roman" w:cs="Times New Roman"/>
          <w:sz w:val="24"/>
          <w:szCs w:val="24"/>
          <w:lang w:val="lv-LV"/>
        </w:rPr>
      </w:pPr>
    </w:p>
    <w:p w:rsidR="0088155E" w:rsidRDefault="0088155E" w:rsidP="0088155E">
      <w:pPr>
        <w:spacing w:after="0" w:line="240" w:lineRule="auto"/>
        <w:jc w:val="both"/>
        <w:rPr>
          <w:rFonts w:ascii="Times New Roman" w:hAnsi="Times New Roman" w:cs="Times New Roman"/>
          <w:sz w:val="24"/>
          <w:szCs w:val="24"/>
          <w:lang w:val="lv-LV"/>
        </w:rPr>
      </w:pPr>
    </w:p>
    <w:p w:rsidR="0088155E" w:rsidRDefault="0088155E" w:rsidP="0088155E">
      <w:pPr>
        <w:pStyle w:val="ListParagraph"/>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88155E" w:rsidTr="000E7298">
        <w:tc>
          <w:tcPr>
            <w:tcW w:w="4607" w:type="dxa"/>
          </w:tcPr>
          <w:p w:rsidR="0088155E" w:rsidRPr="0095033A" w:rsidRDefault="0088155E" w:rsidP="000E7298">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8155E" w:rsidRPr="0095033A" w:rsidRDefault="0088155E" w:rsidP="000E7298">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ir sistēma, kā tiek diagnosticēts atbalsts izglītojamajiem, kurā sadarbojas pedagogi, vadība, atbalsta personāls un vecāki.</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Pilnveidot atbalsta sistēmu izglītojamajiem ar speciālām vajadzībām un mācīšanās grūtībām, </w:t>
            </w:r>
            <w:r w:rsidRPr="00AA32F8">
              <w:rPr>
                <w:rFonts w:ascii="Times New Roman" w:eastAsia="Times New Roman" w:hAnsi="Times New Roman" w:cs="Times New Roman"/>
                <w:sz w:val="24"/>
                <w:szCs w:val="24"/>
                <w:lang w:val="lv-LV"/>
              </w:rPr>
              <w:t>lai darbotos modelis: pedagogs – vecāks –vadība -  atbalsta personāls.</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notiek nodarbību vērošana (iestādes vadība/pedagogu savstarpējā nodarbību vērošana).</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Lai iegūtu objektīvāku informāciju par mācīšanas un mācīšanās procesa kvalitāti, palielināsim vēroto  nodarbību skaitu (iekļaujot dažādību: āra nodarbības, rotaļnodarbības utt.)</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Dažādojam mācīšanas un mācīšanās darba metodes, plānojam un ieviešam lietpratībā balstītu mācību saturu, īstenojam nodarbības </w:t>
            </w:r>
            <w:r>
              <w:rPr>
                <w:rFonts w:ascii="Times New Roman" w:eastAsia="Times New Roman" w:hAnsi="Times New Roman" w:cs="Times New Roman"/>
                <w:color w:val="414142"/>
                <w:sz w:val="24"/>
                <w:szCs w:val="24"/>
                <w:lang w:val="lv-LV"/>
              </w:rPr>
              <w:lastRenderedPageBreak/>
              <w:t>dienas garumā.  Mācību procesā īstenojam saikni ar reālo dzīvi.</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Organizēsim mācību procesu tā, lai izglītojamajiem būtu iespēja pašiem plānot, uzraudzīt un izvērtēt savu darba procesu.</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izstrādāta mācību sasniegumu vērtēšanas kārtība, kas nodrošina katra izglītojamā izaugsmi. Vērtēšanas kārtība pieejama e-klasē.</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Izglītojamie un vecāki tiks informēti par mācību sasniegumu vērtēšanas kārtību, vērtēšanas veidiem un sasniedzamo rezultātu, tiekoties vecāku sapulcēs. Ar vērtēšanas sistēmas grozījumiem varēs iepazīties  </w:t>
            </w:r>
            <w:proofErr w:type="spellStart"/>
            <w:r>
              <w:rPr>
                <w:rFonts w:ascii="Times New Roman" w:eastAsia="Times New Roman" w:hAnsi="Times New Roman" w:cs="Times New Roman"/>
                <w:color w:val="414142"/>
                <w:sz w:val="24"/>
                <w:szCs w:val="24"/>
                <w:lang w:val="lv-LV"/>
              </w:rPr>
              <w:t>skolvadības</w:t>
            </w:r>
            <w:proofErr w:type="spellEnd"/>
            <w:r>
              <w:rPr>
                <w:rFonts w:ascii="Times New Roman" w:eastAsia="Times New Roman" w:hAnsi="Times New Roman" w:cs="Times New Roman"/>
                <w:color w:val="414142"/>
                <w:sz w:val="24"/>
                <w:szCs w:val="24"/>
                <w:lang w:val="lv-LV"/>
              </w:rPr>
              <w:t xml:space="preserve"> sistēmā e-klasē. Operatīvi risināsim </w:t>
            </w:r>
            <w:proofErr w:type="spellStart"/>
            <w:r>
              <w:rPr>
                <w:rFonts w:ascii="Times New Roman" w:eastAsia="Times New Roman" w:hAnsi="Times New Roman" w:cs="Times New Roman"/>
                <w:color w:val="414142"/>
                <w:sz w:val="24"/>
                <w:szCs w:val="24"/>
                <w:lang w:val="lv-LV"/>
              </w:rPr>
              <w:t>problēmsituācijas</w:t>
            </w:r>
            <w:proofErr w:type="spellEnd"/>
            <w:r>
              <w:rPr>
                <w:rFonts w:ascii="Times New Roman" w:eastAsia="Times New Roman" w:hAnsi="Times New Roman" w:cs="Times New Roman"/>
                <w:color w:val="414142"/>
                <w:sz w:val="24"/>
                <w:szCs w:val="24"/>
                <w:lang w:val="lv-LV"/>
              </w:rPr>
              <w:t>, ja tās veidosies vērtēšanas jautājumos (īpaši domājot par iekļaujošo izglītību).</w:t>
            </w:r>
          </w:p>
        </w:tc>
      </w:tr>
    </w:tbl>
    <w:p w:rsidR="0088155E" w:rsidRDefault="0088155E" w:rsidP="0088155E">
      <w:pPr>
        <w:pStyle w:val="ListParagraph"/>
        <w:numPr>
          <w:ilvl w:val="1"/>
          <w:numId w:val="6"/>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88155E" w:rsidTr="000E7298">
        <w:tc>
          <w:tcPr>
            <w:tcW w:w="4607" w:type="dxa"/>
          </w:tcPr>
          <w:p w:rsidR="0088155E" w:rsidRPr="0095033A" w:rsidRDefault="0088155E" w:rsidP="000E7298">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8155E" w:rsidRPr="0095033A" w:rsidRDefault="0088155E" w:rsidP="000E7298">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Tālākizglītības kursu apmeklējums pedagogiem un tehniskajam personālam par budžetā ieplānoto naudu.</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Tālākizglītības kursi pedagogiem speciālajā izglītībā, lai varētu strādāt ar bērniem, kuriem ir </w:t>
            </w:r>
            <w:r>
              <w:rPr>
                <w:rFonts w:ascii="Times New Roman" w:hAnsi="Times New Roman" w:cs="Times New Roman"/>
                <w:sz w:val="20"/>
                <w:szCs w:val="20"/>
                <w:lang w:val="lv-LV"/>
              </w:rPr>
              <w:t>01015611 un 010157</w:t>
            </w:r>
            <w:r w:rsidRPr="004D767D">
              <w:rPr>
                <w:rFonts w:ascii="Times New Roman" w:hAnsi="Times New Roman" w:cs="Times New Roman"/>
                <w:sz w:val="20"/>
                <w:szCs w:val="20"/>
                <w:lang w:val="lv-LV"/>
              </w:rPr>
              <w:t>11 (licencēt programmu) kods.</w:t>
            </w:r>
          </w:p>
        </w:tc>
      </w:tr>
      <w:tr w:rsidR="0088155E" w:rsidRPr="004D767D" w:rsidTr="000E7298">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Izglītības iestādē notiek pārdomāti organizētie mācību un </w:t>
            </w:r>
            <w:proofErr w:type="spellStart"/>
            <w:r>
              <w:rPr>
                <w:rFonts w:ascii="Times New Roman" w:eastAsia="Times New Roman" w:hAnsi="Times New Roman" w:cs="Times New Roman"/>
                <w:color w:val="414142"/>
                <w:sz w:val="24"/>
                <w:szCs w:val="24"/>
                <w:lang w:val="lv-LV"/>
              </w:rPr>
              <w:t>ārpusstundu</w:t>
            </w:r>
            <w:proofErr w:type="spellEnd"/>
            <w:r>
              <w:rPr>
                <w:rFonts w:ascii="Times New Roman" w:eastAsia="Times New Roman" w:hAnsi="Times New Roman" w:cs="Times New Roman"/>
                <w:color w:val="414142"/>
                <w:sz w:val="24"/>
                <w:szCs w:val="24"/>
                <w:lang w:val="lv-LV"/>
              </w:rPr>
              <w:t xml:space="preserve"> pasākumi, kuri nodrošina izglītības programmas mērķa sasniegšanu.</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Mācību programmas realizācijā palielināt mācību ekskursiju skaitu (pēc iespējām)  6.-7. gadus veciem izglītojamajiem,  saistībā ar apgūstamajām tēmām.</w:t>
            </w:r>
          </w:p>
        </w:tc>
      </w:tr>
      <w:tr w:rsidR="0088155E" w:rsidRPr="008477FF" w:rsidTr="000E7298">
        <w:tc>
          <w:tcPr>
            <w:tcW w:w="4607" w:type="dxa"/>
          </w:tcPr>
          <w:p w:rsidR="0088155E" w:rsidRPr="008623FD"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Izglītības iestāde veiksmīgi īsteno s</w:t>
            </w:r>
            <w:r w:rsidRPr="008623FD">
              <w:rPr>
                <w:rFonts w:ascii="Times New Roman" w:hAnsi="Times New Roman" w:cs="Times New Roman"/>
                <w:sz w:val="24"/>
                <w:szCs w:val="24"/>
                <w:lang w:val="lv-LV"/>
              </w:rPr>
              <w:t xml:space="preserve">peciālās </w:t>
            </w:r>
            <w:r>
              <w:rPr>
                <w:rFonts w:ascii="Times New Roman" w:hAnsi="Times New Roman" w:cs="Times New Roman"/>
                <w:sz w:val="24"/>
                <w:szCs w:val="24"/>
                <w:lang w:val="lv-LV"/>
              </w:rPr>
              <w:t>pirmsskolas izglītības programmu</w:t>
            </w:r>
            <w:r w:rsidRPr="008623FD">
              <w:rPr>
                <w:rFonts w:ascii="Times New Roman" w:hAnsi="Times New Roman" w:cs="Times New Roman"/>
                <w:sz w:val="24"/>
                <w:szCs w:val="24"/>
                <w:lang w:val="lv-LV"/>
              </w:rPr>
              <w:t xml:space="preserve"> izglītojamajiem ar jauktiem attīstības traucējumiem</w:t>
            </w:r>
            <w:r>
              <w:rPr>
                <w:rFonts w:ascii="Times New Roman" w:hAnsi="Times New Roman" w:cs="Times New Roman"/>
                <w:sz w:val="24"/>
                <w:szCs w:val="24"/>
                <w:lang w:val="lv-LV"/>
              </w:rPr>
              <w:t>, īsteno individuālo izglītības programmas apguves plānu.</w:t>
            </w:r>
          </w:p>
        </w:tc>
        <w:tc>
          <w:tcPr>
            <w:tcW w:w="4607" w:type="dxa"/>
          </w:tcPr>
          <w:p w:rsidR="0088155E" w:rsidRPr="008477FF" w:rsidRDefault="0088155E" w:rsidP="000E72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Ieviesīsim speciālās izglītības programmu ar garīgās attīstības traucējumiem.</w:t>
            </w:r>
          </w:p>
        </w:tc>
      </w:tr>
    </w:tbl>
    <w:p w:rsidR="0088155E" w:rsidRPr="00E45E82"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spacing w:after="0" w:line="240" w:lineRule="auto"/>
        <w:jc w:val="both"/>
        <w:rPr>
          <w:rFonts w:ascii="Times New Roman" w:hAnsi="Times New Roman" w:cs="Times New Roman"/>
          <w:sz w:val="24"/>
          <w:szCs w:val="24"/>
          <w:lang w:val="lv-LV"/>
        </w:rPr>
      </w:pPr>
    </w:p>
    <w:p w:rsidR="0088155E" w:rsidRDefault="0088155E" w:rsidP="0088155E">
      <w:pPr>
        <w:spacing w:after="0" w:line="240" w:lineRule="auto"/>
        <w:jc w:val="both"/>
        <w:rPr>
          <w:rFonts w:ascii="Times New Roman" w:hAnsi="Times New Roman" w:cs="Times New Roman"/>
          <w:sz w:val="24"/>
          <w:szCs w:val="24"/>
          <w:lang w:val="lv-LV"/>
        </w:rPr>
      </w:pPr>
    </w:p>
    <w:p w:rsidR="0088155E" w:rsidRPr="009B7B1A" w:rsidRDefault="0088155E" w:rsidP="0088155E">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rsidR="0088155E" w:rsidRDefault="0088155E" w:rsidP="0088155E">
      <w:pPr>
        <w:spacing w:after="0" w:line="240" w:lineRule="auto"/>
        <w:rPr>
          <w:rFonts w:ascii="Times New Roman" w:hAnsi="Times New Roman" w:cs="Times New Roman"/>
          <w:sz w:val="24"/>
          <w:szCs w:val="24"/>
          <w:lang w:val="lv-LV"/>
        </w:rPr>
      </w:pPr>
    </w:p>
    <w:p w:rsidR="0088155E" w:rsidRDefault="0088155E" w:rsidP="0088155E">
      <w:pPr>
        <w:pStyle w:val="ListParagraph"/>
        <w:numPr>
          <w:ilvl w:val="1"/>
          <w:numId w:val="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“Zaļā josta” sadarbībā ar AS “BAO” un Valsts izglītības un satura centru aicināja Latvijas pirmsskolas, vispārējās , interešu un profesionālās izglītības iestādes iesaistīties projektā “Tīrai Latvijai!”- bateriju vākšanas konkursā. 2022./2023. m. g . iesaistoties šajā projektā ieguvām pateicību par iestādes izglītojamo izrādīto interesi un atbalstu projekta realizācijā.</w:t>
      </w:r>
    </w:p>
    <w:p w:rsidR="0088155E" w:rsidRPr="00077DCB" w:rsidRDefault="0088155E" w:rsidP="0088155E">
      <w:pPr>
        <w:pStyle w:val="ListParagraph"/>
        <w:numPr>
          <w:ilvl w:val="1"/>
          <w:numId w:val="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Projekts “Vienotā bērnu agrīnās attīstības </w:t>
      </w:r>
      <w:proofErr w:type="spellStart"/>
      <w:r>
        <w:rPr>
          <w:rFonts w:ascii="Times New Roman" w:hAnsi="Times New Roman" w:cs="Times New Roman"/>
          <w:sz w:val="24"/>
          <w:szCs w:val="24"/>
          <w:lang w:val="lv-LV"/>
        </w:rPr>
        <w:t>skrīninga</w:t>
      </w:r>
      <w:proofErr w:type="spellEnd"/>
      <w:r>
        <w:rPr>
          <w:rFonts w:ascii="Times New Roman" w:hAnsi="Times New Roman" w:cs="Times New Roman"/>
          <w:sz w:val="24"/>
          <w:szCs w:val="24"/>
          <w:lang w:val="lv-LV"/>
        </w:rPr>
        <w:t xml:space="preserve"> metodisko instrumentu komplekta izstrāde” (L- 21433- ZF – N – 040) un Bērnu agrīnās attīstības </w:t>
      </w:r>
      <w:proofErr w:type="spellStart"/>
      <w:r>
        <w:rPr>
          <w:rFonts w:ascii="Times New Roman" w:hAnsi="Times New Roman" w:cs="Times New Roman"/>
          <w:sz w:val="24"/>
          <w:szCs w:val="24"/>
          <w:lang w:val="lv-LV"/>
        </w:rPr>
        <w:t>skrīninga</w:t>
      </w:r>
      <w:proofErr w:type="spellEnd"/>
      <w:r>
        <w:rPr>
          <w:rFonts w:ascii="Times New Roman" w:hAnsi="Times New Roman" w:cs="Times New Roman"/>
          <w:sz w:val="24"/>
          <w:szCs w:val="24"/>
          <w:lang w:val="lv-LV"/>
        </w:rPr>
        <w:t xml:space="preserve"> instrumentu komplekta (BAASIK) bērniem vecumā no 1,5 -6 gadiem standartizācijā vai </w:t>
      </w:r>
      <w:proofErr w:type="spellStart"/>
      <w:r>
        <w:rPr>
          <w:rFonts w:ascii="Times New Roman" w:hAnsi="Times New Roman" w:cs="Times New Roman"/>
          <w:sz w:val="24"/>
          <w:szCs w:val="24"/>
          <w:lang w:val="lv-LV"/>
        </w:rPr>
        <w:t>validizācijā</w:t>
      </w:r>
      <w:proofErr w:type="spellEnd"/>
      <w:r>
        <w:rPr>
          <w:rFonts w:ascii="Times New Roman" w:hAnsi="Times New Roman" w:cs="Times New Roman"/>
          <w:sz w:val="24"/>
          <w:szCs w:val="24"/>
          <w:lang w:val="lv-LV"/>
        </w:rPr>
        <w:t xml:space="preserve"> 2023. gada 12. jūnijā. Mūsu iestādes izglītojamie ar vecāku atļauju piedalījās Latvijas Universitātes Pedagoģijas, psiholoģijas un mākslas fakultātes pētījumā kā respondenti. </w:t>
      </w:r>
    </w:p>
    <w:p w:rsidR="0088155E" w:rsidRPr="00166882" w:rsidRDefault="0088155E" w:rsidP="0088155E">
      <w:pPr>
        <w:spacing w:after="0" w:line="240" w:lineRule="auto"/>
        <w:rPr>
          <w:rFonts w:ascii="Times New Roman" w:hAnsi="Times New Roman" w:cs="Times New Roman"/>
          <w:sz w:val="24"/>
          <w:szCs w:val="24"/>
          <w:lang w:val="lv-LV"/>
        </w:rPr>
      </w:pPr>
    </w:p>
    <w:p w:rsidR="0088155E" w:rsidRDefault="0088155E" w:rsidP="0088155E">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88155E" w:rsidRPr="00064392" w:rsidRDefault="0088155E" w:rsidP="0088155E">
      <w:pPr>
        <w:spacing w:after="0" w:line="240" w:lineRule="auto"/>
        <w:rPr>
          <w:rFonts w:ascii="Times New Roman" w:hAnsi="Times New Roman" w:cs="Times New Roman"/>
          <w:sz w:val="24"/>
          <w:szCs w:val="24"/>
          <w:lang w:val="lv-LV"/>
        </w:rPr>
      </w:pPr>
    </w:p>
    <w:p w:rsidR="0088155E" w:rsidRDefault="0088155E" w:rsidP="0088155E">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 </w:t>
      </w:r>
      <w:r w:rsidRPr="00673E31">
        <w:rPr>
          <w:rFonts w:ascii="Times New Roman" w:hAnsi="Times New Roman" w:cs="Times New Roman"/>
          <w:sz w:val="24"/>
          <w:szCs w:val="24"/>
          <w:lang w:val="lv-LV"/>
        </w:rPr>
        <w:t xml:space="preserve">2022. gada 7.oktobrī Ķekavas novada pašvaldības struktūrvienība PII “Zvaigznīte” ir noslēgusi sadarbības līgumu ar nodibinājuma “Centrs </w:t>
      </w:r>
      <w:proofErr w:type="spellStart"/>
      <w:r w:rsidRPr="00673E31">
        <w:rPr>
          <w:rFonts w:ascii="Times New Roman" w:hAnsi="Times New Roman" w:cs="Times New Roman"/>
          <w:sz w:val="24"/>
          <w:szCs w:val="24"/>
          <w:lang w:val="lv-LV"/>
        </w:rPr>
        <w:t>Dardedze</w:t>
      </w:r>
      <w:proofErr w:type="spellEnd"/>
      <w:r w:rsidRPr="00673E31">
        <w:rPr>
          <w:rFonts w:ascii="Times New Roman" w:hAnsi="Times New Roman" w:cs="Times New Roman"/>
          <w:sz w:val="24"/>
          <w:szCs w:val="24"/>
          <w:lang w:val="lv-LV"/>
        </w:rPr>
        <w:t>” īstenoto apmācības programmu “</w:t>
      </w:r>
      <w:proofErr w:type="spellStart"/>
      <w:r w:rsidRPr="00673E31">
        <w:rPr>
          <w:rFonts w:ascii="Times New Roman" w:hAnsi="Times New Roman" w:cs="Times New Roman"/>
          <w:sz w:val="24"/>
          <w:szCs w:val="24"/>
          <w:lang w:val="lv-LV"/>
        </w:rPr>
        <w:t>Džimbas</w:t>
      </w:r>
      <w:proofErr w:type="spellEnd"/>
      <w:r w:rsidRPr="00673E31">
        <w:rPr>
          <w:rFonts w:ascii="Times New Roman" w:hAnsi="Times New Roman" w:cs="Times New Roman"/>
          <w:sz w:val="24"/>
          <w:szCs w:val="24"/>
          <w:lang w:val="lv-LV"/>
        </w:rPr>
        <w:t xml:space="preserve"> drošības soļu programma” lietošanu. </w:t>
      </w:r>
      <w:r w:rsidRPr="00673E31">
        <w:rPr>
          <w:rFonts w:ascii="Times New Roman" w:hAnsi="Times New Roman" w:cs="Times New Roman"/>
          <w:sz w:val="24"/>
          <w:szCs w:val="24"/>
          <w:lang w:val="lv-LV"/>
        </w:rPr>
        <w:lastRenderedPageBreak/>
        <w:t>Līguma darbība katru gadu automātiski pagarinās</w:t>
      </w:r>
      <w:r>
        <w:rPr>
          <w:rFonts w:ascii="Times New Roman" w:hAnsi="Times New Roman" w:cs="Times New Roman"/>
          <w:sz w:val="24"/>
          <w:szCs w:val="24"/>
          <w:lang w:val="lv-LV"/>
        </w:rPr>
        <w:t>ies</w:t>
      </w:r>
      <w:r w:rsidRPr="00673E31">
        <w:rPr>
          <w:rFonts w:ascii="Times New Roman" w:hAnsi="Times New Roman" w:cs="Times New Roman"/>
          <w:sz w:val="24"/>
          <w:szCs w:val="24"/>
          <w:lang w:val="lv-LV"/>
        </w:rPr>
        <w:t>. Programmas mērķis ir izglītot pirmsskolas un jaunākā skolas vecuma bērnus par personisko drošību.</w:t>
      </w:r>
    </w:p>
    <w:p w:rsidR="0088155E" w:rsidRPr="00944818" w:rsidRDefault="0088155E" w:rsidP="0088155E">
      <w:pPr>
        <w:spacing w:after="0" w:line="240" w:lineRule="auto"/>
        <w:jc w:val="both"/>
        <w:rPr>
          <w:rFonts w:ascii="Times New Roman" w:hAnsi="Times New Roman" w:cs="Times New Roman"/>
          <w:sz w:val="24"/>
          <w:szCs w:val="24"/>
          <w:lang w:val="lv-LV"/>
        </w:rPr>
      </w:pPr>
      <w:r w:rsidRPr="00944818">
        <w:rPr>
          <w:rFonts w:ascii="Times New Roman" w:hAnsi="Times New Roman" w:cs="Times New Roman"/>
          <w:sz w:val="24"/>
          <w:szCs w:val="24"/>
          <w:lang w:val="lv-LV"/>
        </w:rPr>
        <w:t xml:space="preserve"> </w:t>
      </w:r>
    </w:p>
    <w:p w:rsidR="0088155E" w:rsidRDefault="0088155E" w:rsidP="0088155E">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 </w:t>
      </w:r>
      <w:r w:rsidRPr="006F1F4A">
        <w:rPr>
          <w:rFonts w:ascii="Times New Roman" w:hAnsi="Times New Roman" w:cs="Times New Roman"/>
          <w:sz w:val="24"/>
          <w:szCs w:val="24"/>
          <w:lang w:val="lv-LV"/>
        </w:rPr>
        <w:t>2022. gada 10. oktobrī  tika noslēgts /abonēts sadarbības līgums nr. L/2022/7 ar SIA “</w:t>
      </w:r>
      <w:proofErr w:type="spellStart"/>
      <w:r w:rsidRPr="006F1F4A">
        <w:rPr>
          <w:rFonts w:ascii="Times New Roman" w:hAnsi="Times New Roman" w:cs="Times New Roman"/>
          <w:sz w:val="24"/>
          <w:szCs w:val="24"/>
          <w:lang w:val="lv-LV"/>
        </w:rPr>
        <w:t>Lielvārds</w:t>
      </w:r>
      <w:proofErr w:type="spellEnd"/>
      <w:r w:rsidRPr="006F1F4A">
        <w:rPr>
          <w:rFonts w:ascii="Times New Roman" w:hAnsi="Times New Roman" w:cs="Times New Roman"/>
          <w:sz w:val="24"/>
          <w:szCs w:val="24"/>
          <w:lang w:val="lv-LV"/>
        </w:rPr>
        <w:t>” – mācību grāmatas un citus mācību izdevumus poligrāfiskā un digitālā formātā , tajā skaitā mācību vadības platformas soma.lv abonēšanu. Sniegs pakalpojumus pedagogu profesionālās kompetences programmu apguvei , interaktīvo tehnoloģiju piegādei, uzstādīšanai, apkopei .</w:t>
      </w:r>
    </w:p>
    <w:p w:rsidR="0088155E" w:rsidRPr="006F1F4A" w:rsidRDefault="0088155E" w:rsidP="0088155E">
      <w:pPr>
        <w:pStyle w:val="ListParagraph"/>
        <w:spacing w:after="0" w:line="240" w:lineRule="auto"/>
        <w:ind w:left="360"/>
        <w:jc w:val="both"/>
        <w:rPr>
          <w:rFonts w:ascii="Times New Roman" w:hAnsi="Times New Roman" w:cs="Times New Roman"/>
          <w:sz w:val="24"/>
          <w:szCs w:val="24"/>
          <w:lang w:val="lv-LV"/>
        </w:rPr>
      </w:pPr>
    </w:p>
    <w:p w:rsidR="0088155E" w:rsidRPr="00667478" w:rsidRDefault="0088155E" w:rsidP="0088155E">
      <w:pPr>
        <w:pStyle w:val="ListParagraph"/>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5.3. </w:t>
      </w:r>
      <w:r w:rsidRPr="00667478">
        <w:rPr>
          <w:rFonts w:ascii="Times New Roman" w:hAnsi="Times New Roman" w:cs="Times New Roman"/>
          <w:sz w:val="24"/>
          <w:szCs w:val="24"/>
          <w:lang w:val="lv-LV"/>
        </w:rPr>
        <w:t>2022. gada 15. novembrī tika noslēgts atkārtots sadarbības līgums nr. L202211-02  līdz 2023. gada 14. novembrim, , līgums pagarinās pēc rakstiskas vienošanās, esošā Līguma termiņa iztecēšanas dienas. Tā paredz tīmekļa programmas EDURIO izmantošanu, kura domāta izglītojamo, pedagogu un vecāku atgriezeniskās saites iegūšanai, analizēšanai izglītības iestādēs. Programmas mērķis ir gūt pedagogu dar</w:t>
      </w:r>
      <w:r>
        <w:rPr>
          <w:rFonts w:ascii="Times New Roman" w:hAnsi="Times New Roman" w:cs="Times New Roman"/>
          <w:sz w:val="24"/>
          <w:szCs w:val="24"/>
          <w:lang w:val="lv-LV"/>
        </w:rPr>
        <w:t>ba, klases/grupas mācību apstākļ</w:t>
      </w:r>
      <w:r w:rsidRPr="00667478">
        <w:rPr>
          <w:rFonts w:ascii="Times New Roman" w:hAnsi="Times New Roman" w:cs="Times New Roman"/>
          <w:sz w:val="24"/>
          <w:szCs w:val="24"/>
          <w:lang w:val="lv-LV"/>
        </w:rPr>
        <w:t xml:space="preserve">u objektīvāku vērtējumu un analīzi, lai rastu ieteikumus mācību procesa pilnveidošanai. </w:t>
      </w:r>
    </w:p>
    <w:p w:rsidR="0088155E" w:rsidRPr="00FB622A" w:rsidRDefault="0088155E" w:rsidP="0088155E">
      <w:pPr>
        <w:spacing w:after="0" w:line="240" w:lineRule="auto"/>
        <w:jc w:val="both"/>
        <w:rPr>
          <w:rFonts w:ascii="Times New Roman" w:hAnsi="Times New Roman" w:cs="Times New Roman"/>
          <w:color w:val="FF0000"/>
          <w:sz w:val="24"/>
          <w:szCs w:val="24"/>
          <w:lang w:val="lv-LV"/>
        </w:rPr>
      </w:pPr>
    </w:p>
    <w:p w:rsidR="0088155E" w:rsidRPr="00166882" w:rsidRDefault="0088155E" w:rsidP="0088155E">
      <w:pPr>
        <w:spacing w:after="0" w:line="240" w:lineRule="auto"/>
        <w:jc w:val="center"/>
        <w:rPr>
          <w:rFonts w:ascii="Times New Roman" w:hAnsi="Times New Roman" w:cs="Times New Roman"/>
          <w:sz w:val="24"/>
          <w:szCs w:val="24"/>
          <w:lang w:val="lv-LV"/>
        </w:rPr>
      </w:pPr>
    </w:p>
    <w:p w:rsidR="0088155E" w:rsidRDefault="0088155E" w:rsidP="0088155E">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88155E" w:rsidRPr="00586834" w:rsidRDefault="0088155E" w:rsidP="0088155E">
      <w:pPr>
        <w:pStyle w:val="ListParagraph"/>
        <w:spacing w:after="0" w:line="240" w:lineRule="auto"/>
        <w:rPr>
          <w:rFonts w:ascii="Times New Roman" w:hAnsi="Times New Roman" w:cs="Times New Roman"/>
          <w:b/>
          <w:bCs/>
          <w:sz w:val="24"/>
          <w:szCs w:val="24"/>
          <w:lang w:val="lv-LV"/>
        </w:rPr>
      </w:pPr>
    </w:p>
    <w:p w:rsidR="0088155E" w:rsidRDefault="0088155E" w:rsidP="0088155E">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88155E" w:rsidRPr="009A4AA1" w:rsidRDefault="0088155E" w:rsidP="0088155E">
      <w:pPr>
        <w:pStyle w:val="ListParagraph"/>
        <w:spacing w:after="0" w:line="240" w:lineRule="auto"/>
        <w:ind w:left="360"/>
        <w:jc w:val="both"/>
        <w:rPr>
          <w:rFonts w:ascii="Times New Roman" w:hAnsi="Times New Roman" w:cs="Times New Roman"/>
          <w:color w:val="000000" w:themeColor="text1"/>
          <w:sz w:val="24"/>
          <w:szCs w:val="24"/>
          <w:lang w:val="lv-LV"/>
        </w:rPr>
      </w:pPr>
      <w:r w:rsidRPr="009A4AA1">
        <w:rPr>
          <w:rFonts w:ascii="Times New Roman" w:hAnsi="Times New Roman" w:cs="Times New Roman"/>
          <w:color w:val="000000" w:themeColor="text1"/>
          <w:sz w:val="24"/>
          <w:szCs w:val="24"/>
          <w:lang w:val="lv-LV"/>
        </w:rPr>
        <w:t>Izglītības iestādē izvirzīta sekojoša audzināšanas darba prioritāte:</w:t>
      </w:r>
    </w:p>
    <w:p w:rsidR="0088155E" w:rsidRDefault="0088155E" w:rsidP="0088155E">
      <w:pPr>
        <w:spacing w:after="0" w:line="240" w:lineRule="auto"/>
        <w:jc w:val="both"/>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u w:val="single"/>
          <w:lang w:val="lv-LV"/>
        </w:rPr>
        <w:t>2022./2023</w:t>
      </w:r>
      <w:r w:rsidRPr="00CF2234">
        <w:rPr>
          <w:rFonts w:ascii="Times New Roman" w:hAnsi="Times New Roman" w:cs="Times New Roman"/>
          <w:b/>
          <w:color w:val="000000" w:themeColor="text1"/>
          <w:sz w:val="24"/>
          <w:szCs w:val="24"/>
          <w:u w:val="single"/>
          <w:lang w:val="lv-LV"/>
        </w:rPr>
        <w:t>. m. g. prioritāte ir</w:t>
      </w:r>
      <w:r>
        <w:rPr>
          <w:rFonts w:ascii="Times New Roman" w:hAnsi="Times New Roman" w:cs="Times New Roman"/>
          <w:b/>
          <w:color w:val="000000" w:themeColor="text1"/>
          <w:sz w:val="24"/>
          <w:szCs w:val="24"/>
          <w:u w:val="single"/>
          <w:lang w:val="lv-LV"/>
        </w:rPr>
        <w:t xml:space="preserve"> cilvēka vērtības :</w:t>
      </w:r>
      <w:r>
        <w:rPr>
          <w:rFonts w:ascii="Times New Roman" w:hAnsi="Times New Roman" w:cs="Times New Roman"/>
          <w:b/>
          <w:color w:val="000000" w:themeColor="text1"/>
          <w:sz w:val="24"/>
          <w:szCs w:val="24"/>
          <w:lang w:val="lv-LV"/>
        </w:rPr>
        <w:t xml:space="preserve">cieņa/ģimene ,  tikumi : savaldība, laipnība . </w:t>
      </w:r>
    </w:p>
    <w:p w:rsidR="0088155E" w:rsidRDefault="0088155E" w:rsidP="0088155E">
      <w:pPr>
        <w:spacing w:after="0" w:line="240" w:lineRule="auto"/>
        <w:jc w:val="both"/>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lang w:val="lv-LV"/>
        </w:rPr>
        <w:t xml:space="preserve"> Izglītojamais ar cieņu izturas pret savu ģimeni un respektē citu bērnu cieņu ar savu uzvedību ikdienā,  dažādās dzīves situācijās pirmsskolas izglītības iestādē.</w:t>
      </w:r>
    </w:p>
    <w:p w:rsidR="0088155E" w:rsidRPr="00436B82" w:rsidRDefault="0088155E" w:rsidP="0088155E">
      <w:pPr>
        <w:spacing w:after="0" w:line="240" w:lineRule="auto"/>
        <w:jc w:val="both"/>
        <w:rPr>
          <w:rFonts w:ascii="Times New Roman" w:hAnsi="Times New Roman" w:cs="Times New Roman"/>
          <w:i/>
          <w:color w:val="000000" w:themeColor="text1"/>
          <w:sz w:val="24"/>
          <w:szCs w:val="24"/>
          <w:lang w:val="lv-LV"/>
        </w:rPr>
      </w:pPr>
      <w:r w:rsidRPr="000F0B8D">
        <w:rPr>
          <w:rFonts w:ascii="Times New Roman" w:hAnsi="Times New Roman" w:cs="Times New Roman"/>
          <w:color w:val="000000" w:themeColor="text1"/>
          <w:sz w:val="24"/>
          <w:szCs w:val="24"/>
          <w:u w:val="single"/>
          <w:lang w:val="lv-LV"/>
        </w:rPr>
        <w:t>Iespējamās aktivitātes:</w:t>
      </w:r>
      <w:r>
        <w:rPr>
          <w:rFonts w:ascii="Times New Roman" w:hAnsi="Times New Roman" w:cs="Times New Roman"/>
          <w:color w:val="000000" w:themeColor="text1"/>
          <w:sz w:val="24"/>
          <w:szCs w:val="24"/>
          <w:u w:val="single"/>
          <w:lang w:val="lv-LV"/>
        </w:rPr>
        <w:t xml:space="preserve">  </w:t>
      </w:r>
      <w:r w:rsidRPr="00436B82">
        <w:rPr>
          <w:rFonts w:ascii="Times New Roman" w:hAnsi="Times New Roman" w:cs="Times New Roman"/>
          <w:i/>
          <w:color w:val="000000" w:themeColor="text1"/>
          <w:sz w:val="24"/>
          <w:szCs w:val="24"/>
          <w:lang w:val="lv-LV"/>
        </w:rPr>
        <w:t>literāro darbu izmantošana</w:t>
      </w:r>
      <w:r>
        <w:rPr>
          <w:rFonts w:ascii="Times New Roman" w:hAnsi="Times New Roman" w:cs="Times New Roman"/>
          <w:i/>
          <w:color w:val="000000" w:themeColor="text1"/>
          <w:sz w:val="24"/>
          <w:szCs w:val="24"/>
          <w:lang w:val="lv-LV"/>
        </w:rPr>
        <w:t xml:space="preserve"> pedagoģiskajā procesā tikumu izpratnes veidošanā, ikdienas situāciju pārrunāšana ar bērniem, pieklājības un </w:t>
      </w:r>
      <w:proofErr w:type="spellStart"/>
      <w:r>
        <w:rPr>
          <w:rFonts w:ascii="Times New Roman" w:hAnsi="Times New Roman" w:cs="Times New Roman"/>
          <w:i/>
          <w:color w:val="000000" w:themeColor="text1"/>
          <w:sz w:val="24"/>
          <w:szCs w:val="24"/>
          <w:lang w:val="lv-LV"/>
        </w:rPr>
        <w:t>cieņpilnas</w:t>
      </w:r>
      <w:proofErr w:type="spellEnd"/>
      <w:r>
        <w:rPr>
          <w:rFonts w:ascii="Times New Roman" w:hAnsi="Times New Roman" w:cs="Times New Roman"/>
          <w:i/>
          <w:color w:val="000000" w:themeColor="text1"/>
          <w:sz w:val="24"/>
          <w:szCs w:val="24"/>
          <w:lang w:val="lv-LV"/>
        </w:rPr>
        <w:t xml:space="preserve"> izturēšanās aktualizēšana, uzvedības un emociju izpausmju kontrole un vadība, rūpes par citiem, līdzcietība un aktīvs atbalsts piedaloties dažādās labdarības akcijās.</w:t>
      </w:r>
    </w:p>
    <w:p w:rsidR="0088155E" w:rsidRDefault="0088155E" w:rsidP="0088155E">
      <w:pPr>
        <w:spacing w:after="0" w:line="240" w:lineRule="auto"/>
        <w:jc w:val="both"/>
        <w:rPr>
          <w:rFonts w:ascii="Times New Roman" w:hAnsi="Times New Roman" w:cs="Times New Roman"/>
          <w:b/>
          <w:sz w:val="24"/>
          <w:szCs w:val="24"/>
          <w:lang w:val="lv-LV"/>
        </w:rPr>
      </w:pPr>
      <w:r w:rsidRPr="00BA6456">
        <w:rPr>
          <w:rFonts w:ascii="Times New Roman" w:hAnsi="Times New Roman" w:cs="Times New Roman"/>
          <w:b/>
          <w:sz w:val="24"/>
          <w:szCs w:val="24"/>
          <w:u w:val="single"/>
          <w:lang w:val="lv-LV"/>
        </w:rPr>
        <w:t>2023./2024.m. g. prioritāte ir cilvēka vērtības</w:t>
      </w:r>
      <w:r>
        <w:rPr>
          <w:rFonts w:ascii="Times New Roman" w:hAnsi="Times New Roman" w:cs="Times New Roman"/>
          <w:b/>
          <w:sz w:val="24"/>
          <w:szCs w:val="24"/>
          <w:lang w:val="lv-LV"/>
        </w:rPr>
        <w:t xml:space="preserve">: daba/darbs,  tikumi: centība, atbildība, uzņēmība. </w:t>
      </w:r>
    </w:p>
    <w:p w:rsidR="0088155E" w:rsidRDefault="0088155E" w:rsidP="0088155E">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Izglītojamais iesaistās sava novada izzināšanā, dabas un vides iepazīšanā, sakārtošanā un saglabāšanā, attīsta empātiju vietējā kopienā, kļūstot par sava novada patriotu.</w:t>
      </w:r>
    </w:p>
    <w:p w:rsidR="0088155E" w:rsidRPr="00BB2BF8" w:rsidRDefault="0088155E" w:rsidP="0088155E">
      <w:pPr>
        <w:spacing w:after="0" w:line="240" w:lineRule="auto"/>
        <w:jc w:val="both"/>
        <w:rPr>
          <w:rFonts w:ascii="Times New Roman" w:hAnsi="Times New Roman" w:cs="Times New Roman"/>
          <w:i/>
          <w:sz w:val="24"/>
          <w:szCs w:val="24"/>
          <w:lang w:val="lv-LV"/>
        </w:rPr>
      </w:pPr>
      <w:r>
        <w:rPr>
          <w:rFonts w:ascii="Times New Roman" w:hAnsi="Times New Roman" w:cs="Times New Roman"/>
          <w:sz w:val="24"/>
          <w:szCs w:val="24"/>
          <w:u w:val="single"/>
          <w:lang w:val="lv-LV"/>
        </w:rPr>
        <w:t xml:space="preserve">Iespējamās aktivitātes: </w:t>
      </w:r>
      <w:r w:rsidRPr="00BB2BF8">
        <w:rPr>
          <w:rFonts w:ascii="Times New Roman" w:hAnsi="Times New Roman" w:cs="Times New Roman"/>
          <w:i/>
          <w:sz w:val="24"/>
          <w:szCs w:val="24"/>
          <w:lang w:val="lv-LV"/>
        </w:rPr>
        <w:t>Izgl</w:t>
      </w:r>
      <w:r>
        <w:rPr>
          <w:rFonts w:ascii="Times New Roman" w:hAnsi="Times New Roman" w:cs="Times New Roman"/>
          <w:i/>
          <w:sz w:val="24"/>
          <w:szCs w:val="24"/>
          <w:lang w:val="lv-LV"/>
        </w:rPr>
        <w:t>ītības iestādes dalība novada organizētajās vides saglabāšanas, labdarības un patriotiskās audzināšanas rīkotajās  akcijās, pastaigās, mācību ekskursijās, kopjot savu apkārtējo vidi un caur gadskārtu svētku svinēšanu izzinot latviešu tautas tradīcijas (radošās darbnīcas, izrādes, koncerti, izstādes utt.)</w:t>
      </w:r>
    </w:p>
    <w:p w:rsidR="0088155E" w:rsidRDefault="0088155E" w:rsidP="0088155E">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rsidR="0088155E" w:rsidRDefault="0088155E" w:rsidP="008815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problēmas sagādā izglītojamie, kuriem ir  veselības  traucējumi, </w:t>
      </w:r>
    </w:p>
    <w:p w:rsidR="0088155E" w:rsidRPr="00D0495C" w:rsidRDefault="0088155E" w:rsidP="008815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kā rezultātā tiek traucēts mācību process un citu izglītojamo  labsajūta grupā.  Šiem bērniem ir nepieciešama  individuāla pieeja, kuru var nodrošināt, ja grupā strādā skolotāja palīgs – asistents. Parasti šādiem  bērniem ir speciālista atzinums par asistenta nepieciešamību ikdienas darba un sadzīves procesā. Atrast asistentus ir grūti, jo šī profesija nav adekvāti novērtēta atalgojuma ziņā.  Pagājušajā mācību gadā mūsu izglītības iestādē bija trīs skolotāju palīgi - asistenti (pašvaldības finansējums). </w:t>
      </w:r>
    </w:p>
    <w:p w:rsidR="0088155E" w:rsidRDefault="0088155E" w:rsidP="0088155E">
      <w:pPr>
        <w:pStyle w:val="ListParagraph"/>
        <w:spacing w:after="0" w:line="240" w:lineRule="auto"/>
        <w:ind w:left="426"/>
        <w:rPr>
          <w:rFonts w:ascii="Times New Roman" w:hAnsi="Times New Roman" w:cs="Times New Roman"/>
          <w:sz w:val="24"/>
          <w:szCs w:val="24"/>
          <w:lang w:val="lv-LV"/>
        </w:rPr>
      </w:pPr>
    </w:p>
    <w:p w:rsidR="0088155E" w:rsidRPr="00446618" w:rsidRDefault="0088155E" w:rsidP="0088155E">
      <w:pPr>
        <w:pStyle w:val="ListParagraph"/>
        <w:spacing w:after="0" w:line="240" w:lineRule="auto"/>
        <w:ind w:left="426"/>
        <w:rPr>
          <w:rFonts w:ascii="Times New Roman" w:hAnsi="Times New Roman" w:cs="Times New Roman"/>
          <w:sz w:val="24"/>
          <w:szCs w:val="24"/>
          <w:lang w:val="lv-LV"/>
        </w:rPr>
      </w:pPr>
      <w:bookmarkStart w:id="0" w:name="_GoBack"/>
      <w:bookmarkEnd w:id="0"/>
    </w:p>
    <w:p w:rsidR="0088155E" w:rsidRDefault="0088155E" w:rsidP="0088155E">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Citi sasniegumi</w:t>
      </w:r>
    </w:p>
    <w:p w:rsidR="0088155E" w:rsidRPr="0001750F" w:rsidRDefault="0088155E" w:rsidP="0088155E">
      <w:pPr>
        <w:pStyle w:val="ListParagraph"/>
        <w:spacing w:after="0" w:line="240" w:lineRule="auto"/>
        <w:rPr>
          <w:rFonts w:ascii="Times New Roman" w:hAnsi="Times New Roman" w:cs="Times New Roman"/>
          <w:b/>
          <w:bCs/>
          <w:sz w:val="24"/>
          <w:szCs w:val="24"/>
          <w:lang w:val="lv-LV"/>
        </w:rPr>
      </w:pPr>
    </w:p>
    <w:p w:rsidR="0088155E" w:rsidRPr="0001750F" w:rsidRDefault="0088155E" w:rsidP="0088155E">
      <w:pPr>
        <w:pStyle w:val="ListParagraph"/>
        <w:numPr>
          <w:ilvl w:val="1"/>
          <w:numId w:val="4"/>
        </w:numPr>
        <w:spacing w:after="0" w:line="240" w:lineRule="auto"/>
        <w:ind w:left="426"/>
        <w:jc w:val="both"/>
        <w:rPr>
          <w:rFonts w:ascii="Times New Roman" w:hAnsi="Times New Roman" w:cs="Times New Roman"/>
          <w:b/>
          <w:sz w:val="24"/>
          <w:szCs w:val="24"/>
          <w:lang w:val="lv-LV"/>
        </w:rPr>
      </w:pPr>
      <w:r w:rsidRPr="0001750F">
        <w:rPr>
          <w:rFonts w:ascii="Times New Roman" w:hAnsi="Times New Roman" w:cs="Times New Roman"/>
          <w:b/>
          <w:sz w:val="24"/>
          <w:szCs w:val="24"/>
          <w:lang w:val="lv-LV"/>
        </w:rPr>
        <w:t xml:space="preserve"> Jebkādi citi sasniegumi, par kuriem vēlas informēt izglītības iestāde (galvenie secinājumi par izglītības iestādei svarīgo, specifisko).</w:t>
      </w:r>
    </w:p>
    <w:p w:rsidR="0088155E" w:rsidRDefault="0088155E" w:rsidP="0088155E">
      <w:pPr>
        <w:spacing w:after="0" w:line="240" w:lineRule="auto"/>
        <w:jc w:val="both"/>
        <w:rPr>
          <w:rFonts w:ascii="Times New Roman" w:hAnsi="Times New Roman" w:cs="Times New Roman"/>
          <w:sz w:val="24"/>
          <w:szCs w:val="24"/>
          <w:lang w:val="lv-LV"/>
        </w:rPr>
      </w:pPr>
    </w:p>
    <w:p w:rsidR="0088155E" w:rsidRPr="00852AA3" w:rsidRDefault="0088155E" w:rsidP="0088155E">
      <w:pPr>
        <w:pStyle w:val="ListParagraph"/>
        <w:spacing w:after="0" w:line="240" w:lineRule="auto"/>
        <w:ind w:left="426"/>
        <w:jc w:val="both"/>
        <w:rPr>
          <w:rFonts w:ascii="Times New Roman" w:hAnsi="Times New Roman" w:cs="Times New Roman"/>
          <w:sz w:val="24"/>
          <w:szCs w:val="24"/>
          <w:lang w:val="lv-LV"/>
        </w:rPr>
      </w:pPr>
      <w:r w:rsidRPr="00852AA3">
        <w:rPr>
          <w:rFonts w:ascii="Times New Roman" w:hAnsi="Times New Roman" w:cs="Times New Roman"/>
          <w:sz w:val="24"/>
          <w:szCs w:val="24"/>
          <w:lang w:val="lv-LV"/>
        </w:rPr>
        <w:t>6.1.1.</w:t>
      </w:r>
      <w:r>
        <w:rPr>
          <w:rFonts w:ascii="Times New Roman" w:hAnsi="Times New Roman" w:cs="Times New Roman"/>
          <w:sz w:val="24"/>
          <w:szCs w:val="24"/>
          <w:lang w:val="lv-LV"/>
        </w:rPr>
        <w:t xml:space="preserve"> </w:t>
      </w:r>
      <w:r w:rsidRPr="00852AA3">
        <w:rPr>
          <w:rFonts w:ascii="Times New Roman" w:hAnsi="Times New Roman" w:cs="Times New Roman"/>
          <w:sz w:val="24"/>
          <w:szCs w:val="24"/>
          <w:lang w:val="lv-LV"/>
        </w:rPr>
        <w:t xml:space="preserve">PII “Zvaigznīte” bērni piedalījās  novada rīkotajā skatuves runas konkursā “Riti raiti valodiņa”. </w:t>
      </w:r>
      <w:r>
        <w:rPr>
          <w:rFonts w:ascii="Times New Roman" w:hAnsi="Times New Roman" w:cs="Times New Roman"/>
          <w:sz w:val="24"/>
          <w:szCs w:val="24"/>
          <w:lang w:val="lv-LV"/>
        </w:rPr>
        <w:t xml:space="preserve">Konkursā piedalījās trīs bērni ( 4-7 gadi), </w:t>
      </w:r>
      <w:r w:rsidRPr="00852AA3">
        <w:rPr>
          <w:rFonts w:ascii="Times New Roman" w:hAnsi="Times New Roman" w:cs="Times New Roman"/>
          <w:sz w:val="24"/>
          <w:szCs w:val="24"/>
          <w:lang w:val="lv-LV"/>
        </w:rPr>
        <w:t>iegūstot nominācijas: Drošākais, Tēlainākais, Nopietnākais.</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Pr="00D75598" w:rsidRDefault="0088155E" w:rsidP="0088155E">
      <w:pPr>
        <w:pStyle w:val="ListParagraph"/>
        <w:spacing w:after="0" w:line="240" w:lineRule="auto"/>
        <w:ind w:left="426"/>
        <w:jc w:val="both"/>
        <w:rPr>
          <w:rFonts w:ascii="Times New Roman" w:hAnsi="Times New Roman" w:cs="Times New Roman"/>
          <w:sz w:val="24"/>
          <w:szCs w:val="24"/>
          <w:lang w:val="lv-LV"/>
        </w:rPr>
      </w:pPr>
      <w:r w:rsidRPr="00D75598">
        <w:rPr>
          <w:rFonts w:ascii="Times New Roman" w:hAnsi="Times New Roman" w:cs="Times New Roman"/>
          <w:sz w:val="24"/>
          <w:szCs w:val="24"/>
          <w:lang w:val="lv-LV"/>
        </w:rPr>
        <w:t xml:space="preserve">6.1.2. </w:t>
      </w:r>
      <w:r>
        <w:rPr>
          <w:rFonts w:ascii="Times New Roman" w:hAnsi="Times New Roman" w:cs="Times New Roman"/>
          <w:sz w:val="24"/>
          <w:szCs w:val="24"/>
          <w:lang w:val="lv-LV"/>
        </w:rPr>
        <w:t xml:space="preserve">2022./2023. m. g. </w:t>
      </w:r>
      <w:r w:rsidRPr="00D75598">
        <w:rPr>
          <w:rFonts w:ascii="Times New Roman" w:hAnsi="Times New Roman" w:cs="Times New Roman"/>
          <w:sz w:val="24"/>
          <w:szCs w:val="24"/>
          <w:lang w:val="lv-LV"/>
        </w:rPr>
        <w:t>iesaistījāmies bateriju vākšan</w:t>
      </w:r>
      <w:r>
        <w:rPr>
          <w:rFonts w:ascii="Times New Roman" w:hAnsi="Times New Roman" w:cs="Times New Roman"/>
          <w:sz w:val="24"/>
          <w:szCs w:val="24"/>
          <w:lang w:val="lv-LV"/>
        </w:rPr>
        <w:t xml:space="preserve">ās konkursā un kopā savācām </w:t>
      </w:r>
      <w:r w:rsidRPr="00D7559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300 </w:t>
      </w:r>
      <w:r w:rsidRPr="00D75598">
        <w:rPr>
          <w:rFonts w:ascii="Times New Roman" w:hAnsi="Times New Roman" w:cs="Times New Roman"/>
          <w:sz w:val="24"/>
          <w:szCs w:val="24"/>
          <w:lang w:val="lv-LV"/>
        </w:rPr>
        <w:t>kg. bateriju.</w:t>
      </w:r>
    </w:p>
    <w:p w:rsidR="0088155E" w:rsidRPr="00246190"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Pr="00246190"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6.1.3. </w:t>
      </w:r>
      <w:r w:rsidRPr="00246190">
        <w:rPr>
          <w:rFonts w:ascii="Times New Roman" w:hAnsi="Times New Roman" w:cs="Times New Roman"/>
          <w:sz w:val="24"/>
          <w:szCs w:val="24"/>
          <w:lang w:val="lv-LV"/>
        </w:rPr>
        <w:t>Aktīva dalība  Rīgas Zooloģiskā dārza rīkotajā ikgadējā rudens akcijā “</w:t>
      </w:r>
      <w:proofErr w:type="spellStart"/>
      <w:r w:rsidRPr="00246190">
        <w:rPr>
          <w:rFonts w:ascii="Times New Roman" w:hAnsi="Times New Roman" w:cs="Times New Roman"/>
          <w:sz w:val="24"/>
          <w:szCs w:val="24"/>
          <w:lang w:val="lv-LV"/>
        </w:rPr>
        <w:t>Z</w:t>
      </w:r>
      <w:r>
        <w:rPr>
          <w:rFonts w:ascii="Times New Roman" w:hAnsi="Times New Roman" w:cs="Times New Roman"/>
          <w:sz w:val="24"/>
          <w:szCs w:val="24"/>
          <w:lang w:val="lv-LV"/>
        </w:rPr>
        <w:t>oozīļuks</w:t>
      </w:r>
      <w:proofErr w:type="spellEnd"/>
      <w:r>
        <w:rPr>
          <w:rFonts w:ascii="Times New Roman" w:hAnsi="Times New Roman" w:cs="Times New Roman"/>
          <w:sz w:val="24"/>
          <w:szCs w:val="24"/>
          <w:lang w:val="lv-LV"/>
        </w:rPr>
        <w:t xml:space="preserve"> 2022”, nododot 60 kg.</w:t>
      </w:r>
    </w:p>
    <w:p w:rsidR="0088155E" w:rsidRDefault="0088155E" w:rsidP="0088155E">
      <w:pPr>
        <w:pStyle w:val="ListParagraph"/>
        <w:spacing w:after="0" w:line="240" w:lineRule="auto"/>
        <w:ind w:left="426"/>
        <w:jc w:val="both"/>
        <w:rPr>
          <w:rFonts w:ascii="Times New Roman" w:hAnsi="Times New Roman" w:cs="Times New Roman"/>
          <w:color w:val="FF0000"/>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sidRPr="00E12320">
        <w:rPr>
          <w:rFonts w:ascii="Times New Roman" w:hAnsi="Times New Roman" w:cs="Times New Roman"/>
          <w:sz w:val="24"/>
          <w:szCs w:val="24"/>
          <w:lang w:val="lv-LV"/>
        </w:rPr>
        <w:t>6.1.4. Atbalstījām un iesaistījāmies Latvijas Olimpiskās komitejas (LOK) organizētajā “Olimpiskajā dienā 2023”</w:t>
      </w:r>
      <w:r>
        <w:rPr>
          <w:rFonts w:ascii="Times New Roman" w:hAnsi="Times New Roman" w:cs="Times New Roman"/>
          <w:sz w:val="24"/>
          <w:szCs w:val="24"/>
          <w:lang w:val="lv-LV"/>
        </w:rPr>
        <w:t>, kura notika 2023. gada 21. aprīlī.</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6.1.5. Veselības veicināšanas un slimību profilakse organizēja veselīga uztura nodarbības 5 - 6 gadus veciem bērniem 21.-28.oktobrim. Tēmas: ūdens, uzkodas un našķi, fiziskās aktivitātes.</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6.1.6. Veselības ministrijas organizētās nodarbības Eiropas Sociālā fonda Nr. 9.2.4.1 projekta ietvaros , par traumatisma profilaksi 4 -7  gadus veciem izglītojamajiem 14.-15. jūnijs 2023.</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6.1.7. Dzīves kvalitātes veicināšanas biedrības “Gribu būt” nodarbību cikls pirmsskolas vecuma izglītojamajiem (4 – 5 gadi)  par veselīgu uzturu 2023. gada 18; 19; 27. aprīlī.</w:t>
      </w:r>
    </w:p>
    <w:p w:rsidR="0088155E" w:rsidRPr="00A830F5" w:rsidRDefault="0088155E" w:rsidP="0088155E">
      <w:pPr>
        <w:spacing w:after="0" w:line="240" w:lineRule="auto"/>
        <w:jc w:val="both"/>
        <w:rPr>
          <w:rFonts w:ascii="Times New Roman" w:hAnsi="Times New Roman" w:cs="Times New Roman"/>
          <w:sz w:val="24"/>
          <w:szCs w:val="24"/>
          <w:lang w:val="lv-LV"/>
        </w:rPr>
      </w:pPr>
    </w:p>
    <w:p w:rsidR="0088155E" w:rsidRPr="009A4AA1"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6.1.8. Kopīgā sporta nodarbība 4 -6 gadīgajiem bērniem  ar futbola skolu "Meta” un</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treneriem, lai ieinteresētu izglītojamos nodarboties ar futbola spēli.</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6.1.9. Iesaiste Latvijas veselības sporta nedēļā (17.10.- 21.10.2022). Fiziskās aktivitātes trīs posmos.</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6.10. </w:t>
      </w:r>
      <w:proofErr w:type="spellStart"/>
      <w:r>
        <w:rPr>
          <w:rFonts w:ascii="Times New Roman" w:hAnsi="Times New Roman" w:cs="Times New Roman"/>
          <w:sz w:val="24"/>
          <w:szCs w:val="24"/>
          <w:lang w:val="lv-LV"/>
        </w:rPr>
        <w:t>Starpnovadu</w:t>
      </w:r>
      <w:proofErr w:type="spellEnd"/>
      <w:r>
        <w:rPr>
          <w:rFonts w:ascii="Times New Roman" w:hAnsi="Times New Roman" w:cs="Times New Roman"/>
          <w:sz w:val="24"/>
          <w:szCs w:val="24"/>
          <w:lang w:val="lv-LV"/>
        </w:rPr>
        <w:t xml:space="preserve"> (Ķekavas, Mārupes, Olaines, Salaspils) pieredzes apmaiņas seminārs sporta skolotājiem Ķekavas novada pašvaldības PII “Zvaigznīte” 26.01.2023. Tēma “Kustību </w:t>
      </w:r>
      <w:proofErr w:type="spellStart"/>
      <w:r>
        <w:rPr>
          <w:rFonts w:ascii="Times New Roman" w:hAnsi="Times New Roman" w:cs="Times New Roman"/>
          <w:sz w:val="24"/>
          <w:szCs w:val="24"/>
          <w:lang w:val="lv-LV"/>
        </w:rPr>
        <w:t>pamatprasmju</w:t>
      </w:r>
      <w:proofErr w:type="spellEnd"/>
      <w:r>
        <w:rPr>
          <w:rFonts w:ascii="Times New Roman" w:hAnsi="Times New Roman" w:cs="Times New Roman"/>
          <w:sz w:val="24"/>
          <w:szCs w:val="24"/>
          <w:lang w:val="lv-LV"/>
        </w:rPr>
        <w:t xml:space="preserve"> attīstība nodarbojoties ar jebkuru sporta veidu.” (darbojoties pa vienam/ komandā, telpās un āra vidē). </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6.11.PII “Zvaigznīte” sadarbība ar FS </w:t>
      </w:r>
      <w:proofErr w:type="spellStart"/>
      <w:r>
        <w:rPr>
          <w:rFonts w:ascii="Times New Roman" w:hAnsi="Times New Roman" w:cs="Times New Roman"/>
          <w:sz w:val="24"/>
          <w:szCs w:val="24"/>
          <w:lang w:val="lv-LV"/>
        </w:rPr>
        <w:t>Metta</w:t>
      </w:r>
      <w:proofErr w:type="spellEnd"/>
      <w:r>
        <w:rPr>
          <w:rFonts w:ascii="Times New Roman" w:hAnsi="Times New Roman" w:cs="Times New Roman"/>
          <w:sz w:val="24"/>
          <w:szCs w:val="24"/>
          <w:lang w:val="lv-LV"/>
        </w:rPr>
        <w:t xml:space="preserve"> klubu. Mūsu pirmsskolas izglītības iestādes absolventu/ sportistu </w:t>
      </w:r>
      <w:proofErr w:type="spellStart"/>
      <w:r>
        <w:rPr>
          <w:rFonts w:ascii="Times New Roman" w:hAnsi="Times New Roman" w:cs="Times New Roman"/>
          <w:sz w:val="24"/>
          <w:szCs w:val="24"/>
          <w:lang w:val="lv-LV"/>
        </w:rPr>
        <w:t>Nellas</w:t>
      </w:r>
      <w:proofErr w:type="spellEnd"/>
      <w:r>
        <w:rPr>
          <w:rFonts w:ascii="Times New Roman" w:hAnsi="Times New Roman" w:cs="Times New Roman"/>
          <w:sz w:val="24"/>
          <w:szCs w:val="24"/>
          <w:lang w:val="lv-LV"/>
        </w:rPr>
        <w:t xml:space="preserve"> Treimanes un Oskara </w:t>
      </w:r>
      <w:proofErr w:type="spellStart"/>
      <w:r>
        <w:rPr>
          <w:rFonts w:ascii="Times New Roman" w:hAnsi="Times New Roman" w:cs="Times New Roman"/>
          <w:sz w:val="24"/>
          <w:szCs w:val="24"/>
          <w:lang w:val="lv-LV"/>
        </w:rPr>
        <w:t>Vientiesa</w:t>
      </w:r>
      <w:proofErr w:type="spellEnd"/>
      <w:r>
        <w:rPr>
          <w:rFonts w:ascii="Times New Roman" w:hAnsi="Times New Roman" w:cs="Times New Roman"/>
          <w:sz w:val="24"/>
          <w:szCs w:val="24"/>
          <w:lang w:val="lv-LV"/>
        </w:rPr>
        <w:t xml:space="preserve"> (Latvijas futbola virslīgas un Latvijas izlases spēlētāji) tikšanās ar izglītojamajiem, lai bērni izprastu cik nozīmīgas ir sportiskās aktivitātes pirmsskolas izglītības posmā (08.01.2023).</w:t>
      </w: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p>
    <w:p w:rsidR="0088155E" w:rsidRDefault="0088155E" w:rsidP="0088155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6.12. Sporta kompleksa “LNK Sporta parks”(19.05.2023). Sportiskas aktivitātes treneru vadībā 4 -6 gadus  veciem izglītojamajiem.</w:t>
      </w:r>
    </w:p>
    <w:p w:rsidR="0088155E" w:rsidRPr="0001750F" w:rsidRDefault="0088155E" w:rsidP="0088155E">
      <w:pPr>
        <w:spacing w:after="0" w:line="240" w:lineRule="auto"/>
        <w:jc w:val="both"/>
        <w:rPr>
          <w:rFonts w:ascii="Times New Roman" w:hAnsi="Times New Roman" w:cs="Times New Roman"/>
          <w:b/>
          <w:sz w:val="24"/>
          <w:szCs w:val="24"/>
          <w:lang w:val="lv-LV"/>
        </w:rPr>
      </w:pPr>
    </w:p>
    <w:p w:rsidR="0088155E" w:rsidRPr="0001750F" w:rsidRDefault="0088155E" w:rsidP="0088155E">
      <w:pPr>
        <w:pStyle w:val="ListParagraph"/>
        <w:numPr>
          <w:ilvl w:val="1"/>
          <w:numId w:val="4"/>
        </w:numPr>
        <w:spacing w:after="0" w:line="240" w:lineRule="auto"/>
        <w:ind w:left="426"/>
        <w:jc w:val="both"/>
        <w:rPr>
          <w:rFonts w:ascii="Times New Roman" w:hAnsi="Times New Roman" w:cs="Times New Roman"/>
          <w:b/>
          <w:sz w:val="24"/>
          <w:szCs w:val="24"/>
          <w:lang w:val="lv-LV"/>
        </w:rPr>
      </w:pPr>
      <w:r w:rsidRPr="0001750F">
        <w:rPr>
          <w:rFonts w:ascii="Times New Roman" w:hAnsi="Times New Roman" w:cs="Times New Roman"/>
          <w:b/>
          <w:sz w:val="24"/>
          <w:szCs w:val="24"/>
          <w:lang w:val="lv-LV"/>
        </w:rPr>
        <w:t>Izglītības iestādes galvenie secinājumi par izglītojamo sniegumu ikdienas mācībās.</w:t>
      </w:r>
    </w:p>
    <w:p w:rsidR="0088155E" w:rsidRDefault="0088155E" w:rsidP="0088155E">
      <w:pPr>
        <w:spacing w:after="0" w:line="240" w:lineRule="auto"/>
        <w:jc w:val="both"/>
        <w:rPr>
          <w:rFonts w:ascii="Times New Roman" w:hAnsi="Times New Roman" w:cs="Times New Roman"/>
          <w:lang w:val="lv-LV"/>
        </w:rPr>
      </w:pPr>
      <w:r>
        <w:rPr>
          <w:rFonts w:ascii="Times New Roman" w:hAnsi="Times New Roman" w:cs="Times New Roman"/>
          <w:sz w:val="24"/>
          <w:szCs w:val="24"/>
          <w:lang w:val="lv-LV"/>
        </w:rPr>
        <w:t xml:space="preserve">       Realizējam divas mācību programmas: pirmsskolas izglītības programmu un speciālās pirmsskolas izglītības programmu izglītojamajiem ar jauktiem attīstības traucējumiem. Iestādē pedagogi īsteno šīs programmas visas dienas garumā. Mācību process notiek grupās un āra vidē (atbilstoši laikapstākļiem). Izglītojamie ar prieku un interesi darbojas rotaļnodarbībā. Viņam tiek dota iespēja radoši darboties, veicinot iztēli, stāstot par paveikto. Izglītojamajam ir iespēja darboties grupās, pāros. Viņi priecājās par savu un citu bērnu paveikto, novērtē veikumu (savu un citu). Izglītojamajiem nodarbību laikā ir iespēja savu darbošanos sasaistīt ar reālo dzīvi (piem. kopīga piparkūku mīklas  mīcīšana un formu veidošana ). Uzdevumi tiek diferencēti saistībā ar izglītojamajiem, kuriem ir mācīšanās grūtības vai īpaši talantīgajiem. Izglītojamie, kuri darbojas kopā ar asistentiem tiek sastādīts savs individuālais  mācību plāns,  pēc kura viņi darbojās atbilstoši savam attīstības līmenim. Izglītojamo sasniegtie rezultāti tiek vērtēti un ik pēc trīs mēnešiem tie atspoguļojas </w:t>
      </w:r>
      <w:proofErr w:type="spellStart"/>
      <w:r>
        <w:rPr>
          <w:rFonts w:ascii="Times New Roman" w:hAnsi="Times New Roman" w:cs="Times New Roman"/>
          <w:sz w:val="24"/>
          <w:szCs w:val="24"/>
          <w:lang w:val="lv-LV"/>
        </w:rPr>
        <w:t>skolvadības</w:t>
      </w:r>
      <w:proofErr w:type="spellEnd"/>
      <w:r>
        <w:rPr>
          <w:rFonts w:ascii="Times New Roman" w:hAnsi="Times New Roman" w:cs="Times New Roman"/>
          <w:sz w:val="24"/>
          <w:szCs w:val="24"/>
          <w:lang w:val="lv-LV"/>
        </w:rPr>
        <w:t xml:space="preserve"> sistēmā e-klase. Izglītojamie, kuriem ir atbalsts , tiek izvērtēti atbilstoši viņu mācību plānam.</w:t>
      </w:r>
      <w:r>
        <w:rPr>
          <w:rFonts w:ascii="Times New Roman" w:hAnsi="Times New Roman" w:cs="Times New Roman"/>
          <w:lang w:val="lv-LV"/>
        </w:rPr>
        <w:br w:type="page"/>
      </w:r>
    </w:p>
    <w:p w:rsidR="003D2920" w:rsidRDefault="003D2920"/>
    <w:sectPr w:rsidR="003D29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C4772"/>
    <w:multiLevelType w:val="hybridMultilevel"/>
    <w:tmpl w:val="DC44D16E"/>
    <w:lvl w:ilvl="0" w:tplc="17FCA33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2F1500C"/>
    <w:multiLevelType w:val="hybridMultilevel"/>
    <w:tmpl w:val="2A8ED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5E"/>
    <w:rsid w:val="003D2920"/>
    <w:rsid w:val="00881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36A5"/>
  <w15:chartTrackingRefBased/>
  <w15:docId w15:val="{AA6F0716-2F0F-439F-B885-6257CCCD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5E"/>
    <w:pPr>
      <w:ind w:left="720"/>
      <w:contextualSpacing/>
    </w:pPr>
  </w:style>
  <w:style w:type="table" w:styleId="TableGrid">
    <w:name w:val="Table Grid"/>
    <w:basedOn w:val="TableNormal"/>
    <w:uiPriority w:val="39"/>
    <w:rsid w:val="00881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12451</Words>
  <Characters>7098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Tropa</dc:creator>
  <cp:keywords/>
  <dc:description/>
  <cp:lastModifiedBy>Biruta Tropa</cp:lastModifiedBy>
  <cp:revision>1</cp:revision>
  <dcterms:created xsi:type="dcterms:W3CDTF">2024-03-05T15:03:00Z</dcterms:created>
  <dcterms:modified xsi:type="dcterms:W3CDTF">2024-03-05T15:04:00Z</dcterms:modified>
</cp:coreProperties>
</file>