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D367" w14:textId="77777777" w:rsidR="00684475" w:rsidRPr="0098027D" w:rsidRDefault="00684475" w:rsidP="00684475">
      <w:pPr>
        <w:pStyle w:val="ListParagraph"/>
        <w:spacing w:after="0" w:line="360" w:lineRule="auto"/>
        <w:jc w:val="right"/>
        <w:rPr>
          <w:rFonts w:ascii="Times New Roman" w:hAnsi="Times New Roman" w:cs="Times New Roman"/>
          <w:sz w:val="24"/>
          <w:szCs w:val="24"/>
        </w:rPr>
      </w:pPr>
      <w:r>
        <w:rPr>
          <w:rFonts w:ascii="Times New Roman" w:hAnsi="Times New Roman" w:cs="Times New Roman"/>
          <w:sz w:val="24"/>
          <w:szCs w:val="24"/>
        </w:rPr>
        <w:t>P</w:t>
      </w:r>
      <w:r w:rsidRPr="0098027D">
        <w:rPr>
          <w:rFonts w:ascii="Times New Roman" w:hAnsi="Times New Roman" w:cs="Times New Roman"/>
          <w:sz w:val="24"/>
          <w:szCs w:val="24"/>
        </w:rPr>
        <w:t>ielikums</w:t>
      </w:r>
    </w:p>
    <w:p w14:paraId="64D9D668" w14:textId="77777777" w:rsidR="00684475" w:rsidRDefault="00684475" w:rsidP="00684475">
      <w:pPr>
        <w:spacing w:after="0" w:line="360" w:lineRule="auto"/>
        <w:jc w:val="right"/>
        <w:rPr>
          <w:rFonts w:ascii="Times New Roman" w:hAnsi="Times New Roman" w:cs="Times New Roman"/>
          <w:sz w:val="24"/>
          <w:szCs w:val="24"/>
        </w:rPr>
      </w:pPr>
      <w:r w:rsidRPr="0098027D">
        <w:rPr>
          <w:rFonts w:ascii="Times New Roman" w:hAnsi="Times New Roman" w:cs="Times New Roman"/>
          <w:sz w:val="24"/>
          <w:szCs w:val="24"/>
        </w:rPr>
        <w:t>Ķekavas novada Attīstības programmas 2021. – 2027.gadam</w:t>
      </w:r>
    </w:p>
    <w:p w14:paraId="14033245" w14:textId="77777777" w:rsidR="00684475" w:rsidRDefault="00684475" w:rsidP="00684475">
      <w:pPr>
        <w:spacing w:after="0" w:line="360" w:lineRule="auto"/>
        <w:jc w:val="right"/>
        <w:rPr>
          <w:rFonts w:ascii="Times New Roman" w:hAnsi="Times New Roman" w:cs="Times New Roman"/>
          <w:sz w:val="24"/>
          <w:szCs w:val="24"/>
        </w:rPr>
      </w:pPr>
      <w:r w:rsidRPr="0098027D">
        <w:rPr>
          <w:rFonts w:ascii="Times New Roman" w:hAnsi="Times New Roman" w:cs="Times New Roman"/>
          <w:sz w:val="24"/>
          <w:szCs w:val="24"/>
        </w:rPr>
        <w:t>Investīciju plānam 202</w:t>
      </w:r>
      <w:r>
        <w:rPr>
          <w:rFonts w:ascii="Times New Roman" w:hAnsi="Times New Roman" w:cs="Times New Roman"/>
          <w:sz w:val="24"/>
          <w:szCs w:val="24"/>
        </w:rPr>
        <w:t>4</w:t>
      </w:r>
      <w:r w:rsidRPr="0098027D">
        <w:rPr>
          <w:rFonts w:ascii="Times New Roman" w:hAnsi="Times New Roman" w:cs="Times New Roman"/>
          <w:sz w:val="24"/>
          <w:szCs w:val="24"/>
        </w:rPr>
        <w:t>. – 202</w:t>
      </w:r>
      <w:r>
        <w:rPr>
          <w:rFonts w:ascii="Times New Roman" w:hAnsi="Times New Roman" w:cs="Times New Roman"/>
          <w:sz w:val="24"/>
          <w:szCs w:val="24"/>
        </w:rPr>
        <w:t>6</w:t>
      </w:r>
      <w:r w:rsidRPr="0098027D">
        <w:rPr>
          <w:rFonts w:ascii="Times New Roman" w:hAnsi="Times New Roman" w:cs="Times New Roman"/>
          <w:sz w:val="24"/>
          <w:szCs w:val="24"/>
        </w:rPr>
        <w:t>.gadam</w:t>
      </w:r>
    </w:p>
    <w:p w14:paraId="7443D11F" w14:textId="77777777" w:rsidR="0098027D" w:rsidRDefault="0098027D" w:rsidP="00017C9D">
      <w:pPr>
        <w:spacing w:after="0" w:line="360" w:lineRule="auto"/>
        <w:jc w:val="right"/>
        <w:rPr>
          <w:rFonts w:ascii="Times New Roman" w:hAnsi="Times New Roman" w:cs="Times New Roman"/>
          <w:sz w:val="24"/>
          <w:szCs w:val="24"/>
        </w:rPr>
      </w:pPr>
    </w:p>
    <w:p w14:paraId="545041EA" w14:textId="77777777" w:rsidR="0098027D" w:rsidRDefault="0098027D" w:rsidP="00017C9D">
      <w:pPr>
        <w:spacing w:after="0" w:line="360" w:lineRule="auto"/>
        <w:jc w:val="both"/>
        <w:rPr>
          <w:rFonts w:ascii="Times New Roman" w:hAnsi="Times New Roman" w:cs="Times New Roman"/>
          <w:sz w:val="24"/>
          <w:szCs w:val="24"/>
        </w:rPr>
      </w:pPr>
    </w:p>
    <w:p w14:paraId="6BD5039F" w14:textId="2CE049FD" w:rsidR="0098027D" w:rsidRPr="0098027D" w:rsidRDefault="0098027D" w:rsidP="00017C9D">
      <w:pPr>
        <w:spacing w:after="0" w:line="360" w:lineRule="auto"/>
        <w:jc w:val="center"/>
        <w:rPr>
          <w:rFonts w:ascii="Times New Roman" w:hAnsi="Times New Roman" w:cs="Times New Roman"/>
          <w:b/>
          <w:bCs/>
          <w:sz w:val="28"/>
          <w:szCs w:val="28"/>
        </w:rPr>
      </w:pPr>
      <w:r w:rsidRPr="0098027D">
        <w:rPr>
          <w:rFonts w:ascii="Times New Roman" w:hAnsi="Times New Roman" w:cs="Times New Roman"/>
          <w:b/>
          <w:bCs/>
          <w:sz w:val="28"/>
          <w:szCs w:val="28"/>
        </w:rPr>
        <w:t>4.3.6.6. projekts “Bērnu pieskatīšanas pakalpojumi Ķekavas novadā”</w:t>
      </w:r>
    </w:p>
    <w:p w14:paraId="6B1C045D" w14:textId="024FD376" w:rsidR="0098027D" w:rsidRDefault="0098027D" w:rsidP="00017C9D">
      <w:pPr>
        <w:spacing w:after="0" w:line="360" w:lineRule="auto"/>
        <w:jc w:val="center"/>
        <w:rPr>
          <w:rFonts w:ascii="Times New Roman" w:hAnsi="Times New Roman" w:cs="Times New Roman"/>
          <w:b/>
          <w:bCs/>
          <w:sz w:val="28"/>
          <w:szCs w:val="28"/>
        </w:rPr>
      </w:pPr>
      <w:r w:rsidRPr="0098027D">
        <w:rPr>
          <w:rFonts w:ascii="Times New Roman" w:hAnsi="Times New Roman" w:cs="Times New Roman"/>
          <w:b/>
          <w:bCs/>
          <w:sz w:val="28"/>
          <w:szCs w:val="28"/>
        </w:rPr>
        <w:t>Prognoze par pirmsskolas izglītības audzēkņu skaitu Ķekavas novadā</w:t>
      </w:r>
    </w:p>
    <w:p w14:paraId="3B0281AD" w14:textId="7B56DE3E" w:rsidR="0098027D" w:rsidRDefault="0098027D" w:rsidP="00017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Ķekavas novadā pirmsskolas izglītības programm</w:t>
      </w:r>
      <w:r w:rsidR="00117A0A">
        <w:rPr>
          <w:rFonts w:ascii="Times New Roman" w:hAnsi="Times New Roman" w:cs="Times New Roman"/>
          <w:sz w:val="24"/>
          <w:szCs w:val="24"/>
        </w:rPr>
        <w:t>a tiek</w:t>
      </w:r>
      <w:r>
        <w:rPr>
          <w:rFonts w:ascii="Times New Roman" w:hAnsi="Times New Roman" w:cs="Times New Roman"/>
          <w:sz w:val="24"/>
          <w:szCs w:val="24"/>
        </w:rPr>
        <w:t xml:space="preserve"> </w:t>
      </w:r>
      <w:r w:rsidR="00BC7D55">
        <w:rPr>
          <w:rFonts w:ascii="Times New Roman" w:hAnsi="Times New Roman" w:cs="Times New Roman"/>
          <w:sz w:val="24"/>
          <w:szCs w:val="24"/>
        </w:rPr>
        <w:t>piedāvā</w:t>
      </w:r>
      <w:r w:rsidR="00117A0A">
        <w:rPr>
          <w:rFonts w:ascii="Times New Roman" w:hAnsi="Times New Roman" w:cs="Times New Roman"/>
          <w:sz w:val="24"/>
          <w:szCs w:val="24"/>
        </w:rPr>
        <w:t>ta</w:t>
      </w:r>
      <w:r w:rsidR="00BC7D55">
        <w:rPr>
          <w:rFonts w:ascii="Times New Roman" w:hAnsi="Times New Roman" w:cs="Times New Roman"/>
          <w:sz w:val="24"/>
          <w:szCs w:val="24"/>
        </w:rPr>
        <w:t xml:space="preserve"> 5 pašvaldības pirmsskolas izglītības iestād</w:t>
      </w:r>
      <w:r w:rsidR="00117A0A">
        <w:rPr>
          <w:rFonts w:ascii="Times New Roman" w:hAnsi="Times New Roman" w:cs="Times New Roman"/>
          <w:sz w:val="24"/>
          <w:szCs w:val="24"/>
        </w:rPr>
        <w:t>ē</w:t>
      </w:r>
      <w:r w:rsidR="00BC7D55">
        <w:rPr>
          <w:rFonts w:ascii="Times New Roman" w:hAnsi="Times New Roman" w:cs="Times New Roman"/>
          <w:sz w:val="24"/>
          <w:szCs w:val="24"/>
        </w:rPr>
        <w:t xml:space="preserve">s: PII “Avotiņš, PII “Bitīte”, PII “Ieviņa”, PII “Vāverīte” un PII “Zvaigznīte”, </w:t>
      </w:r>
      <w:r w:rsidR="00EA5E78">
        <w:rPr>
          <w:rFonts w:ascii="Times New Roman" w:hAnsi="Times New Roman" w:cs="Times New Roman"/>
          <w:sz w:val="24"/>
          <w:szCs w:val="24"/>
        </w:rPr>
        <w:t xml:space="preserve">kā arī </w:t>
      </w:r>
      <w:r w:rsidR="00654AFA">
        <w:rPr>
          <w:rFonts w:ascii="Times New Roman" w:hAnsi="Times New Roman" w:cs="Times New Roman"/>
          <w:sz w:val="24"/>
          <w:szCs w:val="24"/>
        </w:rPr>
        <w:t xml:space="preserve">Baložu vidusskolas pirmsskolas grupā, </w:t>
      </w:r>
      <w:r w:rsidR="00117A0A">
        <w:rPr>
          <w:rFonts w:ascii="Times New Roman" w:hAnsi="Times New Roman" w:cs="Times New Roman"/>
          <w:sz w:val="24"/>
          <w:szCs w:val="24"/>
        </w:rPr>
        <w:t xml:space="preserve">Daugmales pamatskolas pirmsskolas grupā </w:t>
      </w:r>
      <w:r w:rsidR="00117A0A" w:rsidRPr="00117A0A">
        <w:rPr>
          <w:rFonts w:ascii="Times New Roman" w:hAnsi="Times New Roman" w:cs="Times New Roman"/>
          <w:sz w:val="24"/>
          <w:szCs w:val="24"/>
        </w:rPr>
        <w:t>“Namiņ</w:t>
      </w:r>
      <w:r w:rsidR="000A6AC7">
        <w:rPr>
          <w:rFonts w:ascii="Times New Roman" w:hAnsi="Times New Roman" w:cs="Times New Roman"/>
          <w:sz w:val="24"/>
          <w:szCs w:val="24"/>
        </w:rPr>
        <w:t>š</w:t>
      </w:r>
      <w:r w:rsidR="00117A0A" w:rsidRPr="00117A0A">
        <w:rPr>
          <w:rFonts w:ascii="Times New Roman" w:hAnsi="Times New Roman" w:cs="Times New Roman"/>
          <w:sz w:val="24"/>
          <w:szCs w:val="24"/>
        </w:rPr>
        <w:t>”</w:t>
      </w:r>
      <w:r w:rsidR="00EA5E78">
        <w:rPr>
          <w:rFonts w:ascii="Times New Roman" w:hAnsi="Times New Roman" w:cs="Times New Roman"/>
          <w:sz w:val="24"/>
          <w:szCs w:val="24"/>
        </w:rPr>
        <w:t>. Tāpat</w:t>
      </w:r>
      <w:r w:rsidR="00654AFA">
        <w:rPr>
          <w:rFonts w:ascii="Times New Roman" w:hAnsi="Times New Roman" w:cs="Times New Roman"/>
          <w:sz w:val="24"/>
          <w:szCs w:val="24"/>
        </w:rPr>
        <w:t xml:space="preserve"> </w:t>
      </w:r>
      <w:r w:rsidR="00654AFA" w:rsidRPr="00654AFA">
        <w:rPr>
          <w:rFonts w:ascii="Times New Roman" w:hAnsi="Times New Roman" w:cs="Times New Roman"/>
          <w:sz w:val="24"/>
          <w:szCs w:val="24"/>
        </w:rPr>
        <w:t xml:space="preserve">pašvaldības finansēts pirmsskolas izglītības pakalpojums ir pieejams </w:t>
      </w:r>
      <w:r w:rsidR="00117A0A">
        <w:rPr>
          <w:rFonts w:ascii="Times New Roman" w:hAnsi="Times New Roman" w:cs="Times New Roman"/>
          <w:sz w:val="24"/>
          <w:szCs w:val="24"/>
        </w:rPr>
        <w:t>privātās izglītības iestādē “Gaismas tilts”</w:t>
      </w:r>
      <w:r w:rsidR="00654AFA">
        <w:rPr>
          <w:rFonts w:ascii="Times New Roman" w:hAnsi="Times New Roman" w:cs="Times New Roman"/>
          <w:sz w:val="24"/>
          <w:szCs w:val="24"/>
        </w:rPr>
        <w:t>,</w:t>
      </w:r>
      <w:r w:rsidR="00117A0A">
        <w:rPr>
          <w:rFonts w:ascii="Times New Roman" w:hAnsi="Times New Roman" w:cs="Times New Roman"/>
          <w:sz w:val="24"/>
          <w:szCs w:val="24"/>
        </w:rPr>
        <w:t xml:space="preserve"> </w:t>
      </w:r>
      <w:r w:rsidR="00654AFA">
        <w:rPr>
          <w:rFonts w:ascii="Times New Roman" w:hAnsi="Times New Roman" w:cs="Times New Roman"/>
          <w:sz w:val="24"/>
          <w:szCs w:val="24"/>
        </w:rPr>
        <w:t xml:space="preserve">PPII </w:t>
      </w:r>
      <w:r w:rsidR="00117A0A">
        <w:rPr>
          <w:rFonts w:ascii="Times New Roman" w:hAnsi="Times New Roman" w:cs="Times New Roman"/>
          <w:sz w:val="24"/>
          <w:szCs w:val="24"/>
        </w:rPr>
        <w:t xml:space="preserve">“Lāsīte”, </w:t>
      </w:r>
      <w:r w:rsidR="00654AFA">
        <w:rPr>
          <w:rFonts w:ascii="Times New Roman" w:hAnsi="Times New Roman" w:cs="Times New Roman"/>
          <w:sz w:val="24"/>
          <w:szCs w:val="24"/>
        </w:rPr>
        <w:t xml:space="preserve">PPII “Zemene”, </w:t>
      </w:r>
      <w:r w:rsidR="00BC7D55">
        <w:rPr>
          <w:rFonts w:ascii="Times New Roman" w:hAnsi="Times New Roman" w:cs="Times New Roman"/>
          <w:sz w:val="24"/>
          <w:szCs w:val="24"/>
        </w:rPr>
        <w:t>nodrošinot pirmsskolas izglītības pakalpojumu Baldonē, Baložos, Daugmalē, Katlakalnā</w:t>
      </w:r>
      <w:r w:rsidR="00117A0A">
        <w:rPr>
          <w:rFonts w:ascii="Times New Roman" w:hAnsi="Times New Roman" w:cs="Times New Roman"/>
          <w:sz w:val="24"/>
          <w:szCs w:val="24"/>
        </w:rPr>
        <w:t xml:space="preserve">, </w:t>
      </w:r>
      <w:r w:rsidR="00BC7D55">
        <w:rPr>
          <w:rFonts w:ascii="Times New Roman" w:hAnsi="Times New Roman" w:cs="Times New Roman"/>
          <w:sz w:val="24"/>
          <w:szCs w:val="24"/>
        </w:rPr>
        <w:t>Ķekavā</w:t>
      </w:r>
      <w:r w:rsidR="00117A0A">
        <w:rPr>
          <w:rFonts w:ascii="Times New Roman" w:hAnsi="Times New Roman" w:cs="Times New Roman"/>
          <w:sz w:val="24"/>
          <w:szCs w:val="24"/>
        </w:rPr>
        <w:t xml:space="preserve"> un Valdlaučos</w:t>
      </w:r>
      <w:r w:rsidR="00BC7D55">
        <w:rPr>
          <w:rFonts w:ascii="Times New Roman" w:hAnsi="Times New Roman" w:cs="Times New Roman"/>
          <w:sz w:val="24"/>
          <w:szCs w:val="24"/>
        </w:rPr>
        <w:t>.</w:t>
      </w:r>
    </w:p>
    <w:p w14:paraId="411140DE" w14:textId="0D70A6F6" w:rsidR="00C20694" w:rsidRDefault="00E30CD3" w:rsidP="00017C9D">
      <w:pPr>
        <w:spacing w:after="0" w:line="360" w:lineRule="auto"/>
        <w:ind w:firstLine="720"/>
        <w:jc w:val="both"/>
        <w:rPr>
          <w:rFonts w:ascii="Times New Roman" w:hAnsi="Times New Roman" w:cs="Times New Roman"/>
          <w:sz w:val="24"/>
          <w:szCs w:val="24"/>
        </w:rPr>
      </w:pPr>
      <w:r w:rsidRPr="006F3625">
        <w:rPr>
          <w:rFonts w:ascii="Times New Roman" w:hAnsi="Times New Roman" w:cs="Times New Roman"/>
          <w:noProof/>
          <w:sz w:val="24"/>
          <w:szCs w:val="24"/>
        </w:rPr>
        <w:drawing>
          <wp:anchor distT="0" distB="0" distL="114300" distR="114300" simplePos="0" relativeHeight="251658240" behindDoc="0" locked="0" layoutInCell="1" allowOverlap="1" wp14:anchorId="23BB3437" wp14:editId="35FE0199">
            <wp:simplePos x="0" y="0"/>
            <wp:positionH relativeFrom="margin">
              <wp:align>right</wp:align>
            </wp:positionH>
            <wp:positionV relativeFrom="paragraph">
              <wp:posOffset>846455</wp:posOffset>
            </wp:positionV>
            <wp:extent cx="5895975" cy="38379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83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25" w:rsidRPr="006F3625">
        <w:rPr>
          <w:rFonts w:ascii="Times New Roman" w:hAnsi="Times New Roman" w:cs="Times New Roman"/>
          <w:sz w:val="24"/>
          <w:szCs w:val="24"/>
        </w:rPr>
        <w:t>Ķekavas novadā turpinās pozitīva iedzīvotāju skaita pieauguma dinamika</w:t>
      </w:r>
      <w:r w:rsidR="006F3625">
        <w:rPr>
          <w:rFonts w:ascii="Times New Roman" w:hAnsi="Times New Roman" w:cs="Times New Roman"/>
          <w:sz w:val="24"/>
          <w:szCs w:val="24"/>
        </w:rPr>
        <w:t xml:space="preserve">, kopējais demogrāfijas rādītājs ir pozitīvs. </w:t>
      </w:r>
      <w:r w:rsidR="00C20694">
        <w:rPr>
          <w:rFonts w:ascii="Times New Roman" w:hAnsi="Times New Roman" w:cs="Times New Roman"/>
          <w:sz w:val="24"/>
          <w:szCs w:val="24"/>
        </w:rPr>
        <w:t>Uz 2024.gada 1.janvāri kopējais iedzīvotāju skaits Ķekavas novadā ir 32 693 iedzīvotāji.</w:t>
      </w:r>
    </w:p>
    <w:p w14:paraId="1C45C403" w14:textId="38040640" w:rsidR="006F3625" w:rsidRDefault="006F3625" w:rsidP="00E30CD3">
      <w:pPr>
        <w:spacing w:after="0" w:line="360" w:lineRule="auto"/>
        <w:ind w:firstLine="720"/>
        <w:jc w:val="center"/>
        <w:rPr>
          <w:rFonts w:ascii="Times New Roman" w:hAnsi="Times New Roman" w:cs="Times New Roman"/>
          <w:sz w:val="24"/>
          <w:szCs w:val="24"/>
        </w:rPr>
      </w:pPr>
    </w:p>
    <w:p w14:paraId="40179F6E" w14:textId="2341E179" w:rsidR="006F3625" w:rsidRPr="006F3625" w:rsidRDefault="009E33C2" w:rsidP="00017C9D">
      <w:pPr>
        <w:spacing w:after="0" w:line="360" w:lineRule="auto"/>
        <w:ind w:firstLine="720"/>
        <w:jc w:val="right"/>
        <w:rPr>
          <w:rFonts w:ascii="Times New Roman" w:hAnsi="Times New Roman" w:cs="Times New Roman"/>
          <w:i/>
          <w:iCs/>
        </w:rPr>
      </w:pPr>
      <w:r>
        <w:rPr>
          <w:rFonts w:ascii="Times New Roman" w:hAnsi="Times New Roman" w:cs="Times New Roman"/>
          <w:i/>
          <w:iCs/>
        </w:rPr>
        <w:t xml:space="preserve">1.attēls. </w:t>
      </w:r>
      <w:r w:rsidR="006F3625" w:rsidRPr="006F3625">
        <w:rPr>
          <w:rFonts w:ascii="Times New Roman" w:hAnsi="Times New Roman" w:cs="Times New Roman"/>
          <w:i/>
          <w:iCs/>
        </w:rPr>
        <w:t>Ķekavas novada pašvaldības publiskais pārskats par 2022.gadu</w:t>
      </w:r>
    </w:p>
    <w:p w14:paraId="5CF4EEA0" w14:textId="77777777" w:rsidR="0080710F" w:rsidRPr="0080710F" w:rsidRDefault="0080710F" w:rsidP="0080710F">
      <w:pPr>
        <w:spacing w:after="0" w:line="360" w:lineRule="auto"/>
        <w:ind w:firstLine="720"/>
        <w:jc w:val="both"/>
        <w:rPr>
          <w:rFonts w:ascii="Times New Roman" w:hAnsi="Times New Roman" w:cs="Times New Roman"/>
          <w:b/>
          <w:sz w:val="24"/>
          <w:szCs w:val="24"/>
        </w:rPr>
      </w:pPr>
      <w:r w:rsidRPr="0080710F">
        <w:rPr>
          <w:rFonts w:ascii="Times New Roman" w:hAnsi="Times New Roman" w:cs="Times New Roman"/>
          <w:sz w:val="24"/>
          <w:szCs w:val="24"/>
        </w:rPr>
        <w:lastRenderedPageBreak/>
        <w:t>Saskaņā ar sabiedrības ar ierobežotu atbildību “Karšu izdevniecības Jāņa sēta” pētījumu „Optimālā vispārējās izglītības iestāžu tīkla modeļa izveide Latvijā”, kas tapis sadarbībā ar Latvijas Republikas Izglītības un zinātnes ministriju, prognozējamās iedzīvotāju skaita pārmaiņas Ķekavas novadā 2030.gadā procentuāli pret 2011.gadu pieaugs par 16-24 procentiem.</w:t>
      </w:r>
      <w:r w:rsidRPr="0080710F">
        <w:rPr>
          <w:rFonts w:ascii="Times New Roman" w:hAnsi="Times New Roman" w:cs="Times New Roman"/>
          <w:b/>
          <w:sz w:val="24"/>
          <w:szCs w:val="24"/>
        </w:rPr>
        <w:t xml:space="preserve"> </w:t>
      </w:r>
      <w:r w:rsidRPr="0080710F">
        <w:rPr>
          <w:rFonts w:ascii="Times New Roman" w:hAnsi="Times New Roman" w:cs="Times New Roman"/>
          <w:b/>
          <w:sz w:val="24"/>
          <w:szCs w:val="24"/>
          <w:vertAlign w:val="superscript"/>
        </w:rPr>
        <w:footnoteReference w:id="1"/>
      </w:r>
    </w:p>
    <w:p w14:paraId="3B734698" w14:textId="77777777" w:rsidR="0080710F" w:rsidRPr="0080710F" w:rsidRDefault="0080710F" w:rsidP="0080710F">
      <w:pPr>
        <w:spacing w:after="0" w:line="360" w:lineRule="auto"/>
        <w:ind w:firstLine="720"/>
        <w:jc w:val="both"/>
        <w:rPr>
          <w:rFonts w:ascii="Times New Roman" w:hAnsi="Times New Roman" w:cs="Times New Roman"/>
          <w:sz w:val="24"/>
          <w:szCs w:val="24"/>
        </w:rPr>
      </w:pPr>
      <w:r w:rsidRPr="0080710F">
        <w:rPr>
          <w:rFonts w:ascii="Times New Roman" w:hAnsi="Times New Roman" w:cs="Times New Roman"/>
          <w:noProof/>
          <w:sz w:val="24"/>
          <w:szCs w:val="24"/>
        </w:rPr>
        <w:drawing>
          <wp:inline distT="0" distB="0" distL="0" distR="0" wp14:anchorId="40DD5DBA" wp14:editId="07618C4E">
            <wp:extent cx="5302854" cy="35499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5930" cy="3572110"/>
                    </a:xfrm>
                    <a:prstGeom prst="rect">
                      <a:avLst/>
                    </a:prstGeom>
                  </pic:spPr>
                </pic:pic>
              </a:graphicData>
            </a:graphic>
          </wp:inline>
        </w:drawing>
      </w:r>
    </w:p>
    <w:p w14:paraId="3ECA6430" w14:textId="6D15A5EA" w:rsidR="009E33C2" w:rsidRPr="009E33C2" w:rsidRDefault="009E33C2" w:rsidP="0080710F">
      <w:pPr>
        <w:spacing w:after="0" w:line="360" w:lineRule="auto"/>
        <w:ind w:firstLine="720"/>
        <w:jc w:val="both"/>
        <w:rPr>
          <w:rFonts w:ascii="Times New Roman" w:hAnsi="Times New Roman" w:cs="Times New Roman"/>
          <w:i/>
          <w:iCs/>
        </w:rPr>
      </w:pPr>
      <w:r w:rsidRPr="009E33C2">
        <w:rPr>
          <w:rFonts w:ascii="Times New Roman" w:hAnsi="Times New Roman" w:cs="Times New Roman"/>
          <w:i/>
          <w:iCs/>
        </w:rPr>
        <w:t>2.attēls. Prognozējamās iedzīvotāju skaita pārmaiņas Latvijas pilsētās un pagastos 2030.gadā</w:t>
      </w:r>
    </w:p>
    <w:p w14:paraId="50680039" w14:textId="3173B3ED" w:rsidR="0080710F" w:rsidRDefault="0080710F" w:rsidP="0080710F">
      <w:pPr>
        <w:spacing w:after="0" w:line="360" w:lineRule="auto"/>
        <w:ind w:firstLine="720"/>
        <w:jc w:val="both"/>
        <w:rPr>
          <w:rFonts w:ascii="Times New Roman" w:hAnsi="Times New Roman" w:cs="Times New Roman"/>
          <w:sz w:val="24"/>
          <w:szCs w:val="24"/>
        </w:rPr>
      </w:pPr>
      <w:r w:rsidRPr="0080710F">
        <w:rPr>
          <w:rFonts w:ascii="Times New Roman" w:hAnsi="Times New Roman" w:cs="Times New Roman"/>
          <w:sz w:val="24"/>
          <w:szCs w:val="24"/>
        </w:rPr>
        <w:t>Iepriekšējo gadu pieredze liecina, ka iedzīvotāju pieaugums Ķekavas novadā pamatā balstās uz jaunu cilvēku ienākšanu pašvaldībā, kuriem jau ir viens vai vairāki bērni, kā arī jaunu cilvēku ienākšanu, kuriem bērni dzimst jau pēc pārcelšanās uz Ķekavas novadu.</w:t>
      </w:r>
    </w:p>
    <w:p w14:paraId="1D079288" w14:textId="6B0EAA18" w:rsidR="00F5795A" w:rsidRDefault="002311A6" w:rsidP="000A6AC7">
      <w:pPr>
        <w:spacing w:after="0" w:line="360" w:lineRule="auto"/>
        <w:ind w:firstLine="720"/>
        <w:jc w:val="both"/>
        <w:rPr>
          <w:rFonts w:ascii="Times New Roman" w:hAnsi="Times New Roman" w:cs="Times New Roman"/>
          <w:sz w:val="24"/>
          <w:szCs w:val="24"/>
        </w:rPr>
      </w:pPr>
      <w:r w:rsidRPr="002311A6">
        <w:rPr>
          <w:rFonts w:ascii="Times New Roman" w:hAnsi="Times New Roman" w:cs="Times New Roman"/>
          <w:sz w:val="24"/>
          <w:szCs w:val="24"/>
        </w:rPr>
        <w:t>Jāatzīmē, ka ievērojams skaits ir iedzīvotāju līdz darbspējas vecumam, sastādot 21,6 % no kopējā iedzīvotāju skaita, kas ietekmē arī pirmsskolas izglītības audzēkņu skaita palielinājumu un bērnu pieskatīšanas pakalpojuma pieprasījuma pieaugumu.</w:t>
      </w:r>
    </w:p>
    <w:p w14:paraId="048FDA92" w14:textId="77777777" w:rsidR="000A6AC7" w:rsidRDefault="000A6AC7" w:rsidP="000A6AC7">
      <w:pPr>
        <w:spacing w:after="0" w:line="360" w:lineRule="auto"/>
        <w:ind w:firstLine="720"/>
        <w:jc w:val="both"/>
        <w:rPr>
          <w:rFonts w:ascii="Times New Roman" w:hAnsi="Times New Roman" w:cs="Times New Roman"/>
          <w:sz w:val="24"/>
          <w:szCs w:val="24"/>
          <w:highlight w:val="yellow"/>
        </w:rPr>
      </w:pPr>
    </w:p>
    <w:p w14:paraId="43C4D67B" w14:textId="02F8EF29" w:rsidR="00A619D0" w:rsidRPr="009E33C2" w:rsidRDefault="009E33C2" w:rsidP="000A6AC7">
      <w:pPr>
        <w:spacing w:after="0" w:line="360" w:lineRule="auto"/>
        <w:ind w:firstLine="720"/>
        <w:jc w:val="both"/>
        <w:rPr>
          <w:rFonts w:ascii="Times New Roman" w:hAnsi="Times New Roman" w:cs="Times New Roman"/>
          <w:b/>
          <w:bCs/>
          <w:sz w:val="24"/>
          <w:szCs w:val="24"/>
        </w:rPr>
      </w:pPr>
      <w:r w:rsidRPr="009E33C2">
        <w:rPr>
          <w:rFonts w:ascii="Times New Roman" w:hAnsi="Times New Roman" w:cs="Times New Roman"/>
          <w:b/>
          <w:bCs/>
          <w:sz w:val="24"/>
          <w:szCs w:val="24"/>
        </w:rPr>
        <w:t>Bērnu skaits pašvaldības PII</w:t>
      </w:r>
      <w:r>
        <w:rPr>
          <w:rFonts w:ascii="Times New Roman" w:hAnsi="Times New Roman" w:cs="Times New Roman"/>
          <w:b/>
          <w:bCs/>
          <w:sz w:val="24"/>
          <w:szCs w:val="24"/>
        </w:rPr>
        <w:t xml:space="preserve"> (no 2021./2022.m.g. līdz 2023./2024.m.g.)</w:t>
      </w:r>
    </w:p>
    <w:tbl>
      <w:tblPr>
        <w:tblStyle w:val="GridTable1Light-Accent6"/>
        <w:tblW w:w="9060" w:type="dxa"/>
        <w:tblLook w:val="04A0" w:firstRow="1" w:lastRow="0" w:firstColumn="1" w:lastColumn="0" w:noHBand="0" w:noVBand="1"/>
      </w:tblPr>
      <w:tblGrid>
        <w:gridCol w:w="2547"/>
        <w:gridCol w:w="2268"/>
        <w:gridCol w:w="2268"/>
        <w:gridCol w:w="1977"/>
      </w:tblGrid>
      <w:tr w:rsidR="00A619D0" w:rsidRPr="00D10F74" w14:paraId="52FEEAB8" w14:textId="77777777" w:rsidTr="00C70BED">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D2ABAEF" w14:textId="77777777" w:rsidR="00A619D0" w:rsidRPr="00D10F74" w:rsidRDefault="00A619D0" w:rsidP="00A619D0">
            <w:pPr>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Pirmsskola</w:t>
            </w:r>
          </w:p>
        </w:tc>
        <w:tc>
          <w:tcPr>
            <w:tcW w:w="2268" w:type="dxa"/>
            <w:noWrap/>
            <w:hideMark/>
          </w:tcPr>
          <w:p w14:paraId="5B523C96" w14:textId="77777777" w:rsidR="00A619D0" w:rsidRPr="00D10F74" w:rsidRDefault="00A619D0" w:rsidP="00A619D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2021./2022.</w:t>
            </w:r>
          </w:p>
        </w:tc>
        <w:tc>
          <w:tcPr>
            <w:tcW w:w="2268" w:type="dxa"/>
            <w:noWrap/>
            <w:hideMark/>
          </w:tcPr>
          <w:p w14:paraId="7CEB378E" w14:textId="77777777" w:rsidR="00A619D0" w:rsidRPr="00D10F74" w:rsidRDefault="00A619D0" w:rsidP="00A619D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2022./2023.</w:t>
            </w:r>
          </w:p>
        </w:tc>
        <w:tc>
          <w:tcPr>
            <w:tcW w:w="1977" w:type="dxa"/>
            <w:noWrap/>
            <w:hideMark/>
          </w:tcPr>
          <w:p w14:paraId="66BF4675" w14:textId="77777777" w:rsidR="00A619D0" w:rsidRPr="00D10F74" w:rsidRDefault="00A619D0" w:rsidP="00A619D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2023./2024.</w:t>
            </w:r>
          </w:p>
        </w:tc>
      </w:tr>
      <w:tr w:rsidR="00A619D0" w:rsidRPr="00D10F74" w14:paraId="54AF758A"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87F641F"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PII Avotiņš</w:t>
            </w:r>
          </w:p>
        </w:tc>
        <w:tc>
          <w:tcPr>
            <w:tcW w:w="2268" w:type="dxa"/>
            <w:noWrap/>
            <w:hideMark/>
          </w:tcPr>
          <w:p w14:paraId="6A30B37B"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348</w:t>
            </w:r>
          </w:p>
        </w:tc>
        <w:tc>
          <w:tcPr>
            <w:tcW w:w="2268" w:type="dxa"/>
            <w:noWrap/>
            <w:hideMark/>
          </w:tcPr>
          <w:p w14:paraId="696254B1"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344</w:t>
            </w:r>
          </w:p>
        </w:tc>
        <w:tc>
          <w:tcPr>
            <w:tcW w:w="1977" w:type="dxa"/>
            <w:noWrap/>
            <w:hideMark/>
          </w:tcPr>
          <w:p w14:paraId="7C57F06D"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341</w:t>
            </w:r>
          </w:p>
        </w:tc>
      </w:tr>
      <w:tr w:rsidR="00A619D0" w:rsidRPr="00D10F74" w14:paraId="570657D4"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A3D175B"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PII Ieviņa</w:t>
            </w:r>
          </w:p>
        </w:tc>
        <w:tc>
          <w:tcPr>
            <w:tcW w:w="2268" w:type="dxa"/>
            <w:noWrap/>
            <w:hideMark/>
          </w:tcPr>
          <w:p w14:paraId="44B5F14C"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404</w:t>
            </w:r>
          </w:p>
        </w:tc>
        <w:tc>
          <w:tcPr>
            <w:tcW w:w="2268" w:type="dxa"/>
            <w:noWrap/>
            <w:hideMark/>
          </w:tcPr>
          <w:p w14:paraId="12F6D863"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417</w:t>
            </w:r>
          </w:p>
        </w:tc>
        <w:tc>
          <w:tcPr>
            <w:tcW w:w="1977" w:type="dxa"/>
            <w:noWrap/>
            <w:hideMark/>
          </w:tcPr>
          <w:p w14:paraId="22D81766"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418</w:t>
            </w:r>
          </w:p>
        </w:tc>
      </w:tr>
      <w:tr w:rsidR="00A619D0" w:rsidRPr="00D10F74" w14:paraId="3E8BE989"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9644D90"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PII Bitīte</w:t>
            </w:r>
          </w:p>
        </w:tc>
        <w:tc>
          <w:tcPr>
            <w:tcW w:w="2268" w:type="dxa"/>
            <w:noWrap/>
            <w:hideMark/>
          </w:tcPr>
          <w:p w14:paraId="08005639"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278</w:t>
            </w:r>
          </w:p>
        </w:tc>
        <w:tc>
          <w:tcPr>
            <w:tcW w:w="2268" w:type="dxa"/>
            <w:noWrap/>
            <w:hideMark/>
          </w:tcPr>
          <w:p w14:paraId="0FF87212"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280</w:t>
            </w:r>
          </w:p>
        </w:tc>
        <w:tc>
          <w:tcPr>
            <w:tcW w:w="1977" w:type="dxa"/>
            <w:noWrap/>
            <w:hideMark/>
          </w:tcPr>
          <w:p w14:paraId="493CDA34"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280</w:t>
            </w:r>
          </w:p>
        </w:tc>
      </w:tr>
      <w:tr w:rsidR="00A619D0" w:rsidRPr="00D10F74" w14:paraId="60E0ADA4"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88B1526"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PII Zvaigznīte</w:t>
            </w:r>
          </w:p>
        </w:tc>
        <w:tc>
          <w:tcPr>
            <w:tcW w:w="2268" w:type="dxa"/>
            <w:noWrap/>
            <w:hideMark/>
          </w:tcPr>
          <w:p w14:paraId="2AB70742"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277</w:t>
            </w:r>
          </w:p>
        </w:tc>
        <w:tc>
          <w:tcPr>
            <w:tcW w:w="2268" w:type="dxa"/>
            <w:noWrap/>
            <w:hideMark/>
          </w:tcPr>
          <w:p w14:paraId="4A9E2826"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287</w:t>
            </w:r>
          </w:p>
        </w:tc>
        <w:tc>
          <w:tcPr>
            <w:tcW w:w="1977" w:type="dxa"/>
            <w:noWrap/>
            <w:hideMark/>
          </w:tcPr>
          <w:p w14:paraId="307703FC"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288</w:t>
            </w:r>
          </w:p>
        </w:tc>
      </w:tr>
      <w:tr w:rsidR="00A619D0" w:rsidRPr="00D10F74" w14:paraId="5C322327"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6725747"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PII Vāverīte</w:t>
            </w:r>
          </w:p>
        </w:tc>
        <w:tc>
          <w:tcPr>
            <w:tcW w:w="2268" w:type="dxa"/>
            <w:noWrap/>
            <w:hideMark/>
          </w:tcPr>
          <w:p w14:paraId="0B8B0B73"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321</w:t>
            </w:r>
          </w:p>
        </w:tc>
        <w:tc>
          <w:tcPr>
            <w:tcW w:w="2268" w:type="dxa"/>
            <w:noWrap/>
            <w:hideMark/>
          </w:tcPr>
          <w:p w14:paraId="7042E748"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349</w:t>
            </w:r>
          </w:p>
        </w:tc>
        <w:tc>
          <w:tcPr>
            <w:tcW w:w="1977" w:type="dxa"/>
            <w:noWrap/>
            <w:hideMark/>
          </w:tcPr>
          <w:p w14:paraId="51AFB150"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338</w:t>
            </w:r>
          </w:p>
        </w:tc>
      </w:tr>
      <w:tr w:rsidR="00A619D0" w:rsidRPr="00D10F74" w14:paraId="442838CC"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7B67E3"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lastRenderedPageBreak/>
              <w:t>Baložu vidusskola pirmsskolas grupas</w:t>
            </w:r>
          </w:p>
        </w:tc>
        <w:tc>
          <w:tcPr>
            <w:tcW w:w="2268" w:type="dxa"/>
            <w:noWrap/>
            <w:hideMark/>
          </w:tcPr>
          <w:p w14:paraId="3B4D2557"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47</w:t>
            </w:r>
          </w:p>
        </w:tc>
        <w:tc>
          <w:tcPr>
            <w:tcW w:w="2268" w:type="dxa"/>
            <w:noWrap/>
            <w:hideMark/>
          </w:tcPr>
          <w:p w14:paraId="199E4516"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43</w:t>
            </w:r>
          </w:p>
        </w:tc>
        <w:tc>
          <w:tcPr>
            <w:tcW w:w="1977" w:type="dxa"/>
            <w:noWrap/>
            <w:hideMark/>
          </w:tcPr>
          <w:p w14:paraId="67CD2598"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48</w:t>
            </w:r>
          </w:p>
        </w:tc>
      </w:tr>
      <w:tr w:rsidR="00A619D0" w:rsidRPr="00D10F74" w14:paraId="2F6ECF86"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17B842"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Daugmales pamatskolas pirmsskolas grupas</w:t>
            </w:r>
          </w:p>
        </w:tc>
        <w:tc>
          <w:tcPr>
            <w:tcW w:w="2268" w:type="dxa"/>
            <w:noWrap/>
            <w:hideMark/>
          </w:tcPr>
          <w:p w14:paraId="6704A71F"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105</w:t>
            </w:r>
          </w:p>
        </w:tc>
        <w:tc>
          <w:tcPr>
            <w:tcW w:w="2268" w:type="dxa"/>
            <w:noWrap/>
            <w:hideMark/>
          </w:tcPr>
          <w:p w14:paraId="388C46B9"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101</w:t>
            </w:r>
          </w:p>
        </w:tc>
        <w:tc>
          <w:tcPr>
            <w:tcW w:w="1977" w:type="dxa"/>
            <w:noWrap/>
            <w:hideMark/>
          </w:tcPr>
          <w:p w14:paraId="788207B6"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102</w:t>
            </w:r>
          </w:p>
        </w:tc>
      </w:tr>
      <w:tr w:rsidR="00A619D0" w:rsidRPr="00D10F74" w14:paraId="7D728788"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91C0BA4"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Pašvaldības deleģētās grupas privātskolā Gaismas tilts 97</w:t>
            </w:r>
          </w:p>
        </w:tc>
        <w:tc>
          <w:tcPr>
            <w:tcW w:w="2268" w:type="dxa"/>
            <w:noWrap/>
            <w:hideMark/>
          </w:tcPr>
          <w:p w14:paraId="53F762C0"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60</w:t>
            </w:r>
          </w:p>
        </w:tc>
        <w:tc>
          <w:tcPr>
            <w:tcW w:w="2268" w:type="dxa"/>
            <w:noWrap/>
            <w:hideMark/>
          </w:tcPr>
          <w:p w14:paraId="5494473A"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60</w:t>
            </w:r>
          </w:p>
        </w:tc>
        <w:tc>
          <w:tcPr>
            <w:tcW w:w="1977" w:type="dxa"/>
            <w:noWrap/>
            <w:hideMark/>
          </w:tcPr>
          <w:p w14:paraId="577D4FFD"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60</w:t>
            </w:r>
          </w:p>
        </w:tc>
      </w:tr>
      <w:tr w:rsidR="00A619D0" w:rsidRPr="00D10F74" w14:paraId="661C1047"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DC65874" w14:textId="77777777" w:rsidR="00A619D0" w:rsidRPr="00D10F74" w:rsidRDefault="00A619D0" w:rsidP="00A619D0">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Pašvaldības deleģētās grupas privātās pirmsskolas izglītības iestādēs Zemene un Lāsīte</w:t>
            </w:r>
          </w:p>
        </w:tc>
        <w:tc>
          <w:tcPr>
            <w:tcW w:w="2268" w:type="dxa"/>
            <w:noWrap/>
            <w:hideMark/>
          </w:tcPr>
          <w:p w14:paraId="2D3C3149"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48</w:t>
            </w:r>
          </w:p>
        </w:tc>
        <w:tc>
          <w:tcPr>
            <w:tcW w:w="2268" w:type="dxa"/>
            <w:noWrap/>
            <w:hideMark/>
          </w:tcPr>
          <w:p w14:paraId="793B7A82"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48</w:t>
            </w:r>
          </w:p>
        </w:tc>
        <w:tc>
          <w:tcPr>
            <w:tcW w:w="1977" w:type="dxa"/>
            <w:noWrap/>
            <w:hideMark/>
          </w:tcPr>
          <w:p w14:paraId="79D7C7E2"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48</w:t>
            </w:r>
          </w:p>
        </w:tc>
      </w:tr>
      <w:tr w:rsidR="00A619D0" w:rsidRPr="00D10F74" w14:paraId="05FD06D6" w14:textId="77777777" w:rsidTr="00C70BED">
        <w:trPr>
          <w:trHeight w:val="282"/>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DA95247" w14:textId="7964A09A" w:rsidR="00A619D0" w:rsidRPr="00D10F74" w:rsidRDefault="00A619D0" w:rsidP="00A619D0">
            <w:pPr>
              <w:jc w:val="right"/>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Novadā kopā</w:t>
            </w:r>
          </w:p>
        </w:tc>
        <w:tc>
          <w:tcPr>
            <w:tcW w:w="2268" w:type="dxa"/>
            <w:noWrap/>
            <w:hideMark/>
          </w:tcPr>
          <w:p w14:paraId="43C64981"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0"/>
                <w:sz w:val="24"/>
                <w:szCs w:val="24"/>
                <w:lang w:eastAsia="lv-LV"/>
                <w14:ligatures w14:val="none"/>
              </w:rPr>
            </w:pPr>
            <w:r w:rsidRPr="00D10F74">
              <w:rPr>
                <w:rFonts w:ascii="Times New Roman" w:eastAsia="Times New Roman" w:hAnsi="Times New Roman" w:cs="Times New Roman"/>
                <w:b/>
                <w:bCs/>
                <w:color w:val="000000"/>
                <w:kern w:val="0"/>
                <w:sz w:val="24"/>
                <w:szCs w:val="24"/>
                <w:lang w:eastAsia="lv-LV"/>
                <w14:ligatures w14:val="none"/>
              </w:rPr>
              <w:t>1888</w:t>
            </w:r>
          </w:p>
        </w:tc>
        <w:tc>
          <w:tcPr>
            <w:tcW w:w="2268" w:type="dxa"/>
            <w:noWrap/>
            <w:hideMark/>
          </w:tcPr>
          <w:p w14:paraId="28FEC04B"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0"/>
                <w:sz w:val="24"/>
                <w:szCs w:val="24"/>
                <w:lang w:eastAsia="lv-LV"/>
                <w14:ligatures w14:val="none"/>
              </w:rPr>
            </w:pPr>
            <w:r w:rsidRPr="00D10F74">
              <w:rPr>
                <w:rFonts w:ascii="Times New Roman" w:eastAsia="Times New Roman" w:hAnsi="Times New Roman" w:cs="Times New Roman"/>
                <w:b/>
                <w:bCs/>
                <w:color w:val="000000"/>
                <w:kern w:val="0"/>
                <w:sz w:val="24"/>
                <w:szCs w:val="24"/>
                <w:lang w:eastAsia="lv-LV"/>
                <w14:ligatures w14:val="none"/>
              </w:rPr>
              <w:t>1929</w:t>
            </w:r>
          </w:p>
        </w:tc>
        <w:tc>
          <w:tcPr>
            <w:tcW w:w="1977" w:type="dxa"/>
            <w:noWrap/>
            <w:hideMark/>
          </w:tcPr>
          <w:p w14:paraId="5023BC56" w14:textId="77777777" w:rsidR="00A619D0" w:rsidRPr="00D10F74" w:rsidRDefault="00A619D0" w:rsidP="00A619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0"/>
                <w:sz w:val="24"/>
                <w:szCs w:val="24"/>
                <w:lang w:eastAsia="lv-LV"/>
                <w14:ligatures w14:val="none"/>
              </w:rPr>
            </w:pPr>
            <w:r w:rsidRPr="00D10F74">
              <w:rPr>
                <w:rFonts w:ascii="Times New Roman" w:eastAsia="Times New Roman" w:hAnsi="Times New Roman" w:cs="Times New Roman"/>
                <w:b/>
                <w:bCs/>
                <w:color w:val="000000"/>
                <w:kern w:val="0"/>
                <w:sz w:val="24"/>
                <w:szCs w:val="24"/>
                <w:lang w:eastAsia="lv-LV"/>
                <w14:ligatures w14:val="none"/>
              </w:rPr>
              <w:t>1923</w:t>
            </w:r>
          </w:p>
        </w:tc>
      </w:tr>
    </w:tbl>
    <w:p w14:paraId="3A605381" w14:textId="77777777" w:rsidR="00A619D0" w:rsidRDefault="00A619D0" w:rsidP="00A619D0">
      <w:pPr>
        <w:spacing w:after="0" w:line="360" w:lineRule="auto"/>
        <w:jc w:val="both"/>
        <w:rPr>
          <w:rFonts w:ascii="Times New Roman" w:hAnsi="Times New Roman" w:cs="Times New Roman"/>
          <w:sz w:val="24"/>
          <w:szCs w:val="24"/>
          <w:highlight w:val="yellow"/>
        </w:rPr>
      </w:pPr>
    </w:p>
    <w:p w14:paraId="32CD5A00" w14:textId="18910230" w:rsidR="00A619D0" w:rsidRDefault="009E33C2" w:rsidP="00A619D0">
      <w:pPr>
        <w:spacing w:after="0" w:line="360" w:lineRule="auto"/>
        <w:ind w:firstLine="720"/>
        <w:rPr>
          <w:rFonts w:ascii="Times New Roman" w:hAnsi="Times New Roman" w:cs="Times New Roman"/>
          <w:sz w:val="24"/>
          <w:szCs w:val="24"/>
        </w:rPr>
      </w:pPr>
      <w:r w:rsidRPr="009E33C2">
        <w:rPr>
          <w:rFonts w:ascii="Times New Roman" w:hAnsi="Times New Roman" w:cs="Times New Roman"/>
          <w:sz w:val="24"/>
          <w:szCs w:val="24"/>
        </w:rPr>
        <w:t>Ķekavas novads ir viens no straujāk augošajiem novadiem Latvijā un par savu dzīvesvietu Ķekavas novadu izvēlās daudzas jaunas ģimenes ar bērniem. Pirmsskolas un skolas pieejamības jautājums pēdējos gados bijis un joprojām novadā ir ļoti aktuāls.</w:t>
      </w:r>
    </w:p>
    <w:p w14:paraId="3DD80EB0" w14:textId="77777777" w:rsidR="009E33C2" w:rsidRDefault="009E33C2" w:rsidP="00A619D0">
      <w:pPr>
        <w:spacing w:after="0" w:line="360" w:lineRule="auto"/>
        <w:ind w:firstLine="720"/>
        <w:rPr>
          <w:rFonts w:ascii="Times New Roman" w:hAnsi="Times New Roman" w:cs="Times New Roman"/>
          <w:sz w:val="24"/>
          <w:szCs w:val="24"/>
          <w:highlight w:val="yellow"/>
        </w:rPr>
      </w:pPr>
    </w:p>
    <w:p w14:paraId="46CDA5B1" w14:textId="1A3F2C03" w:rsidR="00E908DB" w:rsidRPr="00C70BED" w:rsidRDefault="00E908DB" w:rsidP="00C70BED">
      <w:pPr>
        <w:spacing w:after="0" w:line="360" w:lineRule="auto"/>
        <w:ind w:firstLine="720"/>
        <w:jc w:val="center"/>
        <w:rPr>
          <w:rFonts w:ascii="Times New Roman" w:hAnsi="Times New Roman" w:cs="Times New Roman"/>
          <w:b/>
          <w:bCs/>
          <w:sz w:val="24"/>
          <w:szCs w:val="24"/>
        </w:rPr>
      </w:pPr>
      <w:r w:rsidRPr="00C70BED">
        <w:rPr>
          <w:rFonts w:ascii="Times New Roman" w:hAnsi="Times New Roman" w:cs="Times New Roman"/>
          <w:b/>
          <w:bCs/>
          <w:sz w:val="24"/>
          <w:szCs w:val="24"/>
        </w:rPr>
        <w:t>Pirmsskolas izglītības audzēkņu skaita sadalījums pašvaldības PII un pie citiem bērnu pieskatīšanas pakalpojuma sniedzējiem</w:t>
      </w:r>
    </w:p>
    <w:tbl>
      <w:tblPr>
        <w:tblStyle w:val="GridTable1Light-Accent6"/>
        <w:tblW w:w="9072" w:type="dxa"/>
        <w:tblLook w:val="04A0" w:firstRow="1" w:lastRow="0" w:firstColumn="1" w:lastColumn="0" w:noHBand="0" w:noVBand="1"/>
      </w:tblPr>
      <w:tblGrid>
        <w:gridCol w:w="1431"/>
        <w:gridCol w:w="1431"/>
        <w:gridCol w:w="1958"/>
        <w:gridCol w:w="2126"/>
        <w:gridCol w:w="2126"/>
      </w:tblGrid>
      <w:tr w:rsidR="00C70BED" w14:paraId="38AB26A8" w14:textId="77777777" w:rsidTr="00C70BED">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431" w:type="dxa"/>
            <w:noWrap/>
            <w:hideMark/>
          </w:tcPr>
          <w:p w14:paraId="05A5EBEC" w14:textId="77777777" w:rsidR="00CB12D8" w:rsidRPr="00CB12D8" w:rsidRDefault="00CB12D8">
            <w:pPr>
              <w:jc w:val="right"/>
              <w:rPr>
                <w:rFonts w:ascii="Times New Roman" w:hAnsi="Times New Roman" w:cs="Times New Roman"/>
                <w:color w:val="FFFFFF"/>
                <w:sz w:val="24"/>
                <w:szCs w:val="24"/>
                <w:lang w:eastAsia="lv-LV"/>
              </w:rPr>
            </w:pPr>
            <w:r w:rsidRPr="00CB12D8">
              <w:rPr>
                <w:rFonts w:ascii="Times New Roman" w:hAnsi="Times New Roman" w:cs="Times New Roman"/>
                <w:color w:val="FFFFFF"/>
                <w:sz w:val="24"/>
                <w:szCs w:val="24"/>
                <w:lang w:eastAsia="lv-LV"/>
              </w:rPr>
              <w:t> </w:t>
            </w:r>
          </w:p>
        </w:tc>
        <w:tc>
          <w:tcPr>
            <w:tcW w:w="1431" w:type="dxa"/>
            <w:noWrap/>
            <w:hideMark/>
          </w:tcPr>
          <w:p w14:paraId="49586D23" w14:textId="1BE211F3" w:rsidR="00CB12D8" w:rsidRPr="00C70BED" w:rsidRDefault="00E908D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lv-LV"/>
              </w:rPr>
            </w:pPr>
            <w:r w:rsidRPr="00C70BED">
              <w:rPr>
                <w:rFonts w:ascii="Times New Roman" w:hAnsi="Times New Roman" w:cs="Times New Roman"/>
                <w:b w:val="0"/>
                <w:bCs w:val="0"/>
                <w:sz w:val="24"/>
                <w:szCs w:val="24"/>
                <w:lang w:eastAsia="lv-LV"/>
              </w:rPr>
              <w:t>Bērna dzimšanas gads</w:t>
            </w:r>
            <w:r w:rsidR="00CB12D8" w:rsidRPr="00C70BED">
              <w:rPr>
                <w:rFonts w:ascii="Times New Roman" w:hAnsi="Times New Roman" w:cs="Times New Roman"/>
                <w:b w:val="0"/>
                <w:bCs w:val="0"/>
                <w:sz w:val="24"/>
                <w:szCs w:val="24"/>
                <w:lang w:eastAsia="lv-LV"/>
              </w:rPr>
              <w:t> </w:t>
            </w:r>
          </w:p>
        </w:tc>
        <w:tc>
          <w:tcPr>
            <w:tcW w:w="1958" w:type="dxa"/>
            <w:hideMark/>
          </w:tcPr>
          <w:p w14:paraId="605FBE97" w14:textId="3178EF4F" w:rsidR="00CB12D8" w:rsidRPr="00C70BED" w:rsidRDefault="00E908D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lv-LV"/>
              </w:rPr>
            </w:pPr>
            <w:r w:rsidRPr="00C70BED">
              <w:rPr>
                <w:rFonts w:ascii="Times New Roman" w:hAnsi="Times New Roman" w:cs="Times New Roman"/>
                <w:b w:val="0"/>
                <w:bCs w:val="0"/>
                <w:sz w:val="24"/>
                <w:szCs w:val="24"/>
                <w:lang w:eastAsia="lv-LV"/>
              </w:rPr>
              <w:t>Kopējais bērnu skaits</w:t>
            </w:r>
          </w:p>
        </w:tc>
        <w:tc>
          <w:tcPr>
            <w:tcW w:w="2126" w:type="dxa"/>
            <w:hideMark/>
          </w:tcPr>
          <w:p w14:paraId="541F8FC1" w14:textId="4A3D3BC2" w:rsidR="00CB12D8" w:rsidRPr="00C70BED" w:rsidRDefault="00E908D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lv-LV"/>
              </w:rPr>
            </w:pPr>
            <w:r w:rsidRPr="00C70BED">
              <w:rPr>
                <w:rFonts w:ascii="Times New Roman" w:hAnsi="Times New Roman" w:cs="Times New Roman"/>
                <w:b w:val="0"/>
                <w:bCs w:val="0"/>
                <w:sz w:val="24"/>
                <w:szCs w:val="24"/>
                <w:lang w:eastAsia="lv-LV"/>
              </w:rPr>
              <w:t>Bērnu skaits pašvaldības PII</w:t>
            </w:r>
          </w:p>
        </w:tc>
        <w:tc>
          <w:tcPr>
            <w:tcW w:w="2126" w:type="dxa"/>
            <w:hideMark/>
          </w:tcPr>
          <w:p w14:paraId="59DAC457" w14:textId="7A1E4036" w:rsidR="00CB12D8" w:rsidRPr="00C70BED" w:rsidRDefault="00E908D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eastAsia="lv-LV"/>
              </w:rPr>
            </w:pPr>
            <w:r w:rsidRPr="00C70BED">
              <w:rPr>
                <w:rFonts w:ascii="Times New Roman" w:hAnsi="Times New Roman" w:cs="Times New Roman"/>
                <w:b w:val="0"/>
                <w:bCs w:val="0"/>
                <w:sz w:val="24"/>
                <w:szCs w:val="24"/>
                <w:lang w:eastAsia="lv-LV"/>
              </w:rPr>
              <w:t xml:space="preserve">Bērnu skaits </w:t>
            </w:r>
            <w:r w:rsidR="00CB12D8" w:rsidRPr="00C70BED">
              <w:rPr>
                <w:rFonts w:ascii="Times New Roman" w:hAnsi="Times New Roman" w:cs="Times New Roman"/>
                <w:b w:val="0"/>
                <w:bCs w:val="0"/>
                <w:sz w:val="24"/>
                <w:szCs w:val="24"/>
                <w:lang w:eastAsia="lv-LV"/>
              </w:rPr>
              <w:t>ārpus novada</w:t>
            </w:r>
            <w:r w:rsidRPr="00C70BED">
              <w:rPr>
                <w:rFonts w:ascii="Times New Roman" w:hAnsi="Times New Roman" w:cs="Times New Roman"/>
                <w:b w:val="0"/>
                <w:bCs w:val="0"/>
                <w:sz w:val="24"/>
                <w:szCs w:val="24"/>
                <w:lang w:eastAsia="lv-LV"/>
              </w:rPr>
              <w:t xml:space="preserve"> PII</w:t>
            </w:r>
            <w:r w:rsidR="00CB12D8" w:rsidRPr="00C70BED">
              <w:rPr>
                <w:rFonts w:ascii="Times New Roman" w:hAnsi="Times New Roman" w:cs="Times New Roman"/>
                <w:b w:val="0"/>
                <w:bCs w:val="0"/>
                <w:sz w:val="24"/>
                <w:szCs w:val="24"/>
                <w:lang w:eastAsia="lv-LV"/>
              </w:rPr>
              <w:t xml:space="preserve"> vai PPII/aukle</w:t>
            </w:r>
          </w:p>
        </w:tc>
      </w:tr>
      <w:tr w:rsidR="00C70BED" w14:paraId="574351BB" w14:textId="77777777" w:rsidTr="00C70BED">
        <w:trPr>
          <w:trHeight w:val="279"/>
        </w:trPr>
        <w:tc>
          <w:tcPr>
            <w:cnfStyle w:val="001000000000" w:firstRow="0" w:lastRow="0" w:firstColumn="1" w:lastColumn="0" w:oddVBand="0" w:evenVBand="0" w:oddHBand="0" w:evenHBand="0" w:firstRowFirstColumn="0" w:firstRowLastColumn="0" w:lastRowFirstColumn="0" w:lastRowLastColumn="0"/>
            <w:tcW w:w="1431" w:type="dxa"/>
            <w:noWrap/>
            <w:hideMark/>
          </w:tcPr>
          <w:p w14:paraId="18F6C7D6" w14:textId="77777777" w:rsidR="00CB12D8" w:rsidRPr="00CB12D8" w:rsidRDefault="00CB12D8">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 xml:space="preserve">&lt; 1 </w:t>
            </w:r>
          </w:p>
        </w:tc>
        <w:tc>
          <w:tcPr>
            <w:tcW w:w="1431" w:type="dxa"/>
            <w:noWrap/>
            <w:hideMark/>
          </w:tcPr>
          <w:p w14:paraId="4E5D1730"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2023</w:t>
            </w:r>
          </w:p>
        </w:tc>
        <w:tc>
          <w:tcPr>
            <w:tcW w:w="1958" w:type="dxa"/>
            <w:noWrap/>
            <w:hideMark/>
          </w:tcPr>
          <w:p w14:paraId="644F59FD"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287</w:t>
            </w:r>
          </w:p>
        </w:tc>
        <w:tc>
          <w:tcPr>
            <w:tcW w:w="2126" w:type="dxa"/>
            <w:noWrap/>
            <w:hideMark/>
          </w:tcPr>
          <w:p w14:paraId="533C18AC" w14:textId="220F5A18" w:rsidR="00CB12D8" w:rsidRPr="00CB12D8" w:rsidRDefault="00E908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w:t>
            </w:r>
            <w:r w:rsidR="00CB12D8" w:rsidRPr="00CB12D8">
              <w:rPr>
                <w:rFonts w:ascii="Times New Roman" w:hAnsi="Times New Roman" w:cs="Times New Roman"/>
                <w:color w:val="000000"/>
                <w:sz w:val="24"/>
                <w:szCs w:val="24"/>
                <w:lang w:eastAsia="lv-LV"/>
              </w:rPr>
              <w:t> </w:t>
            </w:r>
          </w:p>
        </w:tc>
        <w:tc>
          <w:tcPr>
            <w:tcW w:w="2126" w:type="dxa"/>
            <w:noWrap/>
            <w:hideMark/>
          </w:tcPr>
          <w:p w14:paraId="438B6F8D" w14:textId="15F28864" w:rsidR="00CB12D8" w:rsidRPr="00CB12D8" w:rsidRDefault="00E908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w:t>
            </w:r>
            <w:r w:rsidR="00CB12D8" w:rsidRPr="00CB12D8">
              <w:rPr>
                <w:rFonts w:ascii="Times New Roman" w:hAnsi="Times New Roman" w:cs="Times New Roman"/>
                <w:color w:val="000000"/>
                <w:sz w:val="24"/>
                <w:szCs w:val="24"/>
                <w:lang w:eastAsia="lv-LV"/>
              </w:rPr>
              <w:t> </w:t>
            </w:r>
          </w:p>
        </w:tc>
      </w:tr>
      <w:tr w:rsidR="00C70BED" w14:paraId="3E1B6F61"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hideMark/>
          </w:tcPr>
          <w:p w14:paraId="4CA36726" w14:textId="77777777" w:rsidR="00CB12D8" w:rsidRPr="00CB12D8" w:rsidRDefault="00CB12D8">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1-2 gadi</w:t>
            </w:r>
          </w:p>
        </w:tc>
        <w:tc>
          <w:tcPr>
            <w:tcW w:w="1431" w:type="dxa"/>
            <w:noWrap/>
            <w:hideMark/>
          </w:tcPr>
          <w:p w14:paraId="33B8EC14"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2022</w:t>
            </w:r>
          </w:p>
        </w:tc>
        <w:tc>
          <w:tcPr>
            <w:tcW w:w="1958" w:type="dxa"/>
            <w:noWrap/>
            <w:hideMark/>
          </w:tcPr>
          <w:p w14:paraId="58459BD9"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344</w:t>
            </w:r>
          </w:p>
        </w:tc>
        <w:tc>
          <w:tcPr>
            <w:tcW w:w="2126" w:type="dxa"/>
            <w:noWrap/>
            <w:hideMark/>
          </w:tcPr>
          <w:p w14:paraId="0178B2D8" w14:textId="420005FD" w:rsidR="00CB12D8" w:rsidRPr="00CB12D8" w:rsidRDefault="00E908D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w:t>
            </w:r>
            <w:r w:rsidR="00CB12D8" w:rsidRPr="00CB12D8">
              <w:rPr>
                <w:rFonts w:ascii="Times New Roman" w:hAnsi="Times New Roman" w:cs="Times New Roman"/>
                <w:color w:val="000000"/>
                <w:sz w:val="24"/>
                <w:szCs w:val="24"/>
                <w:lang w:eastAsia="lv-LV"/>
              </w:rPr>
              <w:t> </w:t>
            </w:r>
          </w:p>
        </w:tc>
        <w:tc>
          <w:tcPr>
            <w:tcW w:w="2126" w:type="dxa"/>
            <w:noWrap/>
            <w:hideMark/>
          </w:tcPr>
          <w:p w14:paraId="0E71C83C"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170</w:t>
            </w:r>
          </w:p>
        </w:tc>
      </w:tr>
      <w:tr w:rsidR="00C70BED" w14:paraId="5FF09778"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hideMark/>
          </w:tcPr>
          <w:p w14:paraId="3D8CA974" w14:textId="77777777" w:rsidR="00CB12D8" w:rsidRPr="00CB12D8" w:rsidRDefault="00CB12D8">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 gadi</w:t>
            </w:r>
          </w:p>
        </w:tc>
        <w:tc>
          <w:tcPr>
            <w:tcW w:w="1431" w:type="dxa"/>
            <w:noWrap/>
            <w:hideMark/>
          </w:tcPr>
          <w:p w14:paraId="584D94C4"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2021</w:t>
            </w:r>
          </w:p>
        </w:tc>
        <w:tc>
          <w:tcPr>
            <w:tcW w:w="1958" w:type="dxa"/>
            <w:noWrap/>
            <w:hideMark/>
          </w:tcPr>
          <w:p w14:paraId="335103F0"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414</w:t>
            </w:r>
          </w:p>
        </w:tc>
        <w:tc>
          <w:tcPr>
            <w:tcW w:w="2126" w:type="dxa"/>
            <w:noWrap/>
            <w:hideMark/>
          </w:tcPr>
          <w:p w14:paraId="4610D4C5"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41</w:t>
            </w:r>
          </w:p>
        </w:tc>
        <w:tc>
          <w:tcPr>
            <w:tcW w:w="2126" w:type="dxa"/>
            <w:noWrap/>
            <w:hideMark/>
          </w:tcPr>
          <w:p w14:paraId="0EBF6774"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373</w:t>
            </w:r>
          </w:p>
        </w:tc>
      </w:tr>
      <w:tr w:rsidR="00C70BED" w14:paraId="509EE6C9"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hideMark/>
          </w:tcPr>
          <w:p w14:paraId="2BEFB7A1" w14:textId="77777777" w:rsidR="00CB12D8" w:rsidRPr="00CB12D8" w:rsidRDefault="00CB12D8">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3 gadi</w:t>
            </w:r>
          </w:p>
        </w:tc>
        <w:tc>
          <w:tcPr>
            <w:tcW w:w="1431" w:type="dxa"/>
            <w:noWrap/>
            <w:hideMark/>
          </w:tcPr>
          <w:p w14:paraId="26645795"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2020</w:t>
            </w:r>
          </w:p>
        </w:tc>
        <w:tc>
          <w:tcPr>
            <w:tcW w:w="1958" w:type="dxa"/>
            <w:noWrap/>
            <w:hideMark/>
          </w:tcPr>
          <w:p w14:paraId="7280BC87"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443</w:t>
            </w:r>
          </w:p>
        </w:tc>
        <w:tc>
          <w:tcPr>
            <w:tcW w:w="2126" w:type="dxa"/>
            <w:vMerge w:val="restart"/>
            <w:noWrap/>
            <w:hideMark/>
          </w:tcPr>
          <w:p w14:paraId="4FCD793C"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853</w:t>
            </w:r>
          </w:p>
        </w:tc>
        <w:tc>
          <w:tcPr>
            <w:tcW w:w="2126" w:type="dxa"/>
            <w:vMerge w:val="restart"/>
            <w:noWrap/>
            <w:hideMark/>
          </w:tcPr>
          <w:p w14:paraId="18B0C5BF"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28</w:t>
            </w:r>
          </w:p>
        </w:tc>
      </w:tr>
      <w:tr w:rsidR="00C70BED" w14:paraId="62751EDA"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hideMark/>
          </w:tcPr>
          <w:p w14:paraId="7B0881E9" w14:textId="77777777" w:rsidR="00CB12D8" w:rsidRPr="00CB12D8" w:rsidRDefault="00CB12D8">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4 gadi</w:t>
            </w:r>
          </w:p>
        </w:tc>
        <w:tc>
          <w:tcPr>
            <w:tcW w:w="1431" w:type="dxa"/>
            <w:noWrap/>
            <w:hideMark/>
          </w:tcPr>
          <w:p w14:paraId="106CC022"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2019</w:t>
            </w:r>
          </w:p>
        </w:tc>
        <w:tc>
          <w:tcPr>
            <w:tcW w:w="1958" w:type="dxa"/>
            <w:noWrap/>
            <w:hideMark/>
          </w:tcPr>
          <w:p w14:paraId="37138ED3" w14:textId="77777777" w:rsidR="00CB12D8" w:rsidRPr="00CB12D8" w:rsidRDefault="00CB12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438</w:t>
            </w:r>
          </w:p>
        </w:tc>
        <w:tc>
          <w:tcPr>
            <w:tcW w:w="2126" w:type="dxa"/>
            <w:vMerge/>
            <w:hideMark/>
          </w:tcPr>
          <w:p w14:paraId="045B1085" w14:textId="77777777" w:rsidR="00CB12D8" w:rsidRPr="00CB12D8" w:rsidRDefault="00CB12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p>
        </w:tc>
        <w:tc>
          <w:tcPr>
            <w:tcW w:w="2126" w:type="dxa"/>
            <w:vMerge/>
            <w:hideMark/>
          </w:tcPr>
          <w:p w14:paraId="349565F4" w14:textId="77777777" w:rsidR="00CB12D8" w:rsidRPr="00CB12D8" w:rsidRDefault="00CB12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p>
        </w:tc>
      </w:tr>
      <w:tr w:rsidR="000D6A06" w14:paraId="5D236E48"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hideMark/>
          </w:tcPr>
          <w:p w14:paraId="422D6989" w14:textId="77777777" w:rsidR="000D6A06" w:rsidRPr="00CB12D8" w:rsidRDefault="000D6A06">
            <w:pPr>
              <w:jc w:val="right"/>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5 gadi</w:t>
            </w:r>
          </w:p>
        </w:tc>
        <w:tc>
          <w:tcPr>
            <w:tcW w:w="1431" w:type="dxa"/>
            <w:noWrap/>
            <w:hideMark/>
          </w:tcPr>
          <w:p w14:paraId="63368C87"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2018</w:t>
            </w:r>
          </w:p>
        </w:tc>
        <w:tc>
          <w:tcPr>
            <w:tcW w:w="1958" w:type="dxa"/>
            <w:noWrap/>
            <w:hideMark/>
          </w:tcPr>
          <w:p w14:paraId="3EB9F621"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549</w:t>
            </w:r>
          </w:p>
        </w:tc>
        <w:tc>
          <w:tcPr>
            <w:tcW w:w="2126" w:type="dxa"/>
            <w:vMerge w:val="restart"/>
            <w:noWrap/>
            <w:hideMark/>
          </w:tcPr>
          <w:p w14:paraId="7F2416B8"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1008</w:t>
            </w:r>
          </w:p>
        </w:tc>
        <w:tc>
          <w:tcPr>
            <w:tcW w:w="2126" w:type="dxa"/>
            <w:vMerge w:val="restart"/>
            <w:noWrap/>
            <w:hideMark/>
          </w:tcPr>
          <w:p w14:paraId="26887CAB"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sidRPr="00CB12D8">
              <w:rPr>
                <w:rFonts w:ascii="Times New Roman" w:hAnsi="Times New Roman" w:cs="Times New Roman"/>
                <w:color w:val="000000"/>
                <w:sz w:val="24"/>
                <w:szCs w:val="24"/>
                <w:lang w:eastAsia="lv-LV"/>
              </w:rPr>
              <w:t>23</w:t>
            </w:r>
          </w:p>
        </w:tc>
      </w:tr>
      <w:tr w:rsidR="000D6A06" w14:paraId="6FE9DF97" w14:textId="77777777" w:rsidTr="00C70BED">
        <w:trPr>
          <w:trHeight w:val="293"/>
        </w:trPr>
        <w:tc>
          <w:tcPr>
            <w:cnfStyle w:val="001000000000" w:firstRow="0" w:lastRow="0" w:firstColumn="1" w:lastColumn="0" w:oddVBand="0" w:evenVBand="0" w:oddHBand="0" w:evenHBand="0" w:firstRowFirstColumn="0" w:firstRowLastColumn="0" w:lastRowFirstColumn="0" w:lastRowLastColumn="0"/>
            <w:tcW w:w="1431" w:type="dxa"/>
            <w:noWrap/>
          </w:tcPr>
          <w:p w14:paraId="0E70E500" w14:textId="46B9E901" w:rsidR="000D6A06" w:rsidRPr="00CB12D8" w:rsidRDefault="000D6A06">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6 gadi</w:t>
            </w:r>
          </w:p>
        </w:tc>
        <w:tc>
          <w:tcPr>
            <w:tcW w:w="1431" w:type="dxa"/>
            <w:noWrap/>
          </w:tcPr>
          <w:p w14:paraId="1C0DDA96" w14:textId="3AF083EC"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2017</w:t>
            </w:r>
          </w:p>
        </w:tc>
        <w:tc>
          <w:tcPr>
            <w:tcW w:w="1958" w:type="dxa"/>
            <w:noWrap/>
          </w:tcPr>
          <w:p w14:paraId="5A877F10" w14:textId="3934DDBE"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482</w:t>
            </w:r>
          </w:p>
        </w:tc>
        <w:tc>
          <w:tcPr>
            <w:tcW w:w="2126" w:type="dxa"/>
            <w:vMerge/>
            <w:noWrap/>
          </w:tcPr>
          <w:p w14:paraId="1B226919"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p>
        </w:tc>
        <w:tc>
          <w:tcPr>
            <w:tcW w:w="2126" w:type="dxa"/>
            <w:vMerge/>
            <w:noWrap/>
          </w:tcPr>
          <w:p w14:paraId="1226A739" w14:textId="77777777" w:rsidR="000D6A06" w:rsidRPr="00CB12D8" w:rsidRDefault="000D6A0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lv-LV"/>
              </w:rPr>
            </w:pPr>
          </w:p>
        </w:tc>
      </w:tr>
    </w:tbl>
    <w:p w14:paraId="7B66FC8E" w14:textId="77777777" w:rsidR="00CB12D8" w:rsidRDefault="00CB12D8" w:rsidP="00C70BED">
      <w:pPr>
        <w:spacing w:after="0" w:line="360" w:lineRule="auto"/>
        <w:jc w:val="both"/>
        <w:rPr>
          <w:rFonts w:ascii="Times New Roman" w:hAnsi="Times New Roman" w:cs="Times New Roman"/>
          <w:b/>
          <w:bCs/>
          <w:sz w:val="24"/>
          <w:szCs w:val="24"/>
        </w:rPr>
      </w:pPr>
    </w:p>
    <w:p w14:paraId="14068A1B" w14:textId="63FAF4D0" w:rsidR="00485903" w:rsidRPr="009E33C2" w:rsidRDefault="009E33C2" w:rsidP="00017C9D">
      <w:pPr>
        <w:spacing w:after="0" w:line="360" w:lineRule="auto"/>
        <w:ind w:firstLine="720"/>
        <w:jc w:val="both"/>
        <w:rPr>
          <w:rFonts w:ascii="Times New Roman" w:hAnsi="Times New Roman" w:cs="Times New Roman"/>
          <w:b/>
          <w:bCs/>
          <w:sz w:val="24"/>
          <w:szCs w:val="24"/>
        </w:rPr>
      </w:pPr>
      <w:r w:rsidRPr="009E33C2">
        <w:rPr>
          <w:rFonts w:ascii="Times New Roman" w:hAnsi="Times New Roman" w:cs="Times New Roman"/>
          <w:b/>
          <w:bCs/>
          <w:sz w:val="24"/>
          <w:szCs w:val="24"/>
        </w:rPr>
        <w:t>B</w:t>
      </w:r>
      <w:r w:rsidR="00485903" w:rsidRPr="009E33C2">
        <w:rPr>
          <w:rFonts w:ascii="Times New Roman" w:hAnsi="Times New Roman" w:cs="Times New Roman"/>
          <w:b/>
          <w:bCs/>
          <w:sz w:val="24"/>
          <w:szCs w:val="24"/>
        </w:rPr>
        <w:t>ērnu skaits rindā uz pašvaldības PII</w:t>
      </w:r>
      <w:r w:rsidR="00FA0BDA" w:rsidRPr="009E33C2">
        <w:rPr>
          <w:rFonts w:ascii="Times New Roman" w:hAnsi="Times New Roman" w:cs="Times New Roman"/>
          <w:b/>
          <w:bCs/>
          <w:sz w:val="24"/>
          <w:szCs w:val="24"/>
        </w:rPr>
        <w:t xml:space="preserve"> </w:t>
      </w:r>
      <w:r w:rsidRPr="009E33C2">
        <w:rPr>
          <w:rFonts w:ascii="Times New Roman" w:hAnsi="Times New Roman" w:cs="Times New Roman"/>
          <w:b/>
          <w:bCs/>
          <w:sz w:val="24"/>
          <w:szCs w:val="24"/>
        </w:rPr>
        <w:t>(no 2020.gada līdz 2023.gadam)</w:t>
      </w:r>
    </w:p>
    <w:tbl>
      <w:tblPr>
        <w:tblStyle w:val="GridTable1Light-Accent6"/>
        <w:tblW w:w="9067" w:type="dxa"/>
        <w:tblLook w:val="04A0" w:firstRow="1" w:lastRow="0" w:firstColumn="1" w:lastColumn="0" w:noHBand="0" w:noVBand="1"/>
      </w:tblPr>
      <w:tblGrid>
        <w:gridCol w:w="2220"/>
        <w:gridCol w:w="1744"/>
        <w:gridCol w:w="1701"/>
        <w:gridCol w:w="1701"/>
        <w:gridCol w:w="1701"/>
      </w:tblGrid>
      <w:tr w:rsidR="00D10F74" w:rsidRPr="00D10F74" w14:paraId="01447644" w14:textId="77777777" w:rsidTr="00C70BED">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99AA852" w14:textId="77777777" w:rsidR="00D10F74" w:rsidRPr="00D10F74" w:rsidRDefault="00D10F74" w:rsidP="00111F5E">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 </w:t>
            </w:r>
          </w:p>
        </w:tc>
        <w:tc>
          <w:tcPr>
            <w:tcW w:w="6847" w:type="dxa"/>
            <w:gridSpan w:val="4"/>
          </w:tcPr>
          <w:p w14:paraId="4D383B36" w14:textId="761EDCFD" w:rsidR="00D10F74" w:rsidRPr="00D10F74" w:rsidRDefault="00D10F74" w:rsidP="00D10F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Bērnu skaits, kuriem netiek nodrošinātas vietas pašvaldības pirmsskolas izglītības iestādēs</w:t>
            </w:r>
          </w:p>
        </w:tc>
      </w:tr>
      <w:tr w:rsidR="002311A6" w:rsidRPr="00D10F74" w14:paraId="3958845E" w14:textId="77777777" w:rsidTr="00C70BED">
        <w:trPr>
          <w:trHeight w:val="99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A79B48B" w14:textId="77777777" w:rsidR="002311A6" w:rsidRPr="00D10F74" w:rsidRDefault="002311A6" w:rsidP="00111F5E">
            <w:pPr>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 </w:t>
            </w:r>
          </w:p>
        </w:tc>
        <w:tc>
          <w:tcPr>
            <w:tcW w:w="1744" w:type="dxa"/>
          </w:tcPr>
          <w:p w14:paraId="32163471" w14:textId="1910CF26" w:rsidR="002311A6" w:rsidRPr="00D10F74" w:rsidRDefault="00D10F74"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u</w:t>
            </w:r>
            <w:r w:rsidR="002311A6" w:rsidRPr="00D10F74">
              <w:rPr>
                <w:rFonts w:ascii="Times New Roman" w:eastAsia="Times New Roman" w:hAnsi="Times New Roman" w:cs="Times New Roman"/>
                <w:color w:val="000000"/>
                <w:kern w:val="0"/>
                <w:sz w:val="24"/>
                <w:szCs w:val="24"/>
                <w:lang w:eastAsia="lv-LV"/>
                <w14:ligatures w14:val="none"/>
              </w:rPr>
              <w:t>z 01.10.2020</w:t>
            </w:r>
            <w:r>
              <w:rPr>
                <w:rFonts w:ascii="Times New Roman" w:eastAsia="Times New Roman" w:hAnsi="Times New Roman" w:cs="Times New Roman"/>
                <w:color w:val="000000"/>
                <w:kern w:val="0"/>
                <w:sz w:val="24"/>
                <w:szCs w:val="24"/>
                <w:lang w:eastAsia="lv-LV"/>
                <w14:ligatures w14:val="none"/>
              </w:rPr>
              <w:t>.</w:t>
            </w:r>
          </w:p>
        </w:tc>
        <w:tc>
          <w:tcPr>
            <w:tcW w:w="1701" w:type="dxa"/>
            <w:hideMark/>
          </w:tcPr>
          <w:p w14:paraId="6A1007EB" w14:textId="4F0FF426"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uz 01.10.2021.</w:t>
            </w:r>
          </w:p>
        </w:tc>
        <w:tc>
          <w:tcPr>
            <w:tcW w:w="1701" w:type="dxa"/>
            <w:noWrap/>
            <w:hideMark/>
          </w:tcPr>
          <w:p w14:paraId="040CBC5C" w14:textId="77777777"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uz 01.10.2022.</w:t>
            </w:r>
          </w:p>
        </w:tc>
        <w:tc>
          <w:tcPr>
            <w:tcW w:w="1701" w:type="dxa"/>
            <w:noWrap/>
            <w:hideMark/>
          </w:tcPr>
          <w:p w14:paraId="77A2BDCE" w14:textId="77777777"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uz 01.10.2023.</w:t>
            </w:r>
          </w:p>
        </w:tc>
      </w:tr>
      <w:tr w:rsidR="002311A6" w:rsidRPr="00D10F74" w14:paraId="2AB41E96" w14:textId="77777777" w:rsidTr="00C70BED">
        <w:trPr>
          <w:trHeight w:val="585"/>
        </w:trPr>
        <w:tc>
          <w:tcPr>
            <w:cnfStyle w:val="001000000000" w:firstRow="0" w:lastRow="0" w:firstColumn="1" w:lastColumn="0" w:oddVBand="0" w:evenVBand="0" w:oddHBand="0" w:evenHBand="0" w:firstRowFirstColumn="0" w:firstRowLastColumn="0" w:lastRowFirstColumn="0" w:lastRowLastColumn="0"/>
            <w:tcW w:w="2220" w:type="dxa"/>
            <w:hideMark/>
          </w:tcPr>
          <w:p w14:paraId="13DADFCB" w14:textId="77777777" w:rsidR="002311A6" w:rsidRPr="00D10F74" w:rsidRDefault="002311A6" w:rsidP="00111F5E">
            <w:pPr>
              <w:rPr>
                <w:rFonts w:ascii="Times New Roman" w:eastAsia="Times New Roman" w:hAnsi="Times New Roman" w:cs="Times New Roman"/>
                <w:b w:val="0"/>
                <w:bCs w:val="0"/>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ĶEKAVAS NOVADS</w:t>
            </w:r>
          </w:p>
        </w:tc>
        <w:tc>
          <w:tcPr>
            <w:tcW w:w="1744" w:type="dxa"/>
          </w:tcPr>
          <w:p w14:paraId="61223F6D" w14:textId="54782661"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839</w:t>
            </w:r>
          </w:p>
        </w:tc>
        <w:tc>
          <w:tcPr>
            <w:tcW w:w="1701" w:type="dxa"/>
            <w:hideMark/>
          </w:tcPr>
          <w:p w14:paraId="4EC839D3" w14:textId="2F342798"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695*</w:t>
            </w:r>
          </w:p>
        </w:tc>
        <w:tc>
          <w:tcPr>
            <w:tcW w:w="1701" w:type="dxa"/>
            <w:noWrap/>
            <w:hideMark/>
          </w:tcPr>
          <w:p w14:paraId="725F2DA3" w14:textId="77777777"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645</w:t>
            </w:r>
          </w:p>
        </w:tc>
        <w:tc>
          <w:tcPr>
            <w:tcW w:w="1701" w:type="dxa"/>
            <w:noWrap/>
            <w:hideMark/>
          </w:tcPr>
          <w:p w14:paraId="4866CC30" w14:textId="77777777" w:rsidR="002311A6" w:rsidRPr="00D10F74" w:rsidRDefault="002311A6" w:rsidP="00D10F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4"/>
                <w:szCs w:val="24"/>
                <w:lang w:eastAsia="lv-LV"/>
                <w14:ligatures w14:val="none"/>
              </w:rPr>
            </w:pPr>
            <w:r w:rsidRPr="00D10F74">
              <w:rPr>
                <w:rFonts w:ascii="Times New Roman" w:eastAsia="Times New Roman" w:hAnsi="Times New Roman" w:cs="Times New Roman"/>
                <w:color w:val="000000"/>
                <w:kern w:val="0"/>
                <w:sz w:val="24"/>
                <w:szCs w:val="24"/>
                <w:lang w:eastAsia="lv-LV"/>
                <w14:ligatures w14:val="none"/>
              </w:rPr>
              <w:t>649</w:t>
            </w:r>
          </w:p>
        </w:tc>
      </w:tr>
    </w:tbl>
    <w:p w14:paraId="71B2349A" w14:textId="6C9009E5" w:rsidR="00A619D0" w:rsidRPr="00E30CD3" w:rsidRDefault="002311A6" w:rsidP="00E30CD3">
      <w:pPr>
        <w:pStyle w:val="ListParagraph"/>
        <w:spacing w:after="0" w:line="360" w:lineRule="auto"/>
        <w:ind w:left="1080"/>
        <w:jc w:val="right"/>
        <w:rPr>
          <w:rFonts w:ascii="Times New Roman" w:hAnsi="Times New Roman" w:cs="Times New Roman"/>
        </w:rPr>
      </w:pPr>
      <w:r w:rsidRPr="009E33C2">
        <w:rPr>
          <w:rFonts w:ascii="Times New Roman" w:hAnsi="Times New Roman" w:cs="Times New Roman"/>
        </w:rPr>
        <w:t>*</w:t>
      </w:r>
      <w:r w:rsidR="00D10F74" w:rsidRPr="009E33C2">
        <w:rPr>
          <w:rFonts w:ascii="Times New Roman" w:hAnsi="Times New Roman" w:cs="Times New Roman"/>
        </w:rPr>
        <w:t xml:space="preserve">2021.gadā </w:t>
      </w:r>
      <w:r w:rsidRPr="009E33C2">
        <w:rPr>
          <w:rFonts w:ascii="Times New Roman" w:hAnsi="Times New Roman" w:cs="Times New Roman"/>
        </w:rPr>
        <w:t xml:space="preserve">tika izbūvēta jauna piebūve PII “Ieviņa” Ķekavā, </w:t>
      </w:r>
      <w:r w:rsidR="00D10F74" w:rsidRPr="009E33C2">
        <w:rPr>
          <w:rFonts w:ascii="Times New Roman" w:hAnsi="Times New Roman" w:cs="Times New Roman"/>
        </w:rPr>
        <w:t>papildus uzņemot</w:t>
      </w:r>
      <w:r w:rsidRPr="009E33C2">
        <w:rPr>
          <w:rFonts w:ascii="Times New Roman" w:hAnsi="Times New Roman" w:cs="Times New Roman"/>
        </w:rPr>
        <w:t xml:space="preserve"> 144 bērnus vecumā no trim līdz sešiem gadiem</w:t>
      </w:r>
      <w:r w:rsidR="00D10F74" w:rsidRPr="009E33C2">
        <w:rPr>
          <w:rFonts w:ascii="Times New Roman" w:hAnsi="Times New Roman" w:cs="Times New Roman"/>
        </w:rPr>
        <w:t>.</w:t>
      </w:r>
    </w:p>
    <w:p w14:paraId="491A7460" w14:textId="77777777" w:rsidR="00E30CD3" w:rsidRDefault="00E30CD3" w:rsidP="00017C9D">
      <w:pPr>
        <w:spacing w:after="0" w:line="360" w:lineRule="auto"/>
        <w:ind w:firstLine="720"/>
        <w:jc w:val="both"/>
        <w:rPr>
          <w:rFonts w:ascii="Times New Roman" w:hAnsi="Times New Roman" w:cs="Times New Roman"/>
          <w:sz w:val="24"/>
          <w:szCs w:val="24"/>
        </w:rPr>
      </w:pPr>
    </w:p>
    <w:p w14:paraId="239C57F0" w14:textId="6CD882AF" w:rsidR="00FA0BDA" w:rsidRDefault="00FA0BDA" w:rsidP="00017C9D">
      <w:pPr>
        <w:spacing w:after="0" w:line="360" w:lineRule="auto"/>
        <w:ind w:firstLine="720"/>
        <w:jc w:val="both"/>
        <w:rPr>
          <w:rFonts w:ascii="Times New Roman" w:hAnsi="Times New Roman" w:cs="Times New Roman"/>
          <w:sz w:val="24"/>
          <w:szCs w:val="24"/>
        </w:rPr>
      </w:pPr>
      <w:r w:rsidRPr="00FA0BDA">
        <w:rPr>
          <w:rFonts w:ascii="Times New Roman" w:hAnsi="Times New Roman" w:cs="Times New Roman"/>
          <w:sz w:val="24"/>
          <w:szCs w:val="24"/>
        </w:rPr>
        <w:t>Ņemot vērā visu iepriekš minēto, ir secināms un apstiprināma prognoze, k</w:t>
      </w:r>
      <w:r w:rsidR="00EA5E78">
        <w:rPr>
          <w:rFonts w:ascii="Times New Roman" w:hAnsi="Times New Roman" w:cs="Times New Roman"/>
          <w:sz w:val="24"/>
          <w:szCs w:val="24"/>
        </w:rPr>
        <w:t xml:space="preserve">a turpmākajos gados </w:t>
      </w:r>
      <w:r w:rsidRPr="00FA0BDA">
        <w:rPr>
          <w:rFonts w:ascii="Times New Roman" w:hAnsi="Times New Roman" w:cs="Times New Roman"/>
          <w:sz w:val="24"/>
          <w:szCs w:val="24"/>
        </w:rPr>
        <w:t xml:space="preserve">bērnu skaits Ķekavas novadā </w:t>
      </w:r>
      <w:r w:rsidR="00EA5E78">
        <w:rPr>
          <w:rFonts w:ascii="Times New Roman" w:hAnsi="Times New Roman" w:cs="Times New Roman"/>
          <w:sz w:val="24"/>
          <w:szCs w:val="24"/>
        </w:rPr>
        <w:t>saglabāsies tikpat augsts, kā arī,</w:t>
      </w:r>
      <w:r w:rsidR="00EA5E78" w:rsidRPr="00EA5E78">
        <w:rPr>
          <w:rFonts w:ascii="Times New Roman" w:hAnsi="Times New Roman" w:cs="Times New Roman"/>
          <w:sz w:val="24"/>
          <w:szCs w:val="24"/>
        </w:rPr>
        <w:t xml:space="preserve"> ņemot vērā, gan kopējo iedzīvotāju skaita pieauguma dinamiku, gan bērnu skaita pieauguma tendenci</w:t>
      </w:r>
      <w:r w:rsidR="00EA5E78">
        <w:rPr>
          <w:rFonts w:ascii="Times New Roman" w:hAnsi="Times New Roman" w:cs="Times New Roman"/>
          <w:sz w:val="24"/>
          <w:szCs w:val="24"/>
        </w:rPr>
        <w:t>, vērojams ir pirmsskolas izglītības audzēkņu skaita pieaugums.</w:t>
      </w:r>
      <w:r w:rsidRPr="00FA0BDA">
        <w:rPr>
          <w:rFonts w:ascii="Times New Roman" w:hAnsi="Times New Roman" w:cs="Times New Roman"/>
          <w:sz w:val="24"/>
          <w:szCs w:val="24"/>
        </w:rPr>
        <w:t xml:space="preserve"> </w:t>
      </w:r>
    </w:p>
    <w:p w14:paraId="0AEC4AE9" w14:textId="77777777" w:rsidR="009E33C2" w:rsidRPr="009E33C2" w:rsidRDefault="00017C9D" w:rsidP="009E33C2">
      <w:pPr>
        <w:spacing w:after="0" w:line="360" w:lineRule="auto"/>
        <w:ind w:firstLine="720"/>
        <w:jc w:val="both"/>
        <w:rPr>
          <w:rFonts w:ascii="Times New Roman" w:hAnsi="Times New Roman" w:cs="Times New Roman"/>
          <w:sz w:val="24"/>
          <w:szCs w:val="24"/>
        </w:rPr>
      </w:pPr>
      <w:r w:rsidRPr="00017C9D">
        <w:rPr>
          <w:rFonts w:ascii="Times New Roman" w:hAnsi="Times New Roman" w:cs="Times New Roman"/>
          <w:sz w:val="24"/>
          <w:szCs w:val="24"/>
        </w:rPr>
        <w:t xml:space="preserve">Lielais pieprasījums pēc novada pirmsskolas pakalpojumiem pašvaldībai liek meklēt aizvien jaunus risinājumus, kā paplašināt pirmsskolas izglītības platības un pirmsskolas izglītības pakalpojuma iespējas, lai novada bērni varētu apmeklēt Ķekavas novada pirmsskolas izglītības iestādes un mācīties Ķekavas novadā. </w:t>
      </w:r>
      <w:r w:rsidR="009E33C2" w:rsidRPr="009E33C2">
        <w:rPr>
          <w:rFonts w:ascii="Times New Roman" w:hAnsi="Times New Roman" w:cs="Times New Roman"/>
          <w:sz w:val="24"/>
          <w:szCs w:val="24"/>
        </w:rPr>
        <w:t>Ķekavas novada pašvaldība piedāvā arī alternatīvus risinājumus ģimenēm ar pirmsskolas vecuma bērniem.</w:t>
      </w:r>
    </w:p>
    <w:p w14:paraId="3FE9870A" w14:textId="260273D5" w:rsidR="00017C9D" w:rsidRDefault="00017C9D" w:rsidP="00017C9D">
      <w:pPr>
        <w:spacing w:after="0" w:line="360" w:lineRule="auto"/>
        <w:ind w:firstLine="720"/>
        <w:jc w:val="both"/>
        <w:rPr>
          <w:rFonts w:ascii="Times New Roman" w:hAnsi="Times New Roman" w:cs="Times New Roman"/>
          <w:sz w:val="24"/>
          <w:szCs w:val="24"/>
        </w:rPr>
      </w:pPr>
      <w:r w:rsidRPr="00017C9D">
        <w:rPr>
          <w:rFonts w:ascii="Times New Roman" w:hAnsi="Times New Roman" w:cs="Times New Roman"/>
          <w:sz w:val="24"/>
          <w:szCs w:val="24"/>
        </w:rPr>
        <w:t>Bērnu skaita dinamika ir straujāka par pašvaldības finansiālajām iespējām paplašināt izglītības infrastruktūru. Taču, neskatoties uz to, pašvaldība šim mērķim ir spējusi rast līdzekļus, gan piesaistot Eiropas Savienības līdzekļus, gan ņemot kredītu, lai plānveidīgi un mērķtiecīgi veidotu jaunu izglītības infrastruktūru Ķekavas novadā</w:t>
      </w:r>
      <w:r>
        <w:rPr>
          <w:rFonts w:ascii="Times New Roman" w:hAnsi="Times New Roman" w:cs="Times New Roman"/>
          <w:sz w:val="24"/>
          <w:szCs w:val="24"/>
        </w:rPr>
        <w:t>.</w:t>
      </w:r>
    </w:p>
    <w:p w14:paraId="35AB0293" w14:textId="5B877CE7" w:rsidR="00017C9D" w:rsidRDefault="00017C9D" w:rsidP="00017C9D">
      <w:pPr>
        <w:spacing w:after="0" w:line="360" w:lineRule="auto"/>
        <w:ind w:firstLine="720"/>
        <w:jc w:val="both"/>
        <w:rPr>
          <w:rFonts w:ascii="Times New Roman" w:hAnsi="Times New Roman" w:cs="Times New Roman"/>
          <w:sz w:val="24"/>
          <w:szCs w:val="24"/>
        </w:rPr>
      </w:pPr>
      <w:r w:rsidRPr="00017C9D">
        <w:rPr>
          <w:rFonts w:ascii="Times New Roman" w:hAnsi="Times New Roman" w:cs="Times New Roman"/>
          <w:sz w:val="24"/>
          <w:szCs w:val="24"/>
        </w:rPr>
        <w:t>2021. gadā izbūvēta jauna piebūve PII “Ieviņa” Ķekavā, kas tagad papildus var uzņemt sešas grupiņas jeb 14</w:t>
      </w:r>
      <w:r w:rsidR="002311A6">
        <w:rPr>
          <w:rFonts w:ascii="Times New Roman" w:hAnsi="Times New Roman" w:cs="Times New Roman"/>
          <w:sz w:val="24"/>
          <w:szCs w:val="24"/>
        </w:rPr>
        <w:t>4</w:t>
      </w:r>
      <w:r w:rsidRPr="00017C9D">
        <w:rPr>
          <w:rFonts w:ascii="Times New Roman" w:hAnsi="Times New Roman" w:cs="Times New Roman"/>
          <w:sz w:val="24"/>
          <w:szCs w:val="24"/>
        </w:rPr>
        <w:t xml:space="preserve"> bērnus vecumā no trim līdz sešiem gadiem. Savukārt, 2022.gadā uzsākti jauna bērnudārza projektēšanas darbi Baložos, Titurgā. Plānots, ka jaunais bērnudārzs Titurgā nodrošinās vietas papildus 2</w:t>
      </w:r>
      <w:r w:rsidR="008B115E">
        <w:rPr>
          <w:rFonts w:ascii="Times New Roman" w:hAnsi="Times New Roman" w:cs="Times New Roman"/>
          <w:sz w:val="24"/>
          <w:szCs w:val="24"/>
        </w:rPr>
        <w:t>88</w:t>
      </w:r>
      <w:r w:rsidRPr="00017C9D">
        <w:rPr>
          <w:rFonts w:ascii="Times New Roman" w:hAnsi="Times New Roman" w:cs="Times New Roman"/>
          <w:sz w:val="24"/>
          <w:szCs w:val="24"/>
        </w:rPr>
        <w:t xml:space="preserve"> bērniem.</w:t>
      </w:r>
    </w:p>
    <w:p w14:paraId="24299430" w14:textId="797C1D55" w:rsidR="006E233F" w:rsidRDefault="00017C9D" w:rsidP="00017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arī </w:t>
      </w:r>
      <w:r w:rsidR="00C20694">
        <w:rPr>
          <w:rFonts w:ascii="Times New Roman" w:hAnsi="Times New Roman" w:cs="Times New Roman"/>
          <w:sz w:val="24"/>
          <w:szCs w:val="24"/>
        </w:rPr>
        <w:t xml:space="preserve">Ķekavas novada pašvaldība </w:t>
      </w:r>
      <w:r w:rsidR="00485903" w:rsidRPr="00485903">
        <w:rPr>
          <w:rFonts w:ascii="Times New Roman" w:hAnsi="Times New Roman" w:cs="Times New Roman"/>
          <w:sz w:val="24"/>
          <w:szCs w:val="24"/>
        </w:rPr>
        <w:t xml:space="preserve">sniedz atbalstu vecākiem, ja bērns ir sasniedzis pusotra gada vecumu un </w:t>
      </w:r>
      <w:r w:rsidR="00C20694">
        <w:rPr>
          <w:rFonts w:ascii="Times New Roman" w:hAnsi="Times New Roman" w:cs="Times New Roman"/>
          <w:sz w:val="24"/>
          <w:szCs w:val="24"/>
        </w:rPr>
        <w:t xml:space="preserve">pašvaldība nevar nodrošināt vietu pašvaldības pirmsskolas izglītības iestādē un tiek </w:t>
      </w:r>
      <w:r w:rsidR="00485903" w:rsidRPr="00485903">
        <w:rPr>
          <w:rFonts w:ascii="Times New Roman" w:hAnsi="Times New Roman" w:cs="Times New Roman"/>
          <w:sz w:val="24"/>
          <w:szCs w:val="24"/>
        </w:rPr>
        <w:t>apmeklē</w:t>
      </w:r>
      <w:r w:rsidR="00C20694">
        <w:rPr>
          <w:rFonts w:ascii="Times New Roman" w:hAnsi="Times New Roman" w:cs="Times New Roman"/>
          <w:sz w:val="24"/>
          <w:szCs w:val="24"/>
        </w:rPr>
        <w:t>ta privātā pirmsskolas</w:t>
      </w:r>
      <w:r w:rsidR="00485903" w:rsidRPr="00485903">
        <w:rPr>
          <w:rFonts w:ascii="Times New Roman" w:hAnsi="Times New Roman" w:cs="Times New Roman"/>
          <w:sz w:val="24"/>
          <w:szCs w:val="24"/>
        </w:rPr>
        <w:t xml:space="preserve"> izglītības iestād</w:t>
      </w:r>
      <w:r w:rsidR="00C20694">
        <w:rPr>
          <w:rFonts w:ascii="Times New Roman" w:hAnsi="Times New Roman" w:cs="Times New Roman"/>
          <w:sz w:val="24"/>
          <w:szCs w:val="24"/>
        </w:rPr>
        <w:t>e vai pakalpojums tiek saņemts pie bērnu uzraudzības pakalpojuma sniedzēja – aukles. Atbalsta</w:t>
      </w:r>
      <w:r w:rsidR="00485903" w:rsidRPr="00485903">
        <w:rPr>
          <w:rFonts w:ascii="Times New Roman" w:hAnsi="Times New Roman" w:cs="Times New Roman"/>
          <w:sz w:val="24"/>
          <w:szCs w:val="24"/>
        </w:rPr>
        <w:t xml:space="preserve"> apmērs 202</w:t>
      </w:r>
      <w:r w:rsidR="00C20694">
        <w:rPr>
          <w:rFonts w:ascii="Times New Roman" w:hAnsi="Times New Roman" w:cs="Times New Roman"/>
          <w:sz w:val="24"/>
          <w:szCs w:val="24"/>
        </w:rPr>
        <w:t>4</w:t>
      </w:r>
      <w:r w:rsidR="00485903" w:rsidRPr="00485903">
        <w:rPr>
          <w:rFonts w:ascii="Times New Roman" w:hAnsi="Times New Roman" w:cs="Times New Roman"/>
          <w:sz w:val="24"/>
          <w:szCs w:val="24"/>
        </w:rPr>
        <w:t>. gadā vienam bērnam mēnesī</w:t>
      </w:r>
      <w:r w:rsidR="00F5795A">
        <w:rPr>
          <w:rFonts w:ascii="Times New Roman" w:hAnsi="Times New Roman" w:cs="Times New Roman"/>
          <w:sz w:val="24"/>
          <w:szCs w:val="24"/>
        </w:rPr>
        <w:t>, kurš apmeklē privāto pirmsskolas izglītības iestādi,</w:t>
      </w:r>
      <w:r w:rsidR="00485903" w:rsidRPr="00485903">
        <w:rPr>
          <w:rFonts w:ascii="Times New Roman" w:hAnsi="Times New Roman" w:cs="Times New Roman"/>
          <w:sz w:val="24"/>
          <w:szCs w:val="24"/>
        </w:rPr>
        <w:t xml:space="preserve"> ir</w:t>
      </w:r>
      <w:r w:rsidR="00C20694">
        <w:rPr>
          <w:rFonts w:ascii="Times New Roman" w:hAnsi="Times New Roman" w:cs="Times New Roman"/>
          <w:sz w:val="24"/>
          <w:szCs w:val="24"/>
        </w:rPr>
        <w:t xml:space="preserve"> </w:t>
      </w:r>
      <w:r w:rsidR="00F5795A">
        <w:rPr>
          <w:rFonts w:ascii="Times New Roman" w:hAnsi="Times New Roman" w:cs="Times New Roman"/>
          <w:sz w:val="24"/>
          <w:szCs w:val="24"/>
        </w:rPr>
        <w:t xml:space="preserve">359,36 EUR apmērā – </w:t>
      </w:r>
      <w:r w:rsidR="00F5795A" w:rsidRPr="00F5795A">
        <w:rPr>
          <w:rFonts w:ascii="Times New Roman" w:hAnsi="Times New Roman" w:cs="Times New Roman"/>
          <w:sz w:val="24"/>
          <w:szCs w:val="24"/>
        </w:rPr>
        <w:t>bērniem no pusotra līdz četru gadu vecumam</w:t>
      </w:r>
      <w:r w:rsidR="00F5795A">
        <w:rPr>
          <w:rFonts w:ascii="Times New Roman" w:hAnsi="Times New Roman" w:cs="Times New Roman"/>
          <w:sz w:val="24"/>
          <w:szCs w:val="24"/>
        </w:rPr>
        <w:t xml:space="preserve">; </w:t>
      </w:r>
      <w:r w:rsidR="00F5795A" w:rsidRPr="00F5795A">
        <w:rPr>
          <w:rFonts w:ascii="Times New Roman" w:hAnsi="Times New Roman" w:cs="Times New Roman"/>
          <w:sz w:val="24"/>
          <w:szCs w:val="24"/>
        </w:rPr>
        <w:t>247,65 EUR</w:t>
      </w:r>
      <w:r w:rsidR="00F5795A">
        <w:rPr>
          <w:rFonts w:ascii="Times New Roman" w:hAnsi="Times New Roman" w:cs="Times New Roman"/>
          <w:sz w:val="24"/>
          <w:szCs w:val="24"/>
        </w:rPr>
        <w:t xml:space="preserve"> apmērā – </w:t>
      </w:r>
      <w:r w:rsidR="00F5795A" w:rsidRPr="00F5795A">
        <w:rPr>
          <w:rFonts w:ascii="Times New Roman" w:hAnsi="Times New Roman" w:cs="Times New Roman"/>
          <w:sz w:val="24"/>
          <w:szCs w:val="24"/>
        </w:rPr>
        <w:t>bērniem, kam nepieciešama obligātā sagatavošana pamatizglītības ieguvei</w:t>
      </w:r>
      <w:r w:rsidR="00F5795A">
        <w:rPr>
          <w:rFonts w:ascii="Times New Roman" w:hAnsi="Times New Roman" w:cs="Times New Roman"/>
          <w:sz w:val="24"/>
          <w:szCs w:val="24"/>
        </w:rPr>
        <w:t xml:space="preserve">. </w:t>
      </w:r>
      <w:r w:rsidR="006E233F">
        <w:rPr>
          <w:rFonts w:ascii="Times New Roman" w:hAnsi="Times New Roman" w:cs="Times New Roman"/>
          <w:sz w:val="24"/>
          <w:szCs w:val="24"/>
        </w:rPr>
        <w:t>Uz 2024.gada sākumu ir noslēgti 184 līgumi par pašvaldības līdzfinansējuma piešķiršanu privātā pirmsskolas izglītības pakalpojuma saņemšanai.</w:t>
      </w:r>
    </w:p>
    <w:p w14:paraId="54A29852" w14:textId="3FF4A24A" w:rsidR="00017C9D" w:rsidRDefault="00017C9D" w:rsidP="00017C9D">
      <w:pPr>
        <w:spacing w:after="0" w:line="360" w:lineRule="auto"/>
        <w:ind w:firstLine="720"/>
        <w:jc w:val="both"/>
        <w:rPr>
          <w:rFonts w:ascii="Times New Roman" w:hAnsi="Times New Roman" w:cs="Times New Roman"/>
          <w:sz w:val="24"/>
          <w:szCs w:val="24"/>
        </w:rPr>
      </w:pPr>
      <w:r w:rsidRPr="00017C9D">
        <w:rPr>
          <w:rFonts w:ascii="Times New Roman" w:hAnsi="Times New Roman" w:cs="Times New Roman"/>
          <w:sz w:val="24"/>
          <w:szCs w:val="24"/>
        </w:rPr>
        <w:t>Savukārt, pašvaldības kompensācija aukles pakalpojumu apmaksai  ir 210 EUR mēnesī. 2023. gada decembrī atbalsts aukles pakalpojumu apmaksai bija pieprasīts par 254 bērniem.</w:t>
      </w:r>
    </w:p>
    <w:p w14:paraId="18DEB5D4" w14:textId="30CED0E4" w:rsidR="006E233F" w:rsidRDefault="00FA0BDA" w:rsidP="00017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2016.gada </w:t>
      </w:r>
      <w:r w:rsidR="008154D9">
        <w:rPr>
          <w:rFonts w:ascii="Times New Roman" w:hAnsi="Times New Roman" w:cs="Times New Roman"/>
          <w:sz w:val="24"/>
          <w:szCs w:val="24"/>
        </w:rPr>
        <w:t>Ķ</w:t>
      </w:r>
      <w:r>
        <w:rPr>
          <w:rFonts w:ascii="Times New Roman" w:hAnsi="Times New Roman" w:cs="Times New Roman"/>
          <w:sz w:val="24"/>
          <w:szCs w:val="24"/>
        </w:rPr>
        <w:t xml:space="preserve">ekavas novada pašvaldība </w:t>
      </w:r>
      <w:r w:rsidR="008154D9">
        <w:rPr>
          <w:rFonts w:ascii="Times New Roman" w:hAnsi="Times New Roman" w:cs="Times New Roman"/>
          <w:sz w:val="24"/>
          <w:szCs w:val="24"/>
        </w:rPr>
        <w:t xml:space="preserve">īsteno pirmsskolas izglītības pakalpojumu ar deleģēto līgumu palīdzību, noslēdzot deleģējuma līgumu ar privātās pirmsskolas izglītības iestādēm,  kuras, </w:t>
      </w:r>
      <w:r w:rsidRPr="00FA0BDA">
        <w:rPr>
          <w:rFonts w:ascii="Times New Roman" w:hAnsi="Times New Roman" w:cs="Times New Roman"/>
          <w:sz w:val="24"/>
          <w:szCs w:val="24"/>
        </w:rPr>
        <w:t>Ķekavas novada administratīvajā teritorijā deklarējušiem bērniem</w:t>
      </w:r>
      <w:r w:rsidR="008154D9">
        <w:rPr>
          <w:rFonts w:ascii="Times New Roman" w:hAnsi="Times New Roman" w:cs="Times New Roman"/>
          <w:sz w:val="24"/>
          <w:szCs w:val="24"/>
        </w:rPr>
        <w:t>,</w:t>
      </w:r>
      <w:r w:rsidRPr="00FA0BDA">
        <w:rPr>
          <w:rFonts w:ascii="Times New Roman" w:hAnsi="Times New Roman" w:cs="Times New Roman"/>
          <w:sz w:val="24"/>
          <w:szCs w:val="24"/>
        </w:rPr>
        <w:t xml:space="preserve"> </w:t>
      </w:r>
      <w:r w:rsidR="008154D9">
        <w:rPr>
          <w:rFonts w:ascii="Times New Roman" w:hAnsi="Times New Roman" w:cs="Times New Roman"/>
          <w:sz w:val="24"/>
          <w:szCs w:val="24"/>
        </w:rPr>
        <w:t xml:space="preserve">nodrošina </w:t>
      </w:r>
      <w:r w:rsidRPr="00FA0BDA">
        <w:rPr>
          <w:rFonts w:ascii="Times New Roman" w:hAnsi="Times New Roman" w:cs="Times New Roman"/>
          <w:sz w:val="24"/>
          <w:szCs w:val="24"/>
        </w:rPr>
        <w:t>licencētu pirmsskolas izglītības programmu</w:t>
      </w:r>
      <w:r w:rsidR="008154D9">
        <w:rPr>
          <w:rFonts w:ascii="Times New Roman" w:hAnsi="Times New Roman" w:cs="Times New Roman"/>
          <w:sz w:val="24"/>
          <w:szCs w:val="24"/>
        </w:rPr>
        <w:t xml:space="preserve"> Ķekavas novada pašvaldības konkursa par </w:t>
      </w:r>
      <w:r w:rsidR="008154D9">
        <w:rPr>
          <w:rFonts w:ascii="Times New Roman" w:hAnsi="Times New Roman" w:cs="Times New Roman"/>
          <w:sz w:val="24"/>
          <w:szCs w:val="24"/>
        </w:rPr>
        <w:lastRenderedPageBreak/>
        <w:t xml:space="preserve">pašvaldības finansēta pirmsskolas izglītības pakalpojuma sniegšanu ietvaros. </w:t>
      </w:r>
      <w:r w:rsidR="00017C9D">
        <w:rPr>
          <w:rFonts w:ascii="Times New Roman" w:hAnsi="Times New Roman" w:cs="Times New Roman"/>
          <w:sz w:val="24"/>
          <w:szCs w:val="24"/>
        </w:rPr>
        <w:t>Deleģēto līgumu ietvaros pirmsskolas izglītības pakalpojums tiek sniegts 106 bērniem.</w:t>
      </w:r>
    </w:p>
    <w:p w14:paraId="00ACE1FC" w14:textId="74C5D3CA" w:rsidR="00485903" w:rsidRPr="00117A0A" w:rsidRDefault="00485903" w:rsidP="00017C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Ķekavas novada pašvaldības dalība </w:t>
      </w:r>
      <w:r w:rsidRPr="00485903">
        <w:rPr>
          <w:rFonts w:ascii="Times New Roman" w:hAnsi="Times New Roman" w:cs="Times New Roman"/>
          <w:sz w:val="24"/>
          <w:szCs w:val="24"/>
        </w:rPr>
        <w:t>Eiropas Savienības kohēzijas politikas programmas 2021.–2027.gadam 4.3.6. specifiskā atbalsta mērķa “Veicināt nabadzības vai sociālās atstumtības riskam pakļauto cilvēku, tostarp vistrūcīgāko un bērnu, sociālo integrāciju” 4.3.6.6. p</w:t>
      </w:r>
      <w:r>
        <w:rPr>
          <w:rFonts w:ascii="Times New Roman" w:hAnsi="Times New Roman" w:cs="Times New Roman"/>
          <w:sz w:val="24"/>
          <w:szCs w:val="24"/>
        </w:rPr>
        <w:t>rojektā</w:t>
      </w:r>
      <w:r w:rsidRPr="00485903">
        <w:rPr>
          <w:rFonts w:ascii="Times New Roman" w:hAnsi="Times New Roman" w:cs="Times New Roman"/>
          <w:sz w:val="24"/>
          <w:szCs w:val="24"/>
        </w:rPr>
        <w:t xml:space="preserve"> “Bērnu pieskatīšanas pakalpojumi”</w:t>
      </w:r>
      <w:r>
        <w:rPr>
          <w:rFonts w:ascii="Times New Roman" w:hAnsi="Times New Roman" w:cs="Times New Roman"/>
          <w:sz w:val="24"/>
          <w:szCs w:val="24"/>
        </w:rPr>
        <w:t xml:space="preserve"> sniegtu iespēju vēl 250 bērniem saņemt pirmsskolas izglītības pakalpojumu.</w:t>
      </w:r>
    </w:p>
    <w:p w14:paraId="1348AF30" w14:textId="10354225" w:rsidR="006F3625" w:rsidRPr="0098027D" w:rsidRDefault="006F3625" w:rsidP="00017C9D">
      <w:pPr>
        <w:spacing w:after="0" w:line="360" w:lineRule="auto"/>
        <w:ind w:firstLine="720"/>
        <w:jc w:val="both"/>
        <w:rPr>
          <w:rFonts w:ascii="Times New Roman" w:hAnsi="Times New Roman" w:cs="Times New Roman"/>
          <w:sz w:val="24"/>
          <w:szCs w:val="24"/>
        </w:rPr>
      </w:pPr>
    </w:p>
    <w:sectPr w:rsidR="006F3625" w:rsidRPr="0098027D" w:rsidSect="00017C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0537" w14:textId="77777777" w:rsidR="00005DDB" w:rsidRDefault="00005DDB" w:rsidP="0080710F">
      <w:pPr>
        <w:spacing w:after="0" w:line="240" w:lineRule="auto"/>
      </w:pPr>
      <w:r>
        <w:separator/>
      </w:r>
    </w:p>
  </w:endnote>
  <w:endnote w:type="continuationSeparator" w:id="0">
    <w:p w14:paraId="6226B743" w14:textId="77777777" w:rsidR="00005DDB" w:rsidRDefault="00005DDB" w:rsidP="0080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A219" w14:textId="77777777" w:rsidR="00005DDB" w:rsidRDefault="00005DDB" w:rsidP="0080710F">
      <w:pPr>
        <w:spacing w:after="0" w:line="240" w:lineRule="auto"/>
      </w:pPr>
      <w:r>
        <w:separator/>
      </w:r>
    </w:p>
  </w:footnote>
  <w:footnote w:type="continuationSeparator" w:id="0">
    <w:p w14:paraId="0FCF13C7" w14:textId="77777777" w:rsidR="00005DDB" w:rsidRDefault="00005DDB" w:rsidP="0080710F">
      <w:pPr>
        <w:spacing w:after="0" w:line="240" w:lineRule="auto"/>
      </w:pPr>
      <w:r>
        <w:continuationSeparator/>
      </w:r>
    </w:p>
  </w:footnote>
  <w:footnote w:id="1">
    <w:p w14:paraId="445036BF" w14:textId="77777777" w:rsidR="0080710F" w:rsidRPr="008046BA" w:rsidRDefault="0080710F" w:rsidP="0080710F">
      <w:pPr>
        <w:pStyle w:val="FootnoteText"/>
        <w:rPr>
          <w:rFonts w:ascii="Times New Roman" w:hAnsi="Times New Roman"/>
          <w:sz w:val="16"/>
          <w:szCs w:val="16"/>
        </w:rPr>
      </w:pPr>
      <w:r w:rsidRPr="008046BA">
        <w:rPr>
          <w:rStyle w:val="FootnoteReference"/>
          <w:sz w:val="16"/>
          <w:szCs w:val="16"/>
        </w:rPr>
        <w:footnoteRef/>
      </w:r>
      <w:r w:rsidRPr="008046BA">
        <w:rPr>
          <w:sz w:val="16"/>
          <w:szCs w:val="16"/>
        </w:rPr>
        <w:t xml:space="preserve"> </w:t>
      </w:r>
      <w:r w:rsidRPr="008046BA">
        <w:rPr>
          <w:rFonts w:ascii="Times New Roman" w:hAnsi="Times New Roman"/>
          <w:sz w:val="16"/>
          <w:szCs w:val="16"/>
        </w:rPr>
        <w:t xml:space="preserve">Avots: IZM un SIA „Karšu izdevniecība Jāņa sēta” pētījums „ Optimālā vispārējās izglītības iestāžu tīkla modeļa izveide Latvijā”- </w:t>
      </w:r>
      <w:hyperlink r:id="rId1" w:history="1">
        <w:r w:rsidRPr="008046BA">
          <w:rPr>
            <w:rStyle w:val="Hyperlink"/>
            <w:rFonts w:ascii="Times New Roman" w:hAnsi="Times New Roman"/>
            <w:sz w:val="16"/>
            <w:szCs w:val="16"/>
          </w:rPr>
          <w:t>http://titania.saeima.lv/livs/saeimasnotikumi.nsf/0/41f47cd1ae313861c22581c50028588f/$FILE/IZMp%C4%93t.01.11.2017.pdf</w:t>
        </w:r>
      </w:hyperlink>
      <w:r w:rsidRPr="008046BA">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037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E348B2"/>
    <w:multiLevelType w:val="hybridMultilevel"/>
    <w:tmpl w:val="FA4E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391100"/>
    <w:multiLevelType w:val="hybridMultilevel"/>
    <w:tmpl w:val="E5AED43C"/>
    <w:lvl w:ilvl="0" w:tplc="BD5893E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981642375">
    <w:abstractNumId w:val="1"/>
  </w:num>
  <w:num w:numId="2" w16cid:durableId="1500198201">
    <w:abstractNumId w:val="0"/>
  </w:num>
  <w:num w:numId="3" w16cid:durableId="1929197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C7"/>
    <w:rsid w:val="00005DDB"/>
    <w:rsid w:val="00017C9D"/>
    <w:rsid w:val="000A6AC7"/>
    <w:rsid w:val="000B5EEC"/>
    <w:rsid w:val="000D6A06"/>
    <w:rsid w:val="00111F5E"/>
    <w:rsid w:val="00117A0A"/>
    <w:rsid w:val="001B1F67"/>
    <w:rsid w:val="002311A6"/>
    <w:rsid w:val="002A5D08"/>
    <w:rsid w:val="00316A6C"/>
    <w:rsid w:val="00466386"/>
    <w:rsid w:val="00485903"/>
    <w:rsid w:val="00566ADA"/>
    <w:rsid w:val="00637DDB"/>
    <w:rsid w:val="00654AFA"/>
    <w:rsid w:val="00684475"/>
    <w:rsid w:val="006D3342"/>
    <w:rsid w:val="006E233F"/>
    <w:rsid w:val="006F3625"/>
    <w:rsid w:val="00703E93"/>
    <w:rsid w:val="007C25E1"/>
    <w:rsid w:val="0080710F"/>
    <w:rsid w:val="008072DC"/>
    <w:rsid w:val="008154D9"/>
    <w:rsid w:val="008B115E"/>
    <w:rsid w:val="0098027D"/>
    <w:rsid w:val="009B11AF"/>
    <w:rsid w:val="009E33C2"/>
    <w:rsid w:val="00A619D0"/>
    <w:rsid w:val="00B159AB"/>
    <w:rsid w:val="00BC7D55"/>
    <w:rsid w:val="00C20694"/>
    <w:rsid w:val="00C70BED"/>
    <w:rsid w:val="00CB12D8"/>
    <w:rsid w:val="00CC5014"/>
    <w:rsid w:val="00D10F74"/>
    <w:rsid w:val="00D24927"/>
    <w:rsid w:val="00E30CD3"/>
    <w:rsid w:val="00E478C7"/>
    <w:rsid w:val="00E908DB"/>
    <w:rsid w:val="00EA5E78"/>
    <w:rsid w:val="00EB6C55"/>
    <w:rsid w:val="00F5795A"/>
    <w:rsid w:val="00F64D7C"/>
    <w:rsid w:val="00FA0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4C75"/>
  <w15:chartTrackingRefBased/>
  <w15:docId w15:val="{C591C6C4-E9B1-4169-80ED-9456D2A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7D"/>
    <w:pPr>
      <w:ind w:left="720"/>
      <w:contextualSpacing/>
    </w:pPr>
  </w:style>
  <w:style w:type="character" w:styleId="Hyperlink">
    <w:name w:val="Hyperlink"/>
    <w:basedOn w:val="DefaultParagraphFont"/>
    <w:uiPriority w:val="99"/>
    <w:unhideWhenUsed/>
    <w:rsid w:val="0080710F"/>
    <w:rPr>
      <w:color w:val="0563C1" w:themeColor="hyperlink"/>
      <w:u w:val="single"/>
    </w:rPr>
  </w:style>
  <w:style w:type="paragraph" w:styleId="FootnoteText">
    <w:name w:val="footnote text"/>
    <w:basedOn w:val="Normal"/>
    <w:link w:val="FootnoteTextChar"/>
    <w:uiPriority w:val="99"/>
    <w:unhideWhenUsed/>
    <w:rsid w:val="0080710F"/>
    <w:pPr>
      <w:spacing w:after="0" w:line="240" w:lineRule="auto"/>
    </w:pPr>
    <w:rPr>
      <w:rFonts w:ascii="Calibri" w:eastAsia="Calibri" w:hAnsi="Calibri" w:cs="Times New Roman"/>
      <w:kern w:val="0"/>
      <w:sz w:val="20"/>
      <w:szCs w:val="20"/>
      <w:lang w:eastAsia="lv-LV"/>
      <w14:ligatures w14:val="none"/>
    </w:rPr>
  </w:style>
  <w:style w:type="character" w:customStyle="1" w:styleId="FootnoteTextChar">
    <w:name w:val="Footnote Text Char"/>
    <w:basedOn w:val="DefaultParagraphFont"/>
    <w:link w:val="FootnoteText"/>
    <w:uiPriority w:val="99"/>
    <w:rsid w:val="0080710F"/>
    <w:rPr>
      <w:rFonts w:ascii="Calibri" w:eastAsia="Calibri" w:hAnsi="Calibri" w:cs="Times New Roman"/>
      <w:kern w:val="0"/>
      <w:sz w:val="20"/>
      <w:szCs w:val="20"/>
      <w:lang w:eastAsia="lv-LV"/>
      <w14:ligatures w14:val="none"/>
    </w:rPr>
  </w:style>
  <w:style w:type="character" w:styleId="FootnoteReference">
    <w:name w:val="footnote reference"/>
    <w:basedOn w:val="DefaultParagraphFont"/>
    <w:uiPriority w:val="99"/>
    <w:semiHidden/>
    <w:unhideWhenUsed/>
    <w:rsid w:val="0080710F"/>
    <w:rPr>
      <w:vertAlign w:val="superscript"/>
    </w:rPr>
  </w:style>
  <w:style w:type="table" w:styleId="GridTable1Light-Accent6">
    <w:name w:val="Grid Table 1 Light Accent 6"/>
    <w:basedOn w:val="TableNormal"/>
    <w:uiPriority w:val="46"/>
    <w:rsid w:val="00C70B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3247">
      <w:bodyDiv w:val="1"/>
      <w:marLeft w:val="0"/>
      <w:marRight w:val="0"/>
      <w:marTop w:val="0"/>
      <w:marBottom w:val="0"/>
      <w:divBdr>
        <w:top w:val="none" w:sz="0" w:space="0" w:color="auto"/>
        <w:left w:val="none" w:sz="0" w:space="0" w:color="auto"/>
        <w:bottom w:val="none" w:sz="0" w:space="0" w:color="auto"/>
        <w:right w:val="none" w:sz="0" w:space="0" w:color="auto"/>
      </w:divBdr>
    </w:div>
    <w:div w:id="584533876">
      <w:bodyDiv w:val="1"/>
      <w:marLeft w:val="0"/>
      <w:marRight w:val="0"/>
      <w:marTop w:val="0"/>
      <w:marBottom w:val="0"/>
      <w:divBdr>
        <w:top w:val="none" w:sz="0" w:space="0" w:color="auto"/>
        <w:left w:val="none" w:sz="0" w:space="0" w:color="auto"/>
        <w:bottom w:val="none" w:sz="0" w:space="0" w:color="auto"/>
        <w:right w:val="none" w:sz="0" w:space="0" w:color="auto"/>
      </w:divBdr>
    </w:div>
    <w:div w:id="1066222245">
      <w:bodyDiv w:val="1"/>
      <w:marLeft w:val="0"/>
      <w:marRight w:val="0"/>
      <w:marTop w:val="0"/>
      <w:marBottom w:val="0"/>
      <w:divBdr>
        <w:top w:val="none" w:sz="0" w:space="0" w:color="auto"/>
        <w:left w:val="none" w:sz="0" w:space="0" w:color="auto"/>
        <w:bottom w:val="none" w:sz="0" w:space="0" w:color="auto"/>
        <w:right w:val="none" w:sz="0" w:space="0" w:color="auto"/>
      </w:divBdr>
    </w:div>
    <w:div w:id="15102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41f47cd1ae313861c22581c50028588f/$FILE/IZMp%C4%93t.01.11.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4319</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Biļko</dc:creator>
  <cp:keywords/>
  <dc:description/>
  <cp:lastModifiedBy>Kristīne Danovska</cp:lastModifiedBy>
  <cp:revision>3</cp:revision>
  <dcterms:created xsi:type="dcterms:W3CDTF">2024-03-06T06:51:00Z</dcterms:created>
  <dcterms:modified xsi:type="dcterms:W3CDTF">2024-03-06T06:52:00Z</dcterms:modified>
</cp:coreProperties>
</file>