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92C1" w14:textId="77777777" w:rsidR="00F8040C" w:rsidRDefault="00F8040C" w:rsidP="00F8040C">
      <w:pPr>
        <w:jc w:val="right"/>
        <w:rPr>
          <w:b/>
        </w:rPr>
      </w:pPr>
    </w:p>
    <w:p w14:paraId="5230925B" w14:textId="77777777" w:rsidR="00F8040C" w:rsidRDefault="00F8040C" w:rsidP="00F8040C">
      <w:pPr>
        <w:jc w:val="right"/>
        <w:rPr>
          <w:b/>
        </w:rPr>
      </w:pPr>
      <w:r>
        <w:rPr>
          <w:b/>
        </w:rPr>
        <w:t>Apstiprināti</w:t>
      </w:r>
    </w:p>
    <w:p w14:paraId="2C6B7D88" w14:textId="77777777" w:rsidR="00F8040C" w:rsidRDefault="00F8040C" w:rsidP="00F8040C">
      <w:pPr>
        <w:jc w:val="right"/>
      </w:pPr>
      <w:r>
        <w:t>ar Ķekavas novada domes</w:t>
      </w:r>
    </w:p>
    <w:p w14:paraId="32BBA765" w14:textId="552222E6" w:rsidR="00F8040C" w:rsidRDefault="00A47B2B" w:rsidP="00F8040C">
      <w:pPr>
        <w:jc w:val="right"/>
      </w:pPr>
      <w:r>
        <w:t>2024</w:t>
      </w:r>
      <w:r w:rsidR="00F8040C">
        <w:t xml:space="preserve">.gada </w:t>
      </w:r>
      <w:r>
        <w:t>------------</w:t>
      </w:r>
      <w:r w:rsidR="00F8040C">
        <w:t xml:space="preserve"> sēdes </w:t>
      </w:r>
    </w:p>
    <w:p w14:paraId="64119120" w14:textId="3EE0C4C7" w:rsidR="00F8040C" w:rsidRDefault="00F8040C" w:rsidP="00F8040C">
      <w:pPr>
        <w:overflowPunct w:val="0"/>
        <w:autoSpaceDE w:val="0"/>
        <w:autoSpaceDN w:val="0"/>
        <w:adjustRightInd w:val="0"/>
        <w:jc w:val="right"/>
        <w:textAlignment w:val="baseline"/>
      </w:pPr>
      <w:r>
        <w:t>lēmumu Nr. </w:t>
      </w:r>
      <w:r w:rsidR="00A47B2B">
        <w:t>__</w:t>
      </w:r>
      <w:r>
        <w:t>. (protokols Nr. </w:t>
      </w:r>
      <w:r w:rsidR="00A47B2B">
        <w:t>________</w:t>
      </w:r>
      <w:r>
        <w:t xml:space="preserve">)    </w:t>
      </w:r>
    </w:p>
    <w:p w14:paraId="20D8FDCB" w14:textId="77777777" w:rsidR="00140052" w:rsidRDefault="00140052" w:rsidP="0008709D">
      <w:pPr>
        <w:overflowPunct w:val="0"/>
        <w:autoSpaceDE w:val="0"/>
        <w:autoSpaceDN w:val="0"/>
        <w:adjustRightInd w:val="0"/>
        <w:textAlignment w:val="baseline"/>
        <w:rPr>
          <w:rFonts w:eastAsia="Times New Roman"/>
          <w:szCs w:val="24"/>
        </w:rPr>
      </w:pPr>
    </w:p>
    <w:p w14:paraId="3F54B640" w14:textId="77777777" w:rsidR="001C6373" w:rsidRDefault="001C6373" w:rsidP="008F0994">
      <w:pPr>
        <w:overflowPunct w:val="0"/>
        <w:autoSpaceDE w:val="0"/>
        <w:autoSpaceDN w:val="0"/>
        <w:adjustRightInd w:val="0"/>
        <w:textAlignment w:val="baseline"/>
        <w:rPr>
          <w:rFonts w:eastAsia="Times New Roman"/>
          <w:szCs w:val="24"/>
        </w:rPr>
      </w:pPr>
    </w:p>
    <w:p w14:paraId="746B908E" w14:textId="1F2FA902" w:rsidR="00F8040C" w:rsidRDefault="00F8040C" w:rsidP="00F8040C">
      <w:pPr>
        <w:ind w:left="2160" w:firstLine="720"/>
        <w:rPr>
          <w:b/>
          <w:szCs w:val="24"/>
        </w:rPr>
      </w:pPr>
      <w:r>
        <w:rPr>
          <w:b/>
          <w:szCs w:val="24"/>
        </w:rPr>
        <w:t xml:space="preserve">Saistošie noteikumi Nr. </w:t>
      </w:r>
      <w:r w:rsidR="00A47B2B">
        <w:rPr>
          <w:b/>
          <w:szCs w:val="24"/>
        </w:rPr>
        <w:t>____</w:t>
      </w:r>
      <w:r>
        <w:rPr>
          <w:b/>
          <w:szCs w:val="24"/>
        </w:rPr>
        <w:t>/</w:t>
      </w:r>
      <w:r w:rsidR="00A47B2B">
        <w:rPr>
          <w:b/>
          <w:szCs w:val="24"/>
        </w:rPr>
        <w:t>2024</w:t>
      </w:r>
    </w:p>
    <w:p w14:paraId="5D958342" w14:textId="77777777" w:rsidR="00F8040C" w:rsidRDefault="00F8040C" w:rsidP="00F8040C">
      <w:pPr>
        <w:rPr>
          <w:szCs w:val="24"/>
        </w:rPr>
      </w:pPr>
    </w:p>
    <w:p w14:paraId="4BD95591" w14:textId="77777777" w:rsidR="00F8040C" w:rsidRDefault="00F8040C" w:rsidP="00F8040C">
      <w:pPr>
        <w:jc w:val="center"/>
        <w:rPr>
          <w:b/>
          <w:color w:val="000000"/>
          <w:sz w:val="28"/>
          <w:szCs w:val="28"/>
        </w:rPr>
      </w:pPr>
      <w:r>
        <w:rPr>
          <w:b/>
          <w:color w:val="000000"/>
          <w:szCs w:val="24"/>
        </w:rPr>
        <w:t xml:space="preserve"> </w:t>
      </w:r>
      <w:r>
        <w:rPr>
          <w:b/>
          <w:color w:val="000000"/>
          <w:sz w:val="28"/>
          <w:szCs w:val="28"/>
        </w:rPr>
        <w:t>Kārtība, kādā Ķekavas novada pašvaldība īsteno pirmsskolas izglītības nodrošināšanas funkciju</w:t>
      </w:r>
    </w:p>
    <w:p w14:paraId="6BB4664D" w14:textId="77777777" w:rsidR="00F8040C" w:rsidRDefault="00F8040C" w:rsidP="00F8040C">
      <w:pPr>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p>
    <w:p w14:paraId="70ED4DC8" w14:textId="470AC429" w:rsidR="00F8040C" w:rsidRDefault="00F8040C" w:rsidP="00A47B2B">
      <w:pPr>
        <w:ind w:left="720" w:firstLine="720"/>
        <w:jc w:val="right"/>
        <w:rPr>
          <w:i/>
          <w:color w:val="000000"/>
          <w:sz w:val="22"/>
        </w:rPr>
      </w:pPr>
      <w:r>
        <w:rPr>
          <w:i/>
          <w:color w:val="000000"/>
          <w:sz w:val="22"/>
        </w:rPr>
        <w:t xml:space="preserve">Izdoti saskaņā ar </w:t>
      </w:r>
      <w:r w:rsidR="00A47B2B" w:rsidRPr="00A47B2B">
        <w:rPr>
          <w:i/>
          <w:color w:val="000000"/>
          <w:sz w:val="22"/>
        </w:rPr>
        <w:t>Pašvaldību likuma 4. panta pirmās daļas 4. punktu</w:t>
      </w:r>
      <w:r w:rsidR="0008338B">
        <w:rPr>
          <w:i/>
          <w:color w:val="000000"/>
          <w:sz w:val="22"/>
        </w:rPr>
        <w:t>, 44. panta otro daļu</w:t>
      </w:r>
      <w:r>
        <w:rPr>
          <w:i/>
          <w:color w:val="000000"/>
          <w:sz w:val="22"/>
        </w:rPr>
        <w:t>,</w:t>
      </w:r>
    </w:p>
    <w:p w14:paraId="5ACDEDE3" w14:textId="77777777" w:rsidR="00F8040C" w:rsidRDefault="00F8040C" w:rsidP="00F8040C">
      <w:pPr>
        <w:jc w:val="right"/>
        <w:rPr>
          <w:i/>
          <w:color w:val="000000"/>
          <w:sz w:val="22"/>
        </w:rPr>
      </w:pPr>
      <w:r>
        <w:rPr>
          <w:i/>
          <w:color w:val="000000"/>
          <w:sz w:val="22"/>
        </w:rPr>
        <w:t>Vispārējās izglītības likuma 26.panta pirmo daļu</w:t>
      </w:r>
    </w:p>
    <w:p w14:paraId="292C1487" w14:textId="77777777" w:rsidR="00F8040C" w:rsidRDefault="00F8040C" w:rsidP="00F8040C">
      <w:pPr>
        <w:rPr>
          <w:szCs w:val="24"/>
        </w:rPr>
      </w:pPr>
    </w:p>
    <w:p w14:paraId="1B1C4A93" w14:textId="77777777" w:rsidR="00F8040C" w:rsidRDefault="00F8040C" w:rsidP="00F8040C">
      <w:pPr>
        <w:jc w:val="center"/>
        <w:rPr>
          <w:b/>
          <w:szCs w:val="24"/>
        </w:rPr>
      </w:pPr>
      <w:r>
        <w:rPr>
          <w:b/>
          <w:szCs w:val="24"/>
        </w:rPr>
        <w:t>I. Vispārīgie jautājumi</w:t>
      </w:r>
    </w:p>
    <w:p w14:paraId="2765A07A" w14:textId="77777777" w:rsidR="00F8040C" w:rsidRDefault="00F8040C" w:rsidP="00F8040C">
      <w:pPr>
        <w:jc w:val="center"/>
        <w:rPr>
          <w:szCs w:val="24"/>
        </w:rPr>
      </w:pPr>
    </w:p>
    <w:p w14:paraId="00CA2F35" w14:textId="77777777" w:rsidR="00F8040C" w:rsidRDefault="00F8040C" w:rsidP="00F8040C">
      <w:pPr>
        <w:overflowPunct w:val="0"/>
        <w:autoSpaceDE w:val="0"/>
        <w:autoSpaceDN w:val="0"/>
        <w:adjustRightInd w:val="0"/>
        <w:spacing w:before="120"/>
        <w:ind w:firstLine="567"/>
        <w:jc w:val="both"/>
        <w:rPr>
          <w:szCs w:val="24"/>
        </w:rPr>
      </w:pPr>
      <w:r>
        <w:rPr>
          <w:szCs w:val="24"/>
        </w:rPr>
        <w:t>1. Saistošie noteikumi (turpmāk – noteikumi) nosaka:</w:t>
      </w:r>
    </w:p>
    <w:p w14:paraId="6781B149" w14:textId="77777777" w:rsidR="00F8040C" w:rsidRDefault="00F8040C" w:rsidP="00F8040C">
      <w:pPr>
        <w:overflowPunct w:val="0"/>
        <w:autoSpaceDE w:val="0"/>
        <w:autoSpaceDN w:val="0"/>
        <w:adjustRightInd w:val="0"/>
        <w:spacing w:before="120"/>
        <w:ind w:firstLine="567"/>
        <w:jc w:val="both"/>
        <w:rPr>
          <w:szCs w:val="24"/>
        </w:rPr>
      </w:pPr>
      <w:r>
        <w:rPr>
          <w:szCs w:val="24"/>
        </w:rPr>
        <w:t>1.1. pirmsskolas vecuma bērnu (turpmāk – bērni) reģistrācijas kārtību Ķekavas novada pašvaldības (turpmāk – pašvaldība) finansēta pirmsskolas izglītības pakalpojuma saņemšanai;</w:t>
      </w:r>
    </w:p>
    <w:p w14:paraId="757B1DBA" w14:textId="77777777" w:rsidR="00F8040C" w:rsidRDefault="00F8040C" w:rsidP="00F8040C">
      <w:pPr>
        <w:overflowPunct w:val="0"/>
        <w:autoSpaceDE w:val="0"/>
        <w:autoSpaceDN w:val="0"/>
        <w:adjustRightInd w:val="0"/>
        <w:spacing w:before="120"/>
        <w:ind w:firstLine="567"/>
        <w:jc w:val="both"/>
        <w:rPr>
          <w:szCs w:val="24"/>
        </w:rPr>
      </w:pPr>
      <w:r>
        <w:rPr>
          <w:szCs w:val="24"/>
        </w:rPr>
        <w:t>1.2. kārtību, kādā bērnu nodrošina ar vietu pašvaldības izglītības iestādē vai privātā izglītības iestādē, ar kuru pašvaldība noslēgusi deleģēšanas līgumu par pirmsskolas izglītības pakalpojuma sniegšanu (turpmāk – deleģēšanas līgums).</w:t>
      </w:r>
    </w:p>
    <w:p w14:paraId="0F305691" w14:textId="77777777" w:rsidR="00F8040C" w:rsidRDefault="00F8040C" w:rsidP="00F8040C">
      <w:pPr>
        <w:autoSpaceDN w:val="0"/>
        <w:spacing w:before="120"/>
        <w:ind w:firstLine="567"/>
        <w:jc w:val="both"/>
        <w:rPr>
          <w:color w:val="000000"/>
          <w:szCs w:val="24"/>
        </w:rPr>
      </w:pPr>
      <w:r>
        <w:rPr>
          <w:color w:val="000000"/>
          <w:szCs w:val="24"/>
        </w:rPr>
        <w:t>2. Noteikumos lietotie termini:</w:t>
      </w:r>
    </w:p>
    <w:p w14:paraId="4C75C507" w14:textId="77777777" w:rsidR="00F8040C" w:rsidRDefault="00F8040C" w:rsidP="00F8040C">
      <w:pPr>
        <w:tabs>
          <w:tab w:val="num" w:pos="1440"/>
        </w:tabs>
        <w:autoSpaceDN w:val="0"/>
        <w:spacing w:before="120"/>
        <w:ind w:firstLine="567"/>
        <w:jc w:val="both"/>
        <w:rPr>
          <w:color w:val="000000"/>
          <w:szCs w:val="24"/>
        </w:rPr>
      </w:pPr>
      <w:r>
        <w:rPr>
          <w:color w:val="000000"/>
          <w:szCs w:val="24"/>
        </w:rPr>
        <w:t>2.1. reģistrs – reģistrs, kurā reģistrē vecāku vai adoptētāju (turpmāk – bērna likumiskais pārstāvis) vai personu, kas realizē bērna aizgādību (turpmāk – bērna pilnvarotais pārstāvis), pieteikumus pašvaldības finansēta pirmsskolas izglītības pakalpojuma saņemšanai;</w:t>
      </w:r>
    </w:p>
    <w:p w14:paraId="5D147AE7" w14:textId="4B269955" w:rsidR="00F8040C" w:rsidRDefault="00F8040C" w:rsidP="00F8040C">
      <w:pPr>
        <w:tabs>
          <w:tab w:val="num" w:pos="1440"/>
        </w:tabs>
        <w:autoSpaceDN w:val="0"/>
        <w:spacing w:before="120"/>
        <w:ind w:firstLine="567"/>
        <w:jc w:val="both"/>
        <w:rPr>
          <w:color w:val="000000"/>
          <w:szCs w:val="24"/>
        </w:rPr>
      </w:pPr>
      <w:r>
        <w:rPr>
          <w:color w:val="000000"/>
          <w:szCs w:val="24"/>
        </w:rPr>
        <w:t xml:space="preserve">2.2. administrators – pašvaldības iestādes “Ķekavas novada centrālā administrācija” </w:t>
      </w:r>
      <w:r w:rsidR="00C436CF" w:rsidRPr="001D6FF7">
        <w:rPr>
          <w:color w:val="000000"/>
          <w:szCs w:val="24"/>
        </w:rPr>
        <w:t xml:space="preserve">par izglītības jomu atbildīgās </w:t>
      </w:r>
      <w:r w:rsidRPr="001D6FF7">
        <w:rPr>
          <w:color w:val="000000"/>
          <w:szCs w:val="24"/>
        </w:rPr>
        <w:t>pārvaldes darbinieks, kura pienākumos ir reģistra uzturēšana;</w:t>
      </w:r>
    </w:p>
    <w:p w14:paraId="75BBD631" w14:textId="77777777" w:rsidR="00F8040C" w:rsidRDefault="00F8040C" w:rsidP="00F8040C">
      <w:pPr>
        <w:tabs>
          <w:tab w:val="num" w:pos="1440"/>
        </w:tabs>
        <w:autoSpaceDN w:val="0"/>
        <w:spacing w:before="120"/>
        <w:ind w:firstLine="567"/>
        <w:jc w:val="both"/>
        <w:rPr>
          <w:color w:val="000000"/>
          <w:szCs w:val="24"/>
        </w:rPr>
      </w:pPr>
      <w:r>
        <w:rPr>
          <w:color w:val="000000"/>
          <w:szCs w:val="24"/>
        </w:rPr>
        <w:t>2.3. komisija –Ķekavas novada domes izveidota uzņemšanas komisija pirmsskolas izglītības iestādēs;</w:t>
      </w:r>
    </w:p>
    <w:p w14:paraId="421513AE" w14:textId="77777777" w:rsidR="00F8040C" w:rsidRDefault="00F8040C" w:rsidP="00F8040C">
      <w:pPr>
        <w:tabs>
          <w:tab w:val="num" w:pos="1440"/>
        </w:tabs>
        <w:autoSpaceDN w:val="0"/>
        <w:spacing w:before="120"/>
        <w:ind w:firstLine="567"/>
        <w:jc w:val="both"/>
        <w:rPr>
          <w:color w:val="000000"/>
          <w:szCs w:val="24"/>
        </w:rPr>
      </w:pPr>
      <w:r>
        <w:rPr>
          <w:szCs w:val="24"/>
        </w:rPr>
        <w:t>2.4. pieteikums – noteiktā formā izteikta bērna likumiskā vai pilnvarotā pārstāvja griba reģistrēt bērnu pašvaldības finansēta pirmsskolas izglītības pakalpojuma saņemšanai</w:t>
      </w:r>
      <w:r>
        <w:rPr>
          <w:color w:val="000000"/>
          <w:szCs w:val="24"/>
        </w:rPr>
        <w:t>;</w:t>
      </w:r>
    </w:p>
    <w:p w14:paraId="3DA0DA0B" w14:textId="77777777" w:rsidR="00F8040C" w:rsidRDefault="00F8040C" w:rsidP="00F8040C">
      <w:pPr>
        <w:tabs>
          <w:tab w:val="num" w:pos="1440"/>
        </w:tabs>
        <w:autoSpaceDN w:val="0"/>
        <w:spacing w:before="120"/>
        <w:ind w:firstLine="567"/>
        <w:jc w:val="both"/>
        <w:rPr>
          <w:color w:val="000000"/>
          <w:szCs w:val="24"/>
        </w:rPr>
      </w:pPr>
      <w:r>
        <w:rPr>
          <w:szCs w:val="24"/>
        </w:rPr>
        <w:t>2.5. portāls</w:t>
      </w:r>
      <w:r>
        <w:rPr>
          <w:b/>
          <w:szCs w:val="24"/>
        </w:rPr>
        <w:t xml:space="preserve"> </w:t>
      </w:r>
      <w:r>
        <w:rPr>
          <w:szCs w:val="24"/>
        </w:rPr>
        <w:t xml:space="preserve">– valsts iestāžu, pašvaldību un komercuzņēmumu sniegto pakalpojumu portāls, kas pieejams tīmekļa vietnē </w:t>
      </w:r>
      <w:hyperlink r:id="rId8" w:history="1">
        <w:r>
          <w:rPr>
            <w:rStyle w:val="Hyperlink"/>
            <w:szCs w:val="24"/>
          </w:rPr>
          <w:t>https://www.epakalpojumi.lv/</w:t>
        </w:r>
      </w:hyperlink>
      <w:r>
        <w:rPr>
          <w:szCs w:val="24"/>
        </w:rPr>
        <w:t xml:space="preserve"> ;</w:t>
      </w:r>
    </w:p>
    <w:p w14:paraId="5ED9BE0C" w14:textId="77777777" w:rsidR="00F8040C" w:rsidRDefault="00F8040C" w:rsidP="00F8040C">
      <w:pPr>
        <w:tabs>
          <w:tab w:val="num" w:pos="1440"/>
        </w:tabs>
        <w:autoSpaceDN w:val="0"/>
        <w:spacing w:before="120"/>
        <w:ind w:firstLine="567"/>
        <w:jc w:val="both"/>
        <w:rPr>
          <w:color w:val="000000"/>
          <w:szCs w:val="24"/>
        </w:rPr>
      </w:pPr>
      <w:r>
        <w:rPr>
          <w:color w:val="000000"/>
          <w:szCs w:val="24"/>
        </w:rPr>
        <w:t>2.6. programma – normatīvajos aktos noteiktā kārtībā licencēta vispārējās izglītības programma pirmsskolas izglītības pakāpei saskaņā ar Latvijas izglītības klasifikāciju;</w:t>
      </w:r>
    </w:p>
    <w:p w14:paraId="625CBB55" w14:textId="120D3187" w:rsidR="00F8040C" w:rsidRDefault="00F8040C" w:rsidP="00F8040C">
      <w:pPr>
        <w:tabs>
          <w:tab w:val="num" w:pos="1440"/>
        </w:tabs>
        <w:autoSpaceDN w:val="0"/>
        <w:spacing w:before="120"/>
        <w:ind w:firstLine="567"/>
        <w:jc w:val="both"/>
        <w:rPr>
          <w:color w:val="000000"/>
          <w:szCs w:val="24"/>
        </w:rPr>
      </w:pPr>
      <w:r>
        <w:rPr>
          <w:color w:val="000000"/>
          <w:szCs w:val="24"/>
        </w:rPr>
        <w:t>2.7. reģistrācijas vietas – pašvaldības Klientu apkalpošanas centri (turpmāk – KAC) teritoriālās atrašanās vietās – Baldonē, Baložos</w:t>
      </w:r>
      <w:r w:rsidR="00D36E7F">
        <w:rPr>
          <w:color w:val="000000"/>
          <w:szCs w:val="24"/>
        </w:rPr>
        <w:t xml:space="preserve"> un </w:t>
      </w:r>
      <w:r>
        <w:rPr>
          <w:color w:val="000000"/>
          <w:szCs w:val="24"/>
        </w:rPr>
        <w:t>Ķekavā, kurās klientu apkalpošanas speciālists (turpmāk – darbinieks) reģistrē pieteikumus;</w:t>
      </w:r>
    </w:p>
    <w:p w14:paraId="1A8B9814" w14:textId="77777777" w:rsidR="00F8040C" w:rsidRDefault="00F8040C" w:rsidP="00F8040C">
      <w:pPr>
        <w:tabs>
          <w:tab w:val="num" w:pos="1440"/>
        </w:tabs>
        <w:autoSpaceDN w:val="0"/>
        <w:spacing w:before="120"/>
        <w:ind w:firstLine="567"/>
        <w:jc w:val="both"/>
        <w:rPr>
          <w:color w:val="000000"/>
          <w:szCs w:val="24"/>
        </w:rPr>
      </w:pPr>
      <w:r>
        <w:rPr>
          <w:szCs w:val="24"/>
        </w:rPr>
        <w:t xml:space="preserve">2.8. pašvaldības finansējums – saistošajos noteikumos par pašvaldības budžetu noteikts finansējums pirmsskolas izglītības pakalpojuma nodrošināšanai bērnam pašvaldības izglītības </w:t>
      </w:r>
      <w:r>
        <w:rPr>
          <w:szCs w:val="24"/>
        </w:rPr>
        <w:lastRenderedPageBreak/>
        <w:t>iestādē vai saskaņā ar deleģēšanas līgumu izveidotā pašvaldības finansētā grupā privātajā izglītības iestādē;</w:t>
      </w:r>
    </w:p>
    <w:p w14:paraId="7855F5D4" w14:textId="77777777" w:rsidR="00F8040C" w:rsidRDefault="00F8040C" w:rsidP="00F8040C">
      <w:pPr>
        <w:pStyle w:val="ListParagraph"/>
        <w:overflowPunct w:val="0"/>
        <w:autoSpaceDE w:val="0"/>
        <w:autoSpaceDN w:val="0"/>
        <w:adjustRightInd w:val="0"/>
        <w:spacing w:before="120"/>
        <w:ind w:left="0" w:firstLine="567"/>
        <w:contextualSpacing w:val="0"/>
        <w:jc w:val="both"/>
        <w:rPr>
          <w:szCs w:val="24"/>
        </w:rPr>
      </w:pPr>
      <w:r>
        <w:rPr>
          <w:szCs w:val="24"/>
        </w:rPr>
        <w:t>2.9. pirmsskolas izglītības pakalpojums – normatīvajos aktos noteiktā kārtībā licencētas pirmsskolas izglītības programmas īstenošana pašvaldības izglītības iestādē vai privātajā izglītības iestādē.</w:t>
      </w:r>
    </w:p>
    <w:p w14:paraId="14C4B98F" w14:textId="77777777" w:rsidR="00F8040C" w:rsidRPr="00A975E8" w:rsidRDefault="00F8040C" w:rsidP="00F8040C">
      <w:pPr>
        <w:pStyle w:val="ListParagraph"/>
        <w:overflowPunct w:val="0"/>
        <w:autoSpaceDE w:val="0"/>
        <w:autoSpaceDN w:val="0"/>
        <w:adjustRightInd w:val="0"/>
        <w:spacing w:before="120"/>
        <w:ind w:left="0" w:firstLine="567"/>
        <w:contextualSpacing w:val="0"/>
        <w:jc w:val="both"/>
        <w:rPr>
          <w:szCs w:val="24"/>
        </w:rPr>
      </w:pPr>
      <w:r>
        <w:rPr>
          <w:szCs w:val="24"/>
        </w:rPr>
        <w:t xml:space="preserve">3. </w:t>
      </w:r>
      <w:r w:rsidRPr="00A975E8">
        <w:rPr>
          <w:szCs w:val="24"/>
        </w:rPr>
        <w:t xml:space="preserve">Bērnus, kas reģistrēti pašvaldības finansēta pirmsskolas izglītības pakalpojuma saņemšanai, pašvaldība nodrošina ar pirmsskolas izglītību: </w:t>
      </w:r>
    </w:p>
    <w:p w14:paraId="5A0F5A05" w14:textId="77777777" w:rsidR="00F8040C" w:rsidRDefault="00F8040C" w:rsidP="00F8040C">
      <w:pPr>
        <w:overflowPunct w:val="0"/>
        <w:autoSpaceDE w:val="0"/>
        <w:autoSpaceDN w:val="0"/>
        <w:adjustRightInd w:val="0"/>
        <w:spacing w:before="120"/>
        <w:ind w:firstLine="567"/>
        <w:jc w:val="both"/>
        <w:rPr>
          <w:szCs w:val="24"/>
        </w:rPr>
      </w:pPr>
      <w:r>
        <w:rPr>
          <w:szCs w:val="24"/>
        </w:rPr>
        <w:t>3.1. pašvaldības izglītības iestādēs;</w:t>
      </w:r>
    </w:p>
    <w:p w14:paraId="19FD5F11" w14:textId="77777777" w:rsidR="00F8040C" w:rsidRDefault="00F8040C" w:rsidP="00F8040C">
      <w:pPr>
        <w:overflowPunct w:val="0"/>
        <w:autoSpaceDE w:val="0"/>
        <w:autoSpaceDN w:val="0"/>
        <w:adjustRightInd w:val="0"/>
        <w:spacing w:before="120"/>
        <w:ind w:firstLine="567"/>
        <w:jc w:val="both"/>
        <w:rPr>
          <w:szCs w:val="24"/>
        </w:rPr>
      </w:pPr>
      <w:r>
        <w:rPr>
          <w:szCs w:val="24"/>
        </w:rPr>
        <w:t>3.2. pašvaldības finansētās grupās privātajās izglītības iestādēs.</w:t>
      </w:r>
    </w:p>
    <w:p w14:paraId="2834BC36" w14:textId="77777777" w:rsidR="00F8040C" w:rsidRDefault="00F8040C" w:rsidP="00F8040C">
      <w:pPr>
        <w:overflowPunct w:val="0"/>
        <w:autoSpaceDE w:val="0"/>
        <w:autoSpaceDN w:val="0"/>
        <w:adjustRightInd w:val="0"/>
        <w:spacing w:before="120"/>
        <w:ind w:firstLine="567"/>
        <w:jc w:val="both"/>
        <w:rPr>
          <w:szCs w:val="24"/>
        </w:rPr>
      </w:pPr>
      <w:r>
        <w:rPr>
          <w:szCs w:val="24"/>
        </w:rPr>
        <w:t xml:space="preserve">4. Pašvaldības finansētu pirmsskolas izglītības pakalpojumu bērniem reģistrācijas secībā nodrošina tikai vienā pašvaldības izglītības iestādē vai pašvaldības finansētā grupā privātajā izglītības iestādē (turpmāk – izglītības iestādes). </w:t>
      </w:r>
    </w:p>
    <w:p w14:paraId="0A251D77" w14:textId="77777777" w:rsidR="00F8040C" w:rsidRDefault="00F8040C" w:rsidP="00F8040C">
      <w:pPr>
        <w:overflowPunct w:val="0"/>
        <w:autoSpaceDE w:val="0"/>
        <w:autoSpaceDN w:val="0"/>
        <w:adjustRightInd w:val="0"/>
        <w:spacing w:before="120"/>
        <w:ind w:firstLine="567"/>
        <w:jc w:val="both"/>
        <w:rPr>
          <w:szCs w:val="24"/>
        </w:rPr>
      </w:pPr>
      <w:r>
        <w:rPr>
          <w:szCs w:val="24"/>
        </w:rPr>
        <w:t xml:space="preserve">5. Pašvaldības finansētu pirmsskolas izglītības pakalpojumu bērnam nodrošina no pusotra gada vecuma līdz pamatizglītības ieguves uzsākšanai. </w:t>
      </w:r>
    </w:p>
    <w:p w14:paraId="4CE81A66" w14:textId="77777777" w:rsidR="00F8040C" w:rsidRDefault="00F8040C" w:rsidP="00F8040C">
      <w:pPr>
        <w:spacing w:before="360" w:after="240"/>
        <w:jc w:val="center"/>
        <w:rPr>
          <w:b/>
          <w:color w:val="000000"/>
          <w:szCs w:val="24"/>
        </w:rPr>
      </w:pPr>
      <w:r>
        <w:rPr>
          <w:b/>
          <w:color w:val="000000"/>
          <w:szCs w:val="24"/>
        </w:rPr>
        <w:t>II. Bērnu reģistrācijas un pieteikumu sistematizēšanas kārtība pašvaldības finansēta pirmsskolas izglītības pakalpojuma saņemšanai</w:t>
      </w:r>
    </w:p>
    <w:p w14:paraId="7F498F6C" w14:textId="77777777" w:rsidR="00F8040C" w:rsidRDefault="00F8040C" w:rsidP="00F8040C">
      <w:pPr>
        <w:autoSpaceDN w:val="0"/>
        <w:spacing w:before="120"/>
        <w:ind w:firstLine="567"/>
        <w:jc w:val="both"/>
        <w:rPr>
          <w:szCs w:val="24"/>
        </w:rPr>
      </w:pPr>
      <w:r>
        <w:rPr>
          <w:szCs w:val="24"/>
        </w:rPr>
        <w:t>6. Pieteikumu reģistrācija notiek visu gadu:</w:t>
      </w:r>
    </w:p>
    <w:p w14:paraId="4410104E" w14:textId="77777777" w:rsidR="00F8040C" w:rsidRDefault="00F8040C" w:rsidP="00F8040C">
      <w:pPr>
        <w:autoSpaceDN w:val="0"/>
        <w:spacing w:before="120"/>
        <w:ind w:firstLine="567"/>
        <w:jc w:val="both"/>
        <w:rPr>
          <w:szCs w:val="24"/>
        </w:rPr>
      </w:pPr>
      <w:r>
        <w:rPr>
          <w:szCs w:val="24"/>
        </w:rPr>
        <w:t>6.1. bērna likumiskajam pārstāvim ierodoties reģistrācijas vietā vai aizpildot elektroniskās reģistrēšanās pieteikumu portālā;</w:t>
      </w:r>
    </w:p>
    <w:p w14:paraId="374E53BB" w14:textId="77777777" w:rsidR="00F8040C" w:rsidRDefault="00F8040C" w:rsidP="00F8040C">
      <w:pPr>
        <w:autoSpaceDN w:val="0"/>
        <w:spacing w:before="120"/>
        <w:ind w:firstLine="567"/>
        <w:jc w:val="both"/>
        <w:rPr>
          <w:szCs w:val="24"/>
        </w:rPr>
      </w:pPr>
      <w:r>
        <w:rPr>
          <w:szCs w:val="24"/>
        </w:rPr>
        <w:t>6.2. bērna pilnvarotajam pārstāvim tikai ierodoties reģistrācijas vietā.</w:t>
      </w:r>
    </w:p>
    <w:p w14:paraId="52EF0D24" w14:textId="77777777" w:rsidR="00F8040C" w:rsidRDefault="00F8040C" w:rsidP="00F8040C">
      <w:pPr>
        <w:autoSpaceDN w:val="0"/>
        <w:spacing w:before="120"/>
        <w:ind w:firstLine="567"/>
        <w:jc w:val="both"/>
        <w:rPr>
          <w:szCs w:val="24"/>
        </w:rPr>
      </w:pPr>
      <w:r>
        <w:rPr>
          <w:szCs w:val="24"/>
        </w:rPr>
        <w:t>7. Reģistrējot pieteikumu reģistrācijas vietā, bērna likumiskais vai pilnvarotais pārstāvis uzrāda personu apliecinošu dokumentu (</w:t>
      </w:r>
      <w:r>
        <w:rPr>
          <w:i/>
          <w:szCs w:val="24"/>
        </w:rPr>
        <w:t>bērna pilnvarotais pārstāvis papildus uzrāda dokumentu, kas dod viņam tiesības rīkoties bērna interesēs</w:t>
      </w:r>
      <w:r>
        <w:rPr>
          <w:szCs w:val="24"/>
        </w:rPr>
        <w:t xml:space="preserve">), iesniedz pieteikumu, norādot ne vairāk kā </w:t>
      </w:r>
      <w:r>
        <w:rPr>
          <w:color w:val="000000"/>
          <w:szCs w:val="24"/>
        </w:rPr>
        <w:t>četras</w:t>
      </w:r>
      <w:r>
        <w:rPr>
          <w:szCs w:val="24"/>
        </w:rPr>
        <w:t xml:space="preserve"> vēlamās izglītības iestādes prioritārā secībā un mācību gadu, no kura nepieciešama vieta izglītības iestādē.</w:t>
      </w:r>
    </w:p>
    <w:p w14:paraId="37D8009C" w14:textId="77777777" w:rsidR="00F8040C" w:rsidRDefault="00F8040C" w:rsidP="00F8040C">
      <w:pPr>
        <w:autoSpaceDN w:val="0"/>
        <w:spacing w:before="120"/>
        <w:ind w:firstLine="567"/>
        <w:jc w:val="both"/>
        <w:rPr>
          <w:szCs w:val="24"/>
        </w:rPr>
      </w:pPr>
      <w:r>
        <w:rPr>
          <w:szCs w:val="24"/>
        </w:rPr>
        <w:t xml:space="preserve">8. KAC darbinieks saņemto no bērna likumiskā vai pilnvarota pārstāvja aizpildīto pieteikumu ievada reģistrā, izdrukā pieteikumu no reģistra un iedod pārbaudīt ierakstīto ziņu atbilstību. Bērna likumiskais pārstāvis vai pilnvarota persona pārbauda izdrukātajā pieteikumā ierakstīto ziņu atbilstību, apstiprina to ar savu parakstu un saņem vienu pieteikuma eksemplāru. </w:t>
      </w:r>
    </w:p>
    <w:p w14:paraId="749C350A" w14:textId="77777777" w:rsidR="00F8040C" w:rsidRDefault="00F8040C" w:rsidP="00F8040C">
      <w:pPr>
        <w:autoSpaceDN w:val="0"/>
        <w:spacing w:before="120"/>
        <w:ind w:firstLine="567"/>
        <w:jc w:val="both"/>
        <w:rPr>
          <w:szCs w:val="24"/>
        </w:rPr>
      </w:pPr>
      <w:r>
        <w:rPr>
          <w:szCs w:val="24"/>
        </w:rPr>
        <w:t>9. Reģistrējot pieteikumu portālā, bērna likumiskais pārstāvis:</w:t>
      </w:r>
    </w:p>
    <w:p w14:paraId="27ABAEB4" w14:textId="77777777" w:rsidR="00F8040C" w:rsidRDefault="00F8040C" w:rsidP="00F8040C">
      <w:pPr>
        <w:autoSpaceDN w:val="0"/>
        <w:spacing w:before="120"/>
        <w:ind w:firstLine="567"/>
        <w:jc w:val="both"/>
        <w:rPr>
          <w:szCs w:val="24"/>
        </w:rPr>
      </w:pPr>
      <w:r>
        <w:rPr>
          <w:szCs w:val="24"/>
        </w:rPr>
        <w:t xml:space="preserve">9.1. reģistrējas portālā </w:t>
      </w:r>
      <w:hyperlink r:id="rId9" w:history="1">
        <w:r>
          <w:rPr>
            <w:rStyle w:val="Hyperlink"/>
            <w:szCs w:val="24"/>
          </w:rPr>
          <w:t>https://www.epakalpojumi.lv/</w:t>
        </w:r>
      </w:hyperlink>
      <w:r>
        <w:rPr>
          <w:szCs w:val="24"/>
        </w:rPr>
        <w:t xml:space="preserve"> ;</w:t>
      </w:r>
    </w:p>
    <w:p w14:paraId="005A02CA" w14:textId="77777777" w:rsidR="00F8040C" w:rsidRDefault="00F8040C" w:rsidP="00F8040C">
      <w:pPr>
        <w:autoSpaceDN w:val="0"/>
        <w:spacing w:before="120"/>
        <w:ind w:firstLine="567"/>
        <w:jc w:val="both"/>
        <w:rPr>
          <w:szCs w:val="24"/>
        </w:rPr>
      </w:pPr>
      <w:r>
        <w:rPr>
          <w:szCs w:val="24"/>
        </w:rPr>
        <w:t xml:space="preserve">9.2. aizpilda pieteikumu, norādot ne vairāk kā </w:t>
      </w:r>
      <w:r>
        <w:rPr>
          <w:color w:val="000000"/>
          <w:szCs w:val="24"/>
        </w:rPr>
        <w:t>četras</w:t>
      </w:r>
      <w:r>
        <w:rPr>
          <w:szCs w:val="24"/>
        </w:rPr>
        <w:t xml:space="preserve"> vēlamās izglītības iestādes prioritārā secībā un mācību gadu, no kura nepieciešama vieta izglītības iestādē.</w:t>
      </w:r>
    </w:p>
    <w:p w14:paraId="1829B93B" w14:textId="68A4FBA6" w:rsidR="00F8040C" w:rsidRDefault="00F8040C" w:rsidP="00F8040C">
      <w:pPr>
        <w:autoSpaceDN w:val="0"/>
        <w:spacing w:before="120"/>
        <w:ind w:firstLine="567"/>
        <w:jc w:val="both"/>
        <w:rPr>
          <w:szCs w:val="24"/>
        </w:rPr>
      </w:pPr>
      <w:r>
        <w:rPr>
          <w:szCs w:val="24"/>
        </w:rPr>
        <w:t>10. Visi pieteikumi tiek reģistrēti pašvaldības reģistrā pirmsskolas izglītības apguvei pieteikumu iesniegšanas secībā</w:t>
      </w:r>
      <w:r w:rsidR="00301E4E">
        <w:rPr>
          <w:szCs w:val="24"/>
        </w:rPr>
        <w:t xml:space="preserve"> </w:t>
      </w:r>
      <w:r w:rsidR="00301E4E" w:rsidRPr="001D6FF7">
        <w:rPr>
          <w:szCs w:val="24"/>
        </w:rPr>
        <w:t>dzimšanas gada ietvaros</w:t>
      </w:r>
      <w:r>
        <w:rPr>
          <w:szCs w:val="24"/>
        </w:rPr>
        <w:t>.</w:t>
      </w:r>
    </w:p>
    <w:p w14:paraId="13B3C89B" w14:textId="77777777" w:rsidR="00F8040C" w:rsidRDefault="00F8040C" w:rsidP="00F8040C">
      <w:pPr>
        <w:autoSpaceDN w:val="0"/>
        <w:spacing w:before="120"/>
        <w:ind w:firstLine="567"/>
        <w:jc w:val="both"/>
        <w:rPr>
          <w:szCs w:val="24"/>
        </w:rPr>
      </w:pPr>
      <w:r>
        <w:rPr>
          <w:szCs w:val="24"/>
        </w:rPr>
        <w:t xml:space="preserve">11. Līdz vietas piešķiršanai izglītības iestādē, bērna likumiskajiem pārstāvjiem ir tiesības: </w:t>
      </w:r>
    </w:p>
    <w:p w14:paraId="73239EAE" w14:textId="77777777" w:rsidR="00F8040C" w:rsidRDefault="00F8040C" w:rsidP="00F8040C">
      <w:pPr>
        <w:overflowPunct w:val="0"/>
        <w:autoSpaceDE w:val="0"/>
        <w:autoSpaceDN w:val="0"/>
        <w:adjustRightInd w:val="0"/>
        <w:spacing w:before="120"/>
        <w:ind w:firstLine="567"/>
        <w:jc w:val="both"/>
        <w:rPr>
          <w:szCs w:val="24"/>
        </w:rPr>
      </w:pPr>
      <w:r>
        <w:rPr>
          <w:szCs w:val="24"/>
        </w:rPr>
        <w:t>11.1. iesniegt iesniegumu un mainīt pieteikumā norādīto informāciju par vēlamajām izglītības iestādēm un mācību gadu, no kura bērnam nepieciešama vieta pirmsskolas izglītības apguvei, saglabājot pieteikuma reģistrācijas datumu, ierodoties reģistrācijas vietā;</w:t>
      </w:r>
    </w:p>
    <w:p w14:paraId="388B6A56" w14:textId="77777777" w:rsidR="00F8040C" w:rsidRDefault="00F8040C" w:rsidP="00F8040C">
      <w:pPr>
        <w:overflowPunct w:val="0"/>
        <w:autoSpaceDE w:val="0"/>
        <w:autoSpaceDN w:val="0"/>
        <w:adjustRightInd w:val="0"/>
        <w:spacing w:before="120"/>
        <w:ind w:firstLine="567"/>
        <w:jc w:val="both"/>
        <w:rPr>
          <w:szCs w:val="24"/>
        </w:rPr>
      </w:pPr>
      <w:r>
        <w:rPr>
          <w:szCs w:val="24"/>
        </w:rPr>
        <w:t>11.2. iesniegt iesniegumu un atsaukt pieteikumu, ierodoties reģistrācijas vietā;</w:t>
      </w:r>
    </w:p>
    <w:p w14:paraId="577B2B4D" w14:textId="77777777" w:rsidR="00F8040C" w:rsidRDefault="00F8040C" w:rsidP="00F8040C">
      <w:pPr>
        <w:overflowPunct w:val="0"/>
        <w:autoSpaceDE w:val="0"/>
        <w:autoSpaceDN w:val="0"/>
        <w:adjustRightInd w:val="0"/>
        <w:spacing w:before="120"/>
        <w:ind w:firstLine="567"/>
        <w:jc w:val="both"/>
        <w:rPr>
          <w:szCs w:val="24"/>
        </w:rPr>
      </w:pPr>
      <w:r>
        <w:rPr>
          <w:szCs w:val="24"/>
        </w:rPr>
        <w:t xml:space="preserve">11.3. veikt izmaiņas pieteikumā vai atsaukt pieteikumu, reģistrējoties portālā </w:t>
      </w:r>
      <w:hyperlink r:id="rId10" w:history="1">
        <w:r>
          <w:rPr>
            <w:rStyle w:val="Hyperlink"/>
            <w:szCs w:val="24"/>
          </w:rPr>
          <w:t>https://www.epakalpojumi.lv/</w:t>
        </w:r>
      </w:hyperlink>
      <w:r>
        <w:rPr>
          <w:szCs w:val="24"/>
        </w:rPr>
        <w:t>.</w:t>
      </w:r>
    </w:p>
    <w:p w14:paraId="2B38FC72" w14:textId="77777777" w:rsidR="00F8040C" w:rsidRDefault="00F8040C" w:rsidP="00F8040C">
      <w:pPr>
        <w:autoSpaceDN w:val="0"/>
        <w:spacing w:before="120"/>
        <w:ind w:firstLine="567"/>
        <w:jc w:val="both"/>
        <w:rPr>
          <w:szCs w:val="24"/>
        </w:rPr>
      </w:pPr>
      <w:r>
        <w:rPr>
          <w:szCs w:val="24"/>
        </w:rPr>
        <w:lastRenderedPageBreak/>
        <w:t xml:space="preserve">12. Līdz vietas piešķiršanai izglītības iestādē bērna pilnvarotajam pārstāvim ir tiesības, ierodoties reģistrācijas vietā: </w:t>
      </w:r>
    </w:p>
    <w:p w14:paraId="4439623A" w14:textId="77777777" w:rsidR="00F8040C" w:rsidRDefault="00F8040C" w:rsidP="00F8040C">
      <w:pPr>
        <w:autoSpaceDN w:val="0"/>
        <w:spacing w:before="120"/>
        <w:ind w:firstLine="567"/>
        <w:jc w:val="both"/>
        <w:rPr>
          <w:szCs w:val="24"/>
        </w:rPr>
      </w:pPr>
      <w:r>
        <w:rPr>
          <w:szCs w:val="24"/>
        </w:rPr>
        <w:t xml:space="preserve">12.1. iesniegt iesniegumu un mainīt pieteikumā norādīto informāciju par vēlamajām izglītības iestādēm un mācību gadu, no kura bērnam nepieciešama vieta pirmsskolas izglītības apguvei, saglabājot pieteikuma reģistrācijas datumu, </w:t>
      </w:r>
    </w:p>
    <w:p w14:paraId="687A297A" w14:textId="77777777" w:rsidR="00F8040C" w:rsidRDefault="00F8040C" w:rsidP="00F8040C">
      <w:pPr>
        <w:autoSpaceDN w:val="0"/>
        <w:spacing w:before="120"/>
        <w:ind w:firstLine="567"/>
        <w:jc w:val="both"/>
        <w:rPr>
          <w:szCs w:val="24"/>
        </w:rPr>
      </w:pPr>
      <w:r>
        <w:rPr>
          <w:szCs w:val="24"/>
        </w:rPr>
        <w:t>12.2. iesniegt iesniegumu un atsaukt pieteikumu.</w:t>
      </w:r>
    </w:p>
    <w:p w14:paraId="3196286E" w14:textId="1F31D599" w:rsidR="00F8040C" w:rsidRDefault="00F8040C" w:rsidP="00F8040C">
      <w:pPr>
        <w:autoSpaceDN w:val="0"/>
        <w:spacing w:before="120"/>
        <w:ind w:firstLine="567"/>
        <w:jc w:val="both"/>
        <w:rPr>
          <w:szCs w:val="24"/>
        </w:rPr>
      </w:pPr>
      <w:r>
        <w:rPr>
          <w:szCs w:val="24"/>
        </w:rPr>
        <w:t xml:space="preserve">13. Dibinot jaunu pašvaldības izglītības iestādi, izveidojot jaunu pašvaldības finansētu grupu privātajā izglītības iestādē vai uzsākot īstenot jaunu programmu izglītības iestādē, pašvaldība publicē informāciju par iespēju pieteikties, noteikumu 11.1., 11.3. un 12.1.apakšpunktā minētajā kārtībā, izglītības apguvei </w:t>
      </w:r>
      <w:proofErr w:type="spellStart"/>
      <w:r>
        <w:rPr>
          <w:szCs w:val="24"/>
        </w:rPr>
        <w:t>jaunizveidotajās</w:t>
      </w:r>
      <w:proofErr w:type="spellEnd"/>
      <w:r>
        <w:rPr>
          <w:szCs w:val="24"/>
        </w:rPr>
        <w:t xml:space="preserve"> izglītības iestādēs (programmās, grupās) pašvaldības </w:t>
      </w:r>
      <w:r w:rsidR="00301E4E" w:rsidRPr="001D6FF7">
        <w:rPr>
          <w:szCs w:val="24"/>
        </w:rPr>
        <w:t>oficiālajā tīmekļvietnē</w:t>
      </w:r>
      <w:r w:rsidRPr="001D6FF7">
        <w:rPr>
          <w:szCs w:val="24"/>
        </w:rPr>
        <w:t>,</w:t>
      </w:r>
      <w:r>
        <w:rPr>
          <w:szCs w:val="24"/>
        </w:rPr>
        <w:t xml:space="preserve"> kā arī nodrošina šādas informācijas izvietošanu redzamā vietā reģistrācijas vietās. </w:t>
      </w:r>
    </w:p>
    <w:p w14:paraId="6899C825" w14:textId="77777777" w:rsidR="00F8040C" w:rsidRDefault="00F8040C" w:rsidP="00F8040C">
      <w:pPr>
        <w:spacing w:before="360" w:after="240"/>
        <w:ind w:left="357"/>
        <w:jc w:val="center"/>
        <w:rPr>
          <w:b/>
          <w:color w:val="000000"/>
          <w:szCs w:val="24"/>
        </w:rPr>
      </w:pPr>
      <w:r>
        <w:rPr>
          <w:b/>
          <w:color w:val="000000"/>
          <w:szCs w:val="24"/>
        </w:rPr>
        <w:t>III. Ārpuskārtas statusu piešķiršanas kārtība</w:t>
      </w:r>
    </w:p>
    <w:p w14:paraId="6EA01884" w14:textId="77777777" w:rsidR="00F8040C" w:rsidRDefault="00F8040C" w:rsidP="00F8040C">
      <w:pPr>
        <w:autoSpaceDN w:val="0"/>
        <w:spacing w:before="120"/>
        <w:ind w:firstLine="567"/>
        <w:jc w:val="both"/>
        <w:rPr>
          <w:color w:val="FF0000"/>
          <w:szCs w:val="24"/>
        </w:rPr>
      </w:pPr>
      <w:r>
        <w:rPr>
          <w:szCs w:val="24"/>
        </w:rPr>
        <w:t>14. Reģistrā bērnam tiek piešķirts ārpuskārtas statuss, kas bērnam dod iespēju tikt uzņemtam izglītības iestādē prioritārā kārtībā, ja:</w:t>
      </w:r>
    </w:p>
    <w:p w14:paraId="0ED9816F" w14:textId="77777777" w:rsidR="00F8040C" w:rsidRDefault="00F8040C" w:rsidP="00F8040C">
      <w:pPr>
        <w:autoSpaceDN w:val="0"/>
        <w:spacing w:before="120"/>
        <w:ind w:firstLine="567"/>
        <w:jc w:val="both"/>
        <w:rPr>
          <w:color w:val="000000"/>
          <w:szCs w:val="24"/>
        </w:rPr>
      </w:pPr>
      <w:r>
        <w:rPr>
          <w:color w:val="000000"/>
          <w:szCs w:val="24"/>
        </w:rPr>
        <w:t xml:space="preserve">14.1. bērna deklarētā dzīvesvieta ir Ķekavas novada administratīvajā teritorijā un bērns ir sasniedzis vecumu, no kura </w:t>
      </w:r>
      <w:r>
        <w:rPr>
          <w:bCs/>
          <w:color w:val="000000"/>
          <w:szCs w:val="24"/>
        </w:rPr>
        <w:t>sagatavošana pamatizglītības ieguvei ir obligāta</w:t>
      </w:r>
      <w:r>
        <w:rPr>
          <w:color w:val="000000"/>
          <w:szCs w:val="24"/>
        </w:rPr>
        <w:t xml:space="preserve"> un līdz šim brīdim ar vietu iestādē nav nodrošināts;</w:t>
      </w:r>
    </w:p>
    <w:p w14:paraId="49472E01" w14:textId="77777777" w:rsidR="00F8040C" w:rsidRDefault="00F8040C" w:rsidP="00F8040C">
      <w:pPr>
        <w:autoSpaceDN w:val="0"/>
        <w:spacing w:before="120"/>
        <w:ind w:firstLine="567"/>
        <w:jc w:val="both"/>
        <w:rPr>
          <w:color w:val="000000"/>
          <w:szCs w:val="24"/>
        </w:rPr>
      </w:pPr>
      <w:r>
        <w:rPr>
          <w:color w:val="000000"/>
          <w:szCs w:val="24"/>
        </w:rPr>
        <w:t>14.2. bērna likumiskajam vai pilnvarotajam pārstāvim citos Latvijas Republikas normatīvajos aktos noteiktas sociālās garantijas vai tiesības bērnu izglītības iestādē iekārtot ārpus rindas;</w:t>
      </w:r>
    </w:p>
    <w:p w14:paraId="4ABCBC6C" w14:textId="77777777" w:rsidR="00F8040C" w:rsidRDefault="00F8040C" w:rsidP="00F8040C">
      <w:pPr>
        <w:autoSpaceDN w:val="0"/>
        <w:spacing w:before="120"/>
        <w:ind w:firstLine="567"/>
        <w:jc w:val="both"/>
        <w:rPr>
          <w:color w:val="000000"/>
          <w:szCs w:val="24"/>
        </w:rPr>
      </w:pPr>
      <w:r>
        <w:rPr>
          <w:color w:val="000000"/>
          <w:szCs w:val="24"/>
        </w:rPr>
        <w:t>14.3. bērnam ir piešķirts statuss „brālis/māsa”, „</w:t>
      </w:r>
      <w:proofErr w:type="spellStart"/>
      <w:r>
        <w:rPr>
          <w:color w:val="000000"/>
          <w:szCs w:val="24"/>
        </w:rPr>
        <w:t>daudzbērnu</w:t>
      </w:r>
      <w:proofErr w:type="spellEnd"/>
      <w:r>
        <w:rPr>
          <w:color w:val="000000"/>
          <w:szCs w:val="24"/>
        </w:rPr>
        <w:t xml:space="preserve"> ģimene” vai „komisijas lēmums”.</w:t>
      </w:r>
    </w:p>
    <w:p w14:paraId="45954FD4" w14:textId="77777777" w:rsidR="00F8040C" w:rsidRDefault="00F8040C" w:rsidP="00F8040C">
      <w:pPr>
        <w:autoSpaceDN w:val="0"/>
        <w:spacing w:before="120"/>
        <w:ind w:firstLine="567"/>
        <w:jc w:val="both"/>
        <w:rPr>
          <w:color w:val="FF0000"/>
          <w:szCs w:val="24"/>
        </w:rPr>
      </w:pPr>
      <w:r>
        <w:rPr>
          <w:szCs w:val="24"/>
        </w:rPr>
        <w:t>15. Statusu „brālis/māsa” piešķir bērnam, ja bērna dzīvesvieta ir deklarēta Ķekavas novada administratīvajā teritorijā un viņa brālis vai māsa ir izglītības iestādes audzēknis, kura uzrādīta kā prioritārā.</w:t>
      </w:r>
    </w:p>
    <w:p w14:paraId="0C2454A1" w14:textId="77777777" w:rsidR="00F8040C" w:rsidRDefault="00F8040C" w:rsidP="00F8040C">
      <w:pPr>
        <w:autoSpaceDN w:val="0"/>
        <w:spacing w:before="120"/>
        <w:ind w:firstLine="567"/>
        <w:jc w:val="both"/>
        <w:rPr>
          <w:color w:val="FF0000"/>
          <w:szCs w:val="24"/>
        </w:rPr>
      </w:pPr>
      <w:r>
        <w:rPr>
          <w:szCs w:val="24"/>
        </w:rPr>
        <w:t>16. Statusa „brālis/māsa” aktualitāte reģistrā tiek pārbaudīta pirms pretendentu saraksta veidošanas un tā tiek atcelta, ja konstatē, ka neviens no bērna brāļiem vai māsām vairs nav konkrētās izglītības iestādes audzēknis.</w:t>
      </w:r>
    </w:p>
    <w:p w14:paraId="68CF6B71" w14:textId="77777777" w:rsidR="00F8040C" w:rsidRDefault="00F8040C" w:rsidP="00F8040C">
      <w:pPr>
        <w:autoSpaceDN w:val="0"/>
        <w:spacing w:before="120"/>
        <w:ind w:firstLine="567"/>
        <w:jc w:val="both"/>
        <w:rPr>
          <w:color w:val="FF0000"/>
          <w:szCs w:val="24"/>
        </w:rPr>
      </w:pPr>
      <w:r>
        <w:rPr>
          <w:color w:val="000000"/>
          <w:szCs w:val="24"/>
        </w:rPr>
        <w:t>17. Statusu „</w:t>
      </w:r>
      <w:proofErr w:type="spellStart"/>
      <w:r>
        <w:rPr>
          <w:color w:val="000000"/>
          <w:szCs w:val="24"/>
        </w:rPr>
        <w:t>daudzbērnu</w:t>
      </w:r>
      <w:proofErr w:type="spellEnd"/>
      <w:r>
        <w:rPr>
          <w:color w:val="000000"/>
          <w:szCs w:val="24"/>
        </w:rPr>
        <w:t xml:space="preserve"> ģimene” piešķir, ja </w:t>
      </w:r>
      <w:r>
        <w:rPr>
          <w:szCs w:val="24"/>
        </w:rPr>
        <w:t>bērna dzīvesvieta ir deklarēta Ķekavas novada administratīvajā teritorijā</w:t>
      </w:r>
      <w:r>
        <w:rPr>
          <w:color w:val="000000"/>
          <w:szCs w:val="24"/>
        </w:rPr>
        <w:t xml:space="preserve"> un ģimenē ir aprūpē trīs vai vairāk bērni līdz 18 gadu vecumam, kā arī pilngadīgas personas līdz 24 gadiem, ja tās iegūst vispārējo, profesionālo vai augstāko izglītību (tai skaitā audžuģimenē ievietoti un aizbildnībā esoši bērni). Administrators pārbauda šo informāciju un reģistrā izdara atzīmi par statusa "</w:t>
      </w:r>
      <w:proofErr w:type="spellStart"/>
      <w:r>
        <w:rPr>
          <w:color w:val="000000"/>
          <w:szCs w:val="24"/>
        </w:rPr>
        <w:t>daudzbērnu</w:t>
      </w:r>
      <w:proofErr w:type="spellEnd"/>
      <w:r>
        <w:rPr>
          <w:color w:val="000000"/>
          <w:szCs w:val="24"/>
        </w:rPr>
        <w:t xml:space="preserve"> ģimene" piešķiršanu.</w:t>
      </w:r>
    </w:p>
    <w:p w14:paraId="7859CEC6" w14:textId="77777777" w:rsidR="00F8040C" w:rsidRDefault="00F8040C" w:rsidP="00F8040C">
      <w:pPr>
        <w:autoSpaceDN w:val="0"/>
        <w:spacing w:before="120"/>
        <w:ind w:firstLine="567"/>
        <w:jc w:val="both"/>
        <w:rPr>
          <w:color w:val="FF0000"/>
          <w:szCs w:val="24"/>
        </w:rPr>
      </w:pPr>
      <w:r>
        <w:rPr>
          <w:color w:val="000000"/>
          <w:szCs w:val="24"/>
        </w:rPr>
        <w:t>18. Ja administrators konstatē, ka laikā, kad bērnam jāuzsāk programmas apguve izglītības iestādē, ģimenes aprūpē paliek mazāk kā trīs bērni noteikumu 17.punktā minētajā vecumā, statusu "</w:t>
      </w:r>
      <w:proofErr w:type="spellStart"/>
      <w:r>
        <w:rPr>
          <w:color w:val="000000"/>
          <w:szCs w:val="24"/>
        </w:rPr>
        <w:t>daudzbērnu</w:t>
      </w:r>
      <w:proofErr w:type="spellEnd"/>
      <w:r>
        <w:rPr>
          <w:color w:val="000000"/>
          <w:szCs w:val="24"/>
        </w:rPr>
        <w:t xml:space="preserve"> ģimene" atceļ.</w:t>
      </w:r>
    </w:p>
    <w:p w14:paraId="285E8462" w14:textId="77777777" w:rsidR="00F8040C" w:rsidRDefault="00F8040C" w:rsidP="00F8040C">
      <w:pPr>
        <w:autoSpaceDN w:val="0"/>
        <w:spacing w:before="120"/>
        <w:ind w:firstLine="567"/>
        <w:jc w:val="both"/>
        <w:rPr>
          <w:color w:val="FF0000"/>
          <w:szCs w:val="24"/>
        </w:rPr>
      </w:pPr>
      <w:r>
        <w:rPr>
          <w:szCs w:val="24"/>
        </w:rPr>
        <w:t xml:space="preserve">19. Komisija pieņem lēmumu par statusa „komisijas lēmums” piešķiršanu un bērna nodrošināšanu ar vietu izglītības iestādē ārpus kārtas, ja bērns ir sasniedzis vecumu, no kāda uzņem izglītības iestādē un: </w:t>
      </w:r>
    </w:p>
    <w:p w14:paraId="4D096038" w14:textId="77777777" w:rsidR="00F8040C" w:rsidRDefault="00F8040C" w:rsidP="00F8040C">
      <w:pPr>
        <w:autoSpaceDN w:val="0"/>
        <w:spacing w:before="120"/>
        <w:ind w:firstLine="567"/>
        <w:jc w:val="both"/>
        <w:rPr>
          <w:color w:val="000000"/>
          <w:szCs w:val="24"/>
        </w:rPr>
      </w:pPr>
      <w:r>
        <w:rPr>
          <w:color w:val="000000"/>
          <w:szCs w:val="24"/>
        </w:rPr>
        <w:t>19.1. bērns ir palicis bez vecāku gādības un viņam tiek nodrošināta aprūpe pie aizbildņa vai audžuģimenē Ķekavas novada administratīvajā teritorijā;</w:t>
      </w:r>
    </w:p>
    <w:p w14:paraId="7BBD1C28" w14:textId="77777777" w:rsidR="00F8040C" w:rsidRDefault="00F8040C" w:rsidP="00F8040C">
      <w:pPr>
        <w:autoSpaceDN w:val="0"/>
        <w:spacing w:before="120"/>
        <w:ind w:firstLine="567"/>
        <w:jc w:val="both"/>
        <w:rPr>
          <w:color w:val="000000"/>
          <w:szCs w:val="24"/>
        </w:rPr>
      </w:pPr>
      <w:r>
        <w:rPr>
          <w:color w:val="000000"/>
          <w:szCs w:val="24"/>
        </w:rPr>
        <w:t>19.2. bērns ir adoptēts (izņemot gadījumus, kad viens laulātais adoptē otra laulātā bērnus) un viena no bērna likumiskajiem pārstāvjiem deklarētā dzīvesvieta ir Ķekavas novada administratīvajā teritorijā;</w:t>
      </w:r>
    </w:p>
    <w:p w14:paraId="20EE263D" w14:textId="77777777" w:rsidR="00F8040C" w:rsidRDefault="00F8040C" w:rsidP="00F8040C">
      <w:pPr>
        <w:autoSpaceDN w:val="0"/>
        <w:spacing w:before="120"/>
        <w:ind w:firstLine="567"/>
        <w:jc w:val="both"/>
        <w:rPr>
          <w:szCs w:val="24"/>
        </w:rPr>
      </w:pPr>
      <w:r>
        <w:rPr>
          <w:szCs w:val="24"/>
        </w:rPr>
        <w:lastRenderedPageBreak/>
        <w:t xml:space="preserve">19.3. viens no bērna likumiskajiem </w:t>
      </w:r>
      <w:r>
        <w:rPr>
          <w:color w:val="000000"/>
          <w:szCs w:val="24"/>
        </w:rPr>
        <w:t xml:space="preserve">vai pilnvarotajiem pārstāvjiem </w:t>
      </w:r>
      <w:r>
        <w:rPr>
          <w:szCs w:val="24"/>
        </w:rPr>
        <w:t>ir ar 1. vai 2.grupas invaliditāti un bērna dzīvesvieta deklarētā Ķekavas novada administratīvajā teritorijā;</w:t>
      </w:r>
    </w:p>
    <w:p w14:paraId="6C517FFC" w14:textId="001C24D8" w:rsidR="00EA1B0A" w:rsidRPr="001D6FF7" w:rsidRDefault="00C82DCE" w:rsidP="0008338B">
      <w:pPr>
        <w:pStyle w:val="ListParagraph"/>
        <w:numPr>
          <w:ilvl w:val="1"/>
          <w:numId w:val="11"/>
        </w:numPr>
        <w:autoSpaceDN w:val="0"/>
        <w:spacing w:before="120"/>
        <w:ind w:left="0" w:firstLine="567"/>
        <w:jc w:val="both"/>
        <w:rPr>
          <w:color w:val="000000"/>
          <w:szCs w:val="24"/>
        </w:rPr>
      </w:pPr>
      <w:r w:rsidRPr="001D6FF7">
        <w:rPr>
          <w:color w:val="000000"/>
          <w:szCs w:val="24"/>
        </w:rPr>
        <w:t>bērnam</w:t>
      </w:r>
      <w:r w:rsidR="00EA1B0A" w:rsidRPr="001D6FF7">
        <w:rPr>
          <w:color w:val="000000"/>
          <w:szCs w:val="24"/>
        </w:rPr>
        <w:t xml:space="preserve"> ir noteikta invaliditāte Invaliditātes likumā paredzētajā kārtībā</w:t>
      </w:r>
      <w:r w:rsidRPr="001D6FF7">
        <w:rPr>
          <w:color w:val="000000"/>
          <w:szCs w:val="24"/>
        </w:rPr>
        <w:t xml:space="preserve"> un bērna dzīvesvieta deklarētā Ķekavas novada administratīvajā teritorijā</w:t>
      </w:r>
      <w:r w:rsidR="00EA1B0A" w:rsidRPr="001D6FF7">
        <w:rPr>
          <w:color w:val="000000"/>
          <w:szCs w:val="24"/>
        </w:rPr>
        <w:t>;</w:t>
      </w:r>
    </w:p>
    <w:p w14:paraId="6B3DC7CD" w14:textId="5AB1AB8E" w:rsidR="00F8040C" w:rsidRPr="001D6FF7" w:rsidRDefault="00F8040C" w:rsidP="00F8040C">
      <w:pPr>
        <w:autoSpaceDN w:val="0"/>
        <w:spacing w:before="120"/>
        <w:ind w:firstLine="567"/>
        <w:jc w:val="both"/>
        <w:rPr>
          <w:color w:val="000000"/>
          <w:szCs w:val="24"/>
        </w:rPr>
      </w:pPr>
      <w:r w:rsidRPr="001D6FF7">
        <w:rPr>
          <w:color w:val="000000"/>
          <w:szCs w:val="24"/>
        </w:rPr>
        <w:t>19.</w:t>
      </w:r>
      <w:r w:rsidR="00C82DCE" w:rsidRPr="001D6FF7">
        <w:rPr>
          <w:color w:val="000000"/>
          <w:szCs w:val="24"/>
        </w:rPr>
        <w:t>5</w:t>
      </w:r>
      <w:r w:rsidRPr="001D6FF7">
        <w:rPr>
          <w:color w:val="000000"/>
          <w:szCs w:val="24"/>
        </w:rPr>
        <w:t xml:space="preserve">. </w:t>
      </w:r>
      <w:r w:rsidR="000053DA" w:rsidRPr="001D6FF7">
        <w:rPr>
          <w:color w:val="000000"/>
          <w:szCs w:val="24"/>
        </w:rPr>
        <w:t xml:space="preserve">viens no bērna </w:t>
      </w:r>
      <w:r w:rsidR="00C82DCE" w:rsidRPr="001D6FF7">
        <w:rPr>
          <w:color w:val="000000"/>
          <w:szCs w:val="24"/>
        </w:rPr>
        <w:t xml:space="preserve">likumiskajiem vai pilnvarotajiem pārstāvjiem </w:t>
      </w:r>
      <w:r w:rsidR="000053DA" w:rsidRPr="001D6FF7">
        <w:rPr>
          <w:color w:val="000000"/>
          <w:szCs w:val="24"/>
        </w:rPr>
        <w:t>ir pašvaldības vispārējās izglītības iestādes pedagoģiskais darbinieks vai skolotāja palīgs;</w:t>
      </w:r>
    </w:p>
    <w:p w14:paraId="5B969B59" w14:textId="11AF6718" w:rsidR="00EA1B0A" w:rsidRDefault="009745BF" w:rsidP="00D36E7F">
      <w:pPr>
        <w:autoSpaceDN w:val="0"/>
        <w:spacing w:before="120"/>
        <w:ind w:firstLine="567"/>
        <w:jc w:val="both"/>
        <w:rPr>
          <w:color w:val="000000"/>
          <w:szCs w:val="24"/>
        </w:rPr>
      </w:pPr>
      <w:r w:rsidRPr="001D6FF7">
        <w:rPr>
          <w:color w:val="000000"/>
          <w:szCs w:val="24"/>
        </w:rPr>
        <w:t>19.</w:t>
      </w:r>
      <w:r w:rsidR="00C82DCE" w:rsidRPr="001D6FF7">
        <w:rPr>
          <w:color w:val="000000"/>
          <w:szCs w:val="24"/>
        </w:rPr>
        <w:t>6</w:t>
      </w:r>
      <w:r w:rsidRPr="001D6FF7">
        <w:rPr>
          <w:color w:val="000000"/>
          <w:szCs w:val="24"/>
        </w:rPr>
        <w:t xml:space="preserve">. bērns ir no ģimenes, kurai </w:t>
      </w:r>
      <w:r w:rsidR="00C82DCE" w:rsidRPr="001D6FF7">
        <w:rPr>
          <w:color w:val="000000"/>
          <w:szCs w:val="24"/>
        </w:rPr>
        <w:t>ar pašvaldības sociālā dienesta lēmumu </w:t>
      </w:r>
      <w:r w:rsidRPr="001D6FF7">
        <w:rPr>
          <w:color w:val="000000"/>
          <w:szCs w:val="24"/>
        </w:rPr>
        <w:t>piešķirts trūcīgas vai maznodrošinātas mājsaimniecības statuss</w:t>
      </w:r>
      <w:r w:rsidR="00D36E7F">
        <w:rPr>
          <w:color w:val="000000"/>
          <w:szCs w:val="24"/>
        </w:rPr>
        <w:t>.</w:t>
      </w:r>
    </w:p>
    <w:p w14:paraId="3C26F4EA" w14:textId="77777777" w:rsidR="00F8040C" w:rsidRDefault="00F8040C" w:rsidP="00F8040C">
      <w:pPr>
        <w:autoSpaceDN w:val="0"/>
        <w:spacing w:before="120"/>
        <w:ind w:firstLine="567"/>
        <w:jc w:val="both"/>
        <w:rPr>
          <w:color w:val="000000"/>
          <w:szCs w:val="24"/>
        </w:rPr>
      </w:pPr>
      <w:r>
        <w:rPr>
          <w:color w:val="000000"/>
          <w:szCs w:val="24"/>
        </w:rPr>
        <w:t>20. Lai bērnam piešķirtu statusu „komisijas lēmums” bērna likumiskais vai pilnvarotais pārstāvis vai atbilstošā institūcija iesniedz brīvās formas iesniegumu adresētu komisijai ar lūgumu nodrošināt bērnam vietu iestādē ārpus kārtas un pamatojuma dokumentus.</w:t>
      </w:r>
    </w:p>
    <w:p w14:paraId="3D8E8F26" w14:textId="77777777" w:rsidR="00F8040C" w:rsidRDefault="00F8040C" w:rsidP="00F8040C">
      <w:pPr>
        <w:autoSpaceDN w:val="0"/>
        <w:spacing w:before="120"/>
        <w:ind w:firstLine="567"/>
        <w:jc w:val="both"/>
        <w:rPr>
          <w:color w:val="000000"/>
          <w:szCs w:val="24"/>
        </w:rPr>
      </w:pPr>
      <w:r>
        <w:rPr>
          <w:szCs w:val="24"/>
        </w:rPr>
        <w:t xml:space="preserve">21. Ja iesniegtajos dokumentos nav pietiekamu ziņu, lai pieņemtu lēmumu par statusa "komisijas lēmums" piešķiršanu, komisija ir tiesīga pieprasīt papildu informāciju un dokumentus. Piecu darba dienu laikā pēc komisijas sēdes, bērna likumiskajam vai pilnvarotajam pārstāvim vai atbilstošajām institūcijām komisija </w:t>
      </w:r>
      <w:proofErr w:type="spellStart"/>
      <w:r>
        <w:rPr>
          <w:szCs w:val="24"/>
        </w:rPr>
        <w:t>nosūta</w:t>
      </w:r>
      <w:proofErr w:type="spellEnd"/>
      <w:r>
        <w:rPr>
          <w:szCs w:val="24"/>
        </w:rPr>
        <w:t xml:space="preserve"> paziņojumu, kurā pieprasīta nepieciešamā informācija vai dokumenti.</w:t>
      </w:r>
    </w:p>
    <w:p w14:paraId="21166BFD" w14:textId="77777777" w:rsidR="00F8040C" w:rsidRDefault="00F8040C" w:rsidP="00F8040C">
      <w:pPr>
        <w:spacing w:before="360" w:after="240"/>
        <w:jc w:val="center"/>
        <w:rPr>
          <w:b/>
          <w:szCs w:val="24"/>
        </w:rPr>
      </w:pPr>
      <w:r>
        <w:rPr>
          <w:b/>
          <w:szCs w:val="24"/>
        </w:rPr>
        <w:t xml:space="preserve">IV. Kārtība, kādā bērnam piešķir vietu izglītības iestādē </w:t>
      </w:r>
    </w:p>
    <w:p w14:paraId="743991D0" w14:textId="77777777" w:rsidR="00F8040C" w:rsidRDefault="00F8040C" w:rsidP="00F8040C">
      <w:pPr>
        <w:autoSpaceDN w:val="0"/>
        <w:spacing w:before="120"/>
        <w:ind w:firstLine="567"/>
        <w:jc w:val="both"/>
        <w:rPr>
          <w:color w:val="000000"/>
          <w:szCs w:val="24"/>
        </w:rPr>
      </w:pPr>
      <w:r>
        <w:rPr>
          <w:color w:val="000000"/>
          <w:szCs w:val="24"/>
        </w:rPr>
        <w:t xml:space="preserve">22. Par brīvajām vietām izglītības iestādē nākamā mācību gadā, iestādes vadītājs (turpmāk – vadītājs) informē administratoru līdz 1.maijam </w:t>
      </w:r>
      <w:r>
        <w:rPr>
          <w:szCs w:val="24"/>
        </w:rPr>
        <w:t xml:space="preserve">un ne vēlāk kā </w:t>
      </w:r>
      <w:r>
        <w:rPr>
          <w:color w:val="000000"/>
          <w:szCs w:val="24"/>
        </w:rPr>
        <w:t>5 (piecu) darba dienu laikā, ja atbrīvojas vieta mācību gada ietvaros.</w:t>
      </w:r>
    </w:p>
    <w:p w14:paraId="5F9BCEA6" w14:textId="21F240FB" w:rsidR="00F8040C" w:rsidRDefault="00F8040C" w:rsidP="00F8040C">
      <w:pPr>
        <w:autoSpaceDN w:val="0"/>
        <w:spacing w:before="120"/>
        <w:ind w:firstLine="567"/>
        <w:jc w:val="both"/>
        <w:rPr>
          <w:color w:val="000000"/>
          <w:szCs w:val="24"/>
        </w:rPr>
      </w:pPr>
      <w:r w:rsidRPr="00BD0EF0">
        <w:rPr>
          <w:szCs w:val="24"/>
        </w:rPr>
        <w:t xml:space="preserve">23. Administrators, saņemot informāciju no vadītāja par brīvajām vietām, līdz 31. maijam </w:t>
      </w:r>
      <w:bookmarkStart w:id="0" w:name="_Hlk94552438"/>
      <w:r w:rsidRPr="00BD0EF0">
        <w:rPr>
          <w:szCs w:val="24"/>
        </w:rPr>
        <w:t>izveido pretendentu sarakstu</w:t>
      </w:r>
      <w:bookmarkEnd w:id="0"/>
      <w:r w:rsidRPr="00BD0EF0">
        <w:rPr>
          <w:color w:val="000000"/>
          <w:szCs w:val="24"/>
        </w:rPr>
        <w:t xml:space="preserve">. </w:t>
      </w:r>
      <w:r w:rsidRPr="00BD0EF0">
        <w:rPr>
          <w:szCs w:val="24"/>
        </w:rPr>
        <w:t>Pretendentu sarakstā uz vietu izglītības iestādē iekļauj tikai tos bērnus, kuriem līdz attiecīgā gada 1.septembrim vai saraksta sastādīšanas dienai ir apritējis pusotrs gads</w:t>
      </w:r>
      <w:r w:rsidR="00BD0EF0" w:rsidRPr="00BD0EF0">
        <w:rPr>
          <w:szCs w:val="24"/>
        </w:rPr>
        <w:t>.</w:t>
      </w:r>
    </w:p>
    <w:p w14:paraId="77539A55" w14:textId="77777777" w:rsidR="00F8040C" w:rsidRDefault="00F8040C" w:rsidP="00F8040C">
      <w:pPr>
        <w:autoSpaceDN w:val="0"/>
        <w:spacing w:before="120"/>
        <w:ind w:firstLine="567"/>
        <w:jc w:val="both"/>
        <w:rPr>
          <w:color w:val="000000"/>
          <w:szCs w:val="24"/>
        </w:rPr>
      </w:pPr>
      <w:r>
        <w:rPr>
          <w:color w:val="000000"/>
          <w:szCs w:val="24"/>
        </w:rPr>
        <w:t xml:space="preserve">24. Lēmumu par bērnam vietas piešķiršanu izglītības iestādē pieņem komisija. Piešķirot vietu, tiek ievērota bērna likumiskā vai pilnvarotā pārstāvja norādīta informācija par vēlamajām pirmsskolas izglītības iestādēm. Ja tas nav iespējams, komisija var piešķirt bērnam vietu citā izglītības iestādē. </w:t>
      </w:r>
    </w:p>
    <w:p w14:paraId="5D549B86" w14:textId="3704021B" w:rsidR="00F8040C" w:rsidRDefault="00F8040C" w:rsidP="00F8040C">
      <w:pPr>
        <w:autoSpaceDN w:val="0"/>
        <w:spacing w:before="120"/>
        <w:ind w:firstLine="567"/>
        <w:jc w:val="both"/>
        <w:rPr>
          <w:color w:val="000000"/>
          <w:szCs w:val="24"/>
        </w:rPr>
      </w:pPr>
      <w:r>
        <w:rPr>
          <w:color w:val="000000"/>
          <w:szCs w:val="24"/>
        </w:rPr>
        <w:t>25. Pieņemot lēmumu par vietas piešķiršanu izglītības iestādē, komisija</w:t>
      </w:r>
      <w:r w:rsidR="00BD0EF0">
        <w:rPr>
          <w:color w:val="000000"/>
          <w:szCs w:val="24"/>
        </w:rPr>
        <w:t xml:space="preserve"> </w:t>
      </w:r>
      <w:r w:rsidR="00BD0EF0" w:rsidRPr="00BD0EF0">
        <w:rPr>
          <w:color w:val="000000"/>
          <w:szCs w:val="24"/>
        </w:rPr>
        <w:t>prioritāri piešķir vietu pašvaldības izglītības iestādē un, ja nav iespējams nodrošināt vietu pašvaldības izglītības iestādē, tad piešķir vietu pašvaldības finansētā grupā privātā pirmsskolas izglītības iestādē</w:t>
      </w:r>
      <w:r w:rsidR="00BD0EF0">
        <w:rPr>
          <w:color w:val="000000"/>
          <w:szCs w:val="24"/>
        </w:rPr>
        <w:t>.</w:t>
      </w:r>
    </w:p>
    <w:p w14:paraId="1BAB1DDF" w14:textId="77777777" w:rsidR="00F8040C" w:rsidRDefault="00F8040C" w:rsidP="00F8040C">
      <w:pPr>
        <w:autoSpaceDN w:val="0"/>
        <w:spacing w:before="120"/>
        <w:ind w:firstLine="567"/>
        <w:jc w:val="both"/>
        <w:rPr>
          <w:color w:val="000000"/>
          <w:szCs w:val="24"/>
        </w:rPr>
      </w:pPr>
      <w:r>
        <w:rPr>
          <w:szCs w:val="24"/>
        </w:rPr>
        <w:t>26. Komisija izskata pretendentu sarakstu un piešķir vietas atbilstoši uzņemamo bērnu skaitam un vecumam (dzimšanas gadam):</w:t>
      </w:r>
    </w:p>
    <w:p w14:paraId="0EA5BEF1" w14:textId="51DA6413" w:rsidR="00F8040C" w:rsidRDefault="00F8040C" w:rsidP="00F8040C">
      <w:pPr>
        <w:overflowPunct w:val="0"/>
        <w:autoSpaceDE w:val="0"/>
        <w:autoSpaceDN w:val="0"/>
        <w:adjustRightInd w:val="0"/>
        <w:spacing w:before="120"/>
        <w:ind w:firstLine="567"/>
        <w:jc w:val="both"/>
        <w:rPr>
          <w:bCs/>
          <w:szCs w:val="24"/>
        </w:rPr>
      </w:pPr>
      <w:r w:rsidRPr="00BD0EF0">
        <w:rPr>
          <w:szCs w:val="24"/>
        </w:rPr>
        <w:t xml:space="preserve">26.1. bērniem, kuri </w:t>
      </w:r>
      <w:r w:rsidRPr="00BD0EF0">
        <w:rPr>
          <w:bCs/>
          <w:szCs w:val="24"/>
        </w:rPr>
        <w:t>sasnieguši vecumu, no kura sagatavošana pamatizglītības ieguvei ir obligāta un kuru dzīvesvieta deklarēta Ķekavas novada administratīvajā teritorijā;</w:t>
      </w:r>
    </w:p>
    <w:p w14:paraId="079AEF9B" w14:textId="77777777" w:rsidR="00F8040C" w:rsidRDefault="00F8040C" w:rsidP="00F8040C">
      <w:pPr>
        <w:overflowPunct w:val="0"/>
        <w:autoSpaceDE w:val="0"/>
        <w:autoSpaceDN w:val="0"/>
        <w:adjustRightInd w:val="0"/>
        <w:spacing w:before="120"/>
        <w:ind w:firstLine="567"/>
        <w:jc w:val="both"/>
        <w:rPr>
          <w:bCs/>
          <w:szCs w:val="24"/>
        </w:rPr>
      </w:pPr>
      <w:r>
        <w:rPr>
          <w:bCs/>
          <w:szCs w:val="24"/>
        </w:rPr>
        <w:t>26.2. bērniem, kuru likumiskajam vai pilnvarotajam pārstāvim Latvijas Republikas normatīvajos aktos noteiktas sociālās garantijas vai tiesības bērnu izglītības iestādē iekārtot ārpus kārtas;</w:t>
      </w:r>
    </w:p>
    <w:p w14:paraId="5DE6CECB" w14:textId="6D0F4CB6" w:rsidR="00F8040C" w:rsidRDefault="00F8040C" w:rsidP="001D6FF7">
      <w:pPr>
        <w:overflowPunct w:val="0"/>
        <w:autoSpaceDE w:val="0"/>
        <w:autoSpaceDN w:val="0"/>
        <w:adjustRightInd w:val="0"/>
        <w:spacing w:before="120"/>
        <w:ind w:firstLine="567"/>
        <w:jc w:val="both"/>
        <w:rPr>
          <w:bCs/>
          <w:szCs w:val="24"/>
        </w:rPr>
      </w:pPr>
      <w:r>
        <w:rPr>
          <w:bCs/>
          <w:szCs w:val="24"/>
        </w:rPr>
        <w:t xml:space="preserve">26.3. </w:t>
      </w:r>
      <w:r w:rsidR="00BD0EF0" w:rsidRPr="00BD0EF0">
        <w:rPr>
          <w:bCs/>
          <w:szCs w:val="24"/>
        </w:rPr>
        <w:t>bērniem, kuriem piešķirts statuss „brālis/māsa” (izglītības iestādē, kuru apmeklē brālis vai māsa);</w:t>
      </w:r>
    </w:p>
    <w:p w14:paraId="2CC8F4C5" w14:textId="77777777" w:rsidR="00BD0EF0" w:rsidRPr="00BD0EF0" w:rsidRDefault="00F8040C" w:rsidP="00BD0EF0">
      <w:pPr>
        <w:overflowPunct w:val="0"/>
        <w:autoSpaceDE w:val="0"/>
        <w:autoSpaceDN w:val="0"/>
        <w:adjustRightInd w:val="0"/>
        <w:spacing w:before="120"/>
        <w:ind w:firstLine="567"/>
        <w:jc w:val="both"/>
        <w:rPr>
          <w:bCs/>
          <w:szCs w:val="24"/>
        </w:rPr>
      </w:pPr>
      <w:r>
        <w:rPr>
          <w:bCs/>
          <w:szCs w:val="24"/>
        </w:rPr>
        <w:t xml:space="preserve">26.4. </w:t>
      </w:r>
      <w:r w:rsidR="00BD0EF0" w:rsidRPr="00BD0EF0">
        <w:rPr>
          <w:bCs/>
          <w:szCs w:val="24"/>
        </w:rPr>
        <w:t>bērniem, kuriem piešķirts statuss „</w:t>
      </w:r>
      <w:proofErr w:type="spellStart"/>
      <w:r w:rsidR="00BD0EF0" w:rsidRPr="00BD0EF0">
        <w:rPr>
          <w:bCs/>
          <w:szCs w:val="24"/>
        </w:rPr>
        <w:t>daudzbērnu</w:t>
      </w:r>
      <w:proofErr w:type="spellEnd"/>
      <w:r w:rsidR="00BD0EF0" w:rsidRPr="00BD0EF0">
        <w:rPr>
          <w:bCs/>
          <w:szCs w:val="24"/>
        </w:rPr>
        <w:t xml:space="preserve"> ģimene”;</w:t>
      </w:r>
    </w:p>
    <w:p w14:paraId="3CBCA93F" w14:textId="77777777" w:rsidR="00F8040C" w:rsidRDefault="00F8040C" w:rsidP="00F8040C">
      <w:pPr>
        <w:overflowPunct w:val="0"/>
        <w:autoSpaceDE w:val="0"/>
        <w:autoSpaceDN w:val="0"/>
        <w:adjustRightInd w:val="0"/>
        <w:spacing w:before="120"/>
        <w:ind w:firstLine="567"/>
        <w:jc w:val="both"/>
        <w:rPr>
          <w:bCs/>
          <w:szCs w:val="24"/>
        </w:rPr>
      </w:pPr>
      <w:r>
        <w:rPr>
          <w:bCs/>
          <w:szCs w:val="24"/>
        </w:rPr>
        <w:t>26.5. bērniem, kuriem piešķirts statuss „komisijas lēmums”;</w:t>
      </w:r>
    </w:p>
    <w:p w14:paraId="2CB59D72" w14:textId="77777777" w:rsidR="00F8040C" w:rsidRDefault="00F8040C" w:rsidP="00F8040C">
      <w:pPr>
        <w:overflowPunct w:val="0"/>
        <w:autoSpaceDE w:val="0"/>
        <w:autoSpaceDN w:val="0"/>
        <w:adjustRightInd w:val="0"/>
        <w:spacing w:before="120"/>
        <w:ind w:firstLine="567"/>
        <w:jc w:val="both"/>
        <w:rPr>
          <w:bCs/>
          <w:szCs w:val="24"/>
        </w:rPr>
      </w:pPr>
      <w:r>
        <w:rPr>
          <w:bCs/>
          <w:szCs w:val="24"/>
        </w:rPr>
        <w:t xml:space="preserve">26.6. Ķekavas novada administratīvajā teritorijā deklarētiem </w:t>
      </w:r>
      <w:r>
        <w:rPr>
          <w:szCs w:val="24"/>
        </w:rPr>
        <w:t xml:space="preserve">bērniem, </w:t>
      </w:r>
      <w:r>
        <w:rPr>
          <w:bCs/>
          <w:szCs w:val="24"/>
        </w:rPr>
        <w:t>kuru bērna likumiskā vai pilnvarotā pārstāvja deklarētā dzīvesvieta ir Ķekavas novada administratīvajā teritorijā pieteikumu iesniegšanas secībā</w:t>
      </w:r>
      <w:r>
        <w:rPr>
          <w:szCs w:val="24"/>
        </w:rPr>
        <w:t>;</w:t>
      </w:r>
    </w:p>
    <w:p w14:paraId="4E65E3CC" w14:textId="77777777" w:rsidR="00F8040C" w:rsidRDefault="00F8040C" w:rsidP="00F8040C">
      <w:pPr>
        <w:overflowPunct w:val="0"/>
        <w:autoSpaceDE w:val="0"/>
        <w:autoSpaceDN w:val="0"/>
        <w:adjustRightInd w:val="0"/>
        <w:spacing w:before="120"/>
        <w:ind w:firstLine="567"/>
        <w:jc w:val="both"/>
        <w:rPr>
          <w:bCs/>
          <w:szCs w:val="24"/>
        </w:rPr>
      </w:pPr>
      <w:r>
        <w:rPr>
          <w:bCs/>
          <w:szCs w:val="24"/>
        </w:rPr>
        <w:lastRenderedPageBreak/>
        <w:t>26.7. Ķekavas novada administratīvajā teritorijā deklarētiem bērniem, kuru bērna likumiskā vai pilnvarotā pārstāvja deklarētā dzīvesvieta nav Ķekavas novada administratīvajā teritorijā pieteikumu iesniegšanas secībā</w:t>
      </w:r>
      <w:r>
        <w:rPr>
          <w:szCs w:val="24"/>
        </w:rPr>
        <w:t>;</w:t>
      </w:r>
    </w:p>
    <w:p w14:paraId="35E0EA98" w14:textId="77777777" w:rsidR="00F8040C" w:rsidRDefault="00F8040C" w:rsidP="00F8040C">
      <w:pPr>
        <w:overflowPunct w:val="0"/>
        <w:autoSpaceDE w:val="0"/>
        <w:autoSpaceDN w:val="0"/>
        <w:adjustRightInd w:val="0"/>
        <w:spacing w:before="120"/>
        <w:ind w:firstLine="567"/>
        <w:jc w:val="both"/>
        <w:rPr>
          <w:bCs/>
          <w:szCs w:val="24"/>
        </w:rPr>
      </w:pPr>
      <w:r>
        <w:rPr>
          <w:szCs w:val="24"/>
        </w:rPr>
        <w:t xml:space="preserve">26.8. bērniem, kuru deklarētā dzīvesvieta nav </w:t>
      </w:r>
      <w:r>
        <w:rPr>
          <w:bCs/>
          <w:szCs w:val="24"/>
        </w:rPr>
        <w:t>Ķekavas novada</w:t>
      </w:r>
      <w:r>
        <w:rPr>
          <w:szCs w:val="24"/>
        </w:rPr>
        <w:t xml:space="preserve"> administratīvajā teritorijā pieteikumu iesniegšanas secībā.</w:t>
      </w:r>
    </w:p>
    <w:p w14:paraId="109488C3" w14:textId="77777777" w:rsidR="00F8040C" w:rsidRDefault="00F8040C" w:rsidP="00F8040C">
      <w:pPr>
        <w:autoSpaceDN w:val="0"/>
        <w:spacing w:before="120"/>
        <w:ind w:firstLine="567"/>
        <w:jc w:val="both"/>
        <w:rPr>
          <w:color w:val="000000"/>
          <w:szCs w:val="24"/>
        </w:rPr>
      </w:pPr>
      <w:r>
        <w:rPr>
          <w:color w:val="000000"/>
          <w:szCs w:val="24"/>
        </w:rPr>
        <w:t>27. Komisijas sēdes ir slēgtas un tiek protokolētas. Komisija ir atbildīga par datu neizpaušanu Fizisko personu datu aizsardzības likuma ietvaros.</w:t>
      </w:r>
    </w:p>
    <w:p w14:paraId="2D4F5584" w14:textId="1112AD4F" w:rsidR="00F8040C" w:rsidRDefault="00F8040C" w:rsidP="00F8040C">
      <w:pPr>
        <w:autoSpaceDN w:val="0"/>
        <w:spacing w:before="120"/>
        <w:ind w:firstLine="567"/>
        <w:jc w:val="both"/>
        <w:rPr>
          <w:color w:val="000000"/>
          <w:szCs w:val="24"/>
        </w:rPr>
      </w:pPr>
      <w:r>
        <w:rPr>
          <w:color w:val="000000"/>
          <w:szCs w:val="24"/>
        </w:rPr>
        <w:t xml:space="preserve">28. </w:t>
      </w:r>
      <w:r w:rsidR="000053DA" w:rsidRPr="001D6FF7">
        <w:rPr>
          <w:color w:val="000000"/>
          <w:szCs w:val="24"/>
        </w:rPr>
        <w:t>Administrators</w:t>
      </w:r>
      <w:r w:rsidRPr="001D6FF7">
        <w:rPr>
          <w:color w:val="000000"/>
          <w:szCs w:val="24"/>
        </w:rPr>
        <w:t xml:space="preserve">, saskaņā ar pieteikumā norādīto informāciju, rakstiski </w:t>
      </w:r>
      <w:r w:rsidR="00FD1530" w:rsidRPr="001D6FF7">
        <w:rPr>
          <w:color w:val="000000"/>
          <w:szCs w:val="24"/>
        </w:rPr>
        <w:t xml:space="preserve">uz pieteikumā norādīto </w:t>
      </w:r>
      <w:r w:rsidR="000053DA" w:rsidRPr="001D6FF7">
        <w:rPr>
          <w:color w:val="000000"/>
          <w:szCs w:val="24"/>
        </w:rPr>
        <w:t>e-past</w:t>
      </w:r>
      <w:r w:rsidR="00FD1530" w:rsidRPr="001D6FF7">
        <w:rPr>
          <w:color w:val="000000"/>
          <w:szCs w:val="24"/>
        </w:rPr>
        <w:t>a adresi</w:t>
      </w:r>
      <w:r w:rsidR="00BD0EF0">
        <w:rPr>
          <w:color w:val="000000"/>
          <w:szCs w:val="24"/>
        </w:rPr>
        <w:t xml:space="preserve">, </w:t>
      </w:r>
      <w:r>
        <w:rPr>
          <w:color w:val="000000"/>
          <w:szCs w:val="24"/>
        </w:rPr>
        <w:t>paziņo bērna likumiskajam vai pilnvarotajam pārstāvim par vietas piešķiršanu izglītības iestādē. Paziņojumā norāda pieteikšanas termiņu un izglītības iestādē iesniedzamos dokumentus.</w:t>
      </w:r>
    </w:p>
    <w:p w14:paraId="57907707" w14:textId="77777777" w:rsidR="00F8040C" w:rsidRDefault="00F8040C" w:rsidP="00F8040C">
      <w:pPr>
        <w:autoSpaceDN w:val="0"/>
        <w:spacing w:before="120"/>
        <w:ind w:firstLine="567"/>
        <w:jc w:val="both"/>
        <w:rPr>
          <w:color w:val="000000"/>
          <w:szCs w:val="24"/>
        </w:rPr>
      </w:pPr>
      <w:r>
        <w:rPr>
          <w:color w:val="000000"/>
          <w:szCs w:val="24"/>
        </w:rPr>
        <w:t>29. Ja bērna likumiskais vai pilnvarotais pārstāvis atsakās no piešķirtās vietas izglītības iestādē, kas pieteikumā:</w:t>
      </w:r>
    </w:p>
    <w:p w14:paraId="5C332BB8" w14:textId="77777777" w:rsidR="00F8040C" w:rsidRDefault="00F8040C" w:rsidP="00F8040C">
      <w:pPr>
        <w:autoSpaceDN w:val="0"/>
        <w:spacing w:before="120"/>
        <w:ind w:firstLine="567"/>
        <w:jc w:val="both"/>
        <w:rPr>
          <w:color w:val="000000"/>
          <w:szCs w:val="24"/>
        </w:rPr>
      </w:pPr>
      <w:r>
        <w:rPr>
          <w:color w:val="000000"/>
          <w:szCs w:val="24"/>
        </w:rPr>
        <w:t>29.1. norādīta kā viena no vēlamajām, bērns tiek izslēgts no reģistra. Bērna likumiskajam vai pilnvarotajam pārstāvim ir tiesības iesniegt jaunu pieteikumu bērna reģistrācijai pirmsskolas izglītības apguvei izglītības iestādē;</w:t>
      </w:r>
    </w:p>
    <w:p w14:paraId="32212C6D" w14:textId="77777777" w:rsidR="00F8040C" w:rsidRDefault="00F8040C" w:rsidP="00F8040C">
      <w:pPr>
        <w:autoSpaceDN w:val="0"/>
        <w:spacing w:before="120"/>
        <w:ind w:firstLine="567"/>
        <w:jc w:val="both"/>
        <w:rPr>
          <w:color w:val="000000"/>
          <w:szCs w:val="24"/>
        </w:rPr>
      </w:pPr>
      <w:r>
        <w:rPr>
          <w:color w:val="000000"/>
          <w:szCs w:val="24"/>
        </w:rPr>
        <w:t>29.2. nav norādīta kā viena no vēlamajām, bērnam tiek saglabāta vieta reģistrā, atbilstoši pieteikuma reģistrācijas datumam, līdz brīdim, kamēr tiek piešķirta vieta kādā no norādītajām vēlamajām pašvaldības izglītības iestādēm.</w:t>
      </w:r>
    </w:p>
    <w:p w14:paraId="3DB231BB" w14:textId="07ACFC26" w:rsidR="00F8040C" w:rsidRPr="00A2542D" w:rsidRDefault="00F8040C" w:rsidP="00F8040C">
      <w:pPr>
        <w:autoSpaceDN w:val="0"/>
        <w:spacing w:before="120"/>
        <w:ind w:firstLine="567"/>
        <w:jc w:val="both"/>
        <w:rPr>
          <w:strike/>
          <w:color w:val="000000"/>
          <w:szCs w:val="24"/>
        </w:rPr>
      </w:pPr>
      <w:bookmarkStart w:id="1" w:name="_Hlk94552529"/>
      <w:r>
        <w:rPr>
          <w:color w:val="000000"/>
          <w:szCs w:val="24"/>
        </w:rPr>
        <w:t xml:space="preserve">30. Pašvaldība nodrošina reģistra publisko pieejamību mājas lapā internetā </w:t>
      </w:r>
      <w:hyperlink r:id="rId11" w:history="1">
        <w:r>
          <w:rPr>
            <w:rStyle w:val="Hyperlink"/>
            <w:szCs w:val="24"/>
          </w:rPr>
          <w:t>https://www.epakalpojumi.lv/</w:t>
        </w:r>
      </w:hyperlink>
      <w:bookmarkEnd w:id="1"/>
      <w:r w:rsidR="001D6FF7">
        <w:rPr>
          <w:rStyle w:val="Hyperlink"/>
          <w:szCs w:val="24"/>
        </w:rPr>
        <w:t>.</w:t>
      </w:r>
      <w:r w:rsidR="001D6FF7">
        <w:rPr>
          <w:strike/>
          <w:color w:val="000000"/>
          <w:szCs w:val="24"/>
        </w:rPr>
        <w:t xml:space="preserve"> </w:t>
      </w:r>
    </w:p>
    <w:p w14:paraId="782AAE7E" w14:textId="77777777" w:rsidR="00F8040C" w:rsidRDefault="00F8040C" w:rsidP="00F8040C">
      <w:pPr>
        <w:spacing w:before="360" w:after="240"/>
        <w:ind w:left="357"/>
        <w:jc w:val="center"/>
        <w:rPr>
          <w:b/>
          <w:color w:val="000000"/>
          <w:szCs w:val="24"/>
        </w:rPr>
      </w:pPr>
      <w:r>
        <w:rPr>
          <w:b/>
          <w:color w:val="000000"/>
          <w:szCs w:val="24"/>
        </w:rPr>
        <w:t>V. Bērna uzņemšanas kārtība izglītības iestādē</w:t>
      </w:r>
    </w:p>
    <w:p w14:paraId="187516A1" w14:textId="77777777" w:rsidR="00F8040C" w:rsidRDefault="00F8040C" w:rsidP="00F8040C">
      <w:pPr>
        <w:autoSpaceDN w:val="0"/>
        <w:spacing w:before="120"/>
        <w:ind w:firstLine="567"/>
        <w:jc w:val="both"/>
        <w:rPr>
          <w:color w:val="000000"/>
          <w:szCs w:val="24"/>
        </w:rPr>
      </w:pPr>
      <w:r>
        <w:rPr>
          <w:color w:val="000000"/>
          <w:szCs w:val="24"/>
        </w:rPr>
        <w:t>31. Izglītības iestādes vadītājs atbild par grupu komplektēšanu izglītības iestādē un grupas komplektē līdz 31.augustam.</w:t>
      </w:r>
    </w:p>
    <w:p w14:paraId="5EF1E5E5" w14:textId="77777777" w:rsidR="00F8040C" w:rsidRDefault="00F8040C" w:rsidP="00F8040C">
      <w:pPr>
        <w:autoSpaceDN w:val="0"/>
        <w:spacing w:before="120"/>
        <w:ind w:firstLine="567"/>
        <w:jc w:val="both"/>
        <w:rPr>
          <w:color w:val="000000"/>
          <w:szCs w:val="24"/>
        </w:rPr>
      </w:pPr>
      <w:r>
        <w:rPr>
          <w:szCs w:val="24"/>
        </w:rPr>
        <w:t>32. Lai bērnu uzņemtu izglītības iestādē, bērna likumiskajiem vai pilnvarotajiem (bērna pilnvarotais pārstāvis papildus uzrāda dokumentu, kas dod viņam tiesības rīkoties bērna interesēs) pārstāvjiem jāiesniedz šādi dokumenti:</w:t>
      </w:r>
    </w:p>
    <w:p w14:paraId="010D6001" w14:textId="77777777" w:rsidR="00F8040C" w:rsidRDefault="00F8040C" w:rsidP="00F8040C">
      <w:pPr>
        <w:autoSpaceDN w:val="0"/>
        <w:spacing w:before="120"/>
        <w:ind w:firstLine="567"/>
        <w:jc w:val="both"/>
        <w:rPr>
          <w:szCs w:val="24"/>
        </w:rPr>
      </w:pPr>
      <w:r>
        <w:rPr>
          <w:szCs w:val="24"/>
        </w:rPr>
        <w:t>32.1. iesniegums par bērna uzņemšanu iestādē</w:t>
      </w:r>
      <w:r>
        <w:rPr>
          <w:color w:val="000000"/>
          <w:szCs w:val="24"/>
        </w:rPr>
        <w:t>;</w:t>
      </w:r>
    </w:p>
    <w:p w14:paraId="7928C9B8" w14:textId="1860C122" w:rsidR="00F8040C" w:rsidRDefault="00F8040C" w:rsidP="00F8040C">
      <w:pPr>
        <w:autoSpaceDN w:val="0"/>
        <w:spacing w:before="120"/>
        <w:ind w:firstLine="567"/>
        <w:jc w:val="both"/>
        <w:rPr>
          <w:szCs w:val="24"/>
        </w:rPr>
      </w:pPr>
      <w:r>
        <w:rPr>
          <w:szCs w:val="24"/>
        </w:rPr>
        <w:t>32.2. bērna medicīniskā karte (veidlapa 026/u)</w:t>
      </w:r>
      <w:r w:rsidR="006D2240">
        <w:rPr>
          <w:szCs w:val="24"/>
        </w:rPr>
        <w:t xml:space="preserve"> - </w:t>
      </w:r>
      <w:r w:rsidR="006D2240" w:rsidRPr="001D6FF7">
        <w:rPr>
          <w:szCs w:val="24"/>
        </w:rPr>
        <w:t>iesniedz ne vēlāk par brīdi, kad bērns uzsāk izglītības iestādes apmeklēšanu;</w:t>
      </w:r>
    </w:p>
    <w:p w14:paraId="2CCFA35D" w14:textId="77777777" w:rsidR="00F8040C" w:rsidRDefault="00F8040C" w:rsidP="00F8040C">
      <w:pPr>
        <w:autoSpaceDN w:val="0"/>
        <w:spacing w:before="120"/>
        <w:ind w:firstLine="567"/>
        <w:jc w:val="both"/>
        <w:rPr>
          <w:szCs w:val="24"/>
        </w:rPr>
      </w:pPr>
      <w:r>
        <w:rPr>
          <w:szCs w:val="24"/>
        </w:rPr>
        <w:t>32.3. pēc bērna likumiskā vai pilnvarotā pārstāvja iniciatīvas – arī citi dokumenti, kas saistīti ar bērnu.</w:t>
      </w:r>
    </w:p>
    <w:p w14:paraId="34BAEE0B" w14:textId="77777777" w:rsidR="00F8040C" w:rsidRDefault="00F8040C" w:rsidP="00F8040C">
      <w:pPr>
        <w:autoSpaceDN w:val="0"/>
        <w:spacing w:before="120"/>
        <w:ind w:firstLine="567"/>
        <w:jc w:val="both"/>
        <w:rPr>
          <w:color w:val="000000"/>
          <w:szCs w:val="24"/>
        </w:rPr>
      </w:pPr>
      <w:r>
        <w:rPr>
          <w:color w:val="000000"/>
          <w:szCs w:val="24"/>
        </w:rPr>
        <w:t>33. Par bērna uzņemšanu izglītības iestādē izglītības iestādes vadītājs izdod rīkojumu, norādot programmu, kuru bērns apgūs, kā arī reģistrē bērnu Valsts izglītības informācijas sistēmas datu bāzē kā izglītojamo.</w:t>
      </w:r>
    </w:p>
    <w:p w14:paraId="024AEBE0" w14:textId="0310C494" w:rsidR="00F8040C" w:rsidRDefault="00F8040C" w:rsidP="00F8040C">
      <w:pPr>
        <w:autoSpaceDN w:val="0"/>
        <w:spacing w:before="120"/>
        <w:ind w:firstLine="567"/>
        <w:jc w:val="both"/>
        <w:rPr>
          <w:color w:val="000000"/>
          <w:szCs w:val="24"/>
        </w:rPr>
      </w:pPr>
      <w:r w:rsidRPr="00A65CB9">
        <w:rPr>
          <w:szCs w:val="24"/>
        </w:rPr>
        <w:t>34. Izglītības iestādes maiņa iespējama, ja izglītības iestādē uzņemts un, ja bērna likumiskais vai pilnvarotais pārstāvis savstarpēji vienojas ar tā bērna likumisko vai pilnvaroto pārstāvi, kuram šāda izglītības iestāžu maiņa ir nepieciešama. Bērna likumiskie vai pilnvarotie pārstāvji iesniedz iesniegumus abu izglītības iestāžu vadītājiem</w:t>
      </w:r>
      <w:r w:rsidRPr="00A65CB9">
        <w:rPr>
          <w:color w:val="000000"/>
          <w:szCs w:val="24"/>
        </w:rPr>
        <w:t>.</w:t>
      </w:r>
    </w:p>
    <w:p w14:paraId="0F47959E" w14:textId="77777777" w:rsidR="00F8040C" w:rsidRDefault="00F8040C" w:rsidP="00F8040C">
      <w:pPr>
        <w:autoSpaceDN w:val="0"/>
        <w:spacing w:before="120"/>
        <w:ind w:firstLine="567"/>
        <w:jc w:val="both"/>
        <w:rPr>
          <w:color w:val="000000"/>
          <w:szCs w:val="24"/>
        </w:rPr>
      </w:pPr>
      <w:r>
        <w:rPr>
          <w:szCs w:val="24"/>
        </w:rPr>
        <w:t>35. Pēc noteikumu 34.punktā minēto iesniegumu saņemšanas, izglītības iestāžu vadītāji izdod rīkojumu par viena bērna atskaitīšanu un otra bērna uzņemšanu un vienas darba dienas laikā veic attiecīgas izmaiņas Valsts izglītības informācijas sistēmas datu bāzē.</w:t>
      </w:r>
    </w:p>
    <w:p w14:paraId="48438C71" w14:textId="77777777" w:rsidR="00F8040C" w:rsidRDefault="00F8040C" w:rsidP="00F8040C">
      <w:pPr>
        <w:autoSpaceDN w:val="0"/>
        <w:spacing w:before="120"/>
        <w:ind w:firstLine="567"/>
        <w:jc w:val="both"/>
        <w:rPr>
          <w:color w:val="000000"/>
          <w:szCs w:val="24"/>
        </w:rPr>
      </w:pPr>
      <w:r>
        <w:rPr>
          <w:color w:val="000000"/>
          <w:szCs w:val="24"/>
        </w:rPr>
        <w:t>36. Iestājoties izglītības iestādē, bērna likumiskajam vai pilnvarotajam pārstāvim ir tiesības iepazīties ar šādiem izglītības iestādes dokumentiem:</w:t>
      </w:r>
    </w:p>
    <w:p w14:paraId="626FA4D0" w14:textId="77777777" w:rsidR="00F8040C" w:rsidRDefault="00F8040C" w:rsidP="00F8040C">
      <w:pPr>
        <w:autoSpaceDN w:val="0"/>
        <w:spacing w:before="120"/>
        <w:ind w:firstLine="567"/>
        <w:jc w:val="both"/>
        <w:rPr>
          <w:color w:val="000000"/>
          <w:szCs w:val="24"/>
        </w:rPr>
      </w:pPr>
      <w:r>
        <w:rPr>
          <w:color w:val="000000"/>
          <w:szCs w:val="24"/>
        </w:rPr>
        <w:lastRenderedPageBreak/>
        <w:t>36.1. reģistrācijas apliecību;</w:t>
      </w:r>
    </w:p>
    <w:p w14:paraId="7012B0A0" w14:textId="77777777" w:rsidR="00F8040C" w:rsidRDefault="00F8040C" w:rsidP="00F8040C">
      <w:pPr>
        <w:autoSpaceDN w:val="0"/>
        <w:spacing w:before="120"/>
        <w:ind w:firstLine="567"/>
        <w:jc w:val="both"/>
        <w:rPr>
          <w:color w:val="000000"/>
          <w:szCs w:val="24"/>
        </w:rPr>
      </w:pPr>
      <w:r>
        <w:rPr>
          <w:color w:val="000000"/>
          <w:szCs w:val="24"/>
        </w:rPr>
        <w:t>36.2. nolikumu;</w:t>
      </w:r>
    </w:p>
    <w:p w14:paraId="180EEE00" w14:textId="77777777" w:rsidR="00F8040C" w:rsidRDefault="00F8040C" w:rsidP="00F8040C">
      <w:pPr>
        <w:autoSpaceDN w:val="0"/>
        <w:spacing w:before="120"/>
        <w:ind w:firstLine="567"/>
        <w:jc w:val="both"/>
        <w:rPr>
          <w:color w:val="000000"/>
          <w:szCs w:val="24"/>
        </w:rPr>
      </w:pPr>
      <w:r>
        <w:rPr>
          <w:color w:val="000000"/>
          <w:szCs w:val="24"/>
        </w:rPr>
        <w:t>36.3. iekšējās kārtības noteikumiem;</w:t>
      </w:r>
    </w:p>
    <w:p w14:paraId="0FCD43DB" w14:textId="77777777" w:rsidR="00F8040C" w:rsidRDefault="00F8040C" w:rsidP="00F8040C">
      <w:pPr>
        <w:autoSpaceDN w:val="0"/>
        <w:spacing w:before="120"/>
        <w:ind w:firstLine="567"/>
        <w:jc w:val="both"/>
        <w:rPr>
          <w:color w:val="000000"/>
          <w:szCs w:val="24"/>
        </w:rPr>
      </w:pPr>
      <w:r>
        <w:rPr>
          <w:color w:val="000000"/>
          <w:szCs w:val="24"/>
        </w:rPr>
        <w:t>36.4. izglītības programmām;</w:t>
      </w:r>
    </w:p>
    <w:p w14:paraId="50B0D178" w14:textId="77777777" w:rsidR="00F8040C" w:rsidRDefault="00F8040C" w:rsidP="00F8040C">
      <w:pPr>
        <w:autoSpaceDN w:val="0"/>
        <w:spacing w:before="120"/>
        <w:ind w:firstLine="567"/>
        <w:jc w:val="both"/>
        <w:rPr>
          <w:color w:val="000000"/>
          <w:szCs w:val="24"/>
        </w:rPr>
      </w:pPr>
      <w:r>
        <w:rPr>
          <w:color w:val="000000"/>
          <w:szCs w:val="24"/>
        </w:rPr>
        <w:t>36.5. izglītības programmu licencēm.</w:t>
      </w:r>
    </w:p>
    <w:p w14:paraId="2A60C92E" w14:textId="77777777" w:rsidR="00F8040C" w:rsidRDefault="00F8040C" w:rsidP="00F8040C">
      <w:pPr>
        <w:autoSpaceDN w:val="0"/>
        <w:spacing w:before="120"/>
        <w:ind w:firstLine="567"/>
        <w:jc w:val="both"/>
        <w:rPr>
          <w:color w:val="000000"/>
          <w:szCs w:val="24"/>
        </w:rPr>
      </w:pPr>
      <w:r>
        <w:rPr>
          <w:color w:val="000000"/>
          <w:szCs w:val="24"/>
        </w:rPr>
        <w:t>37. Izglītības iestādē, kuru bērns neapmeklē attaisnojošu iemeslu dēļ laika posmā, kas nav garāks par vienu kalendāro gadu, vieta tiek saglabāta:</w:t>
      </w:r>
    </w:p>
    <w:p w14:paraId="5E12A25B" w14:textId="77777777" w:rsidR="00F8040C" w:rsidRDefault="00F8040C" w:rsidP="00F8040C">
      <w:pPr>
        <w:autoSpaceDN w:val="0"/>
        <w:spacing w:before="120"/>
        <w:ind w:firstLine="567"/>
        <w:jc w:val="both"/>
        <w:rPr>
          <w:color w:val="000000"/>
          <w:szCs w:val="24"/>
        </w:rPr>
      </w:pPr>
      <w:r>
        <w:rPr>
          <w:color w:val="000000"/>
          <w:szCs w:val="24"/>
        </w:rPr>
        <w:t>37.1. bērna slimības vai karantīnas laikā;</w:t>
      </w:r>
    </w:p>
    <w:p w14:paraId="0BEB6330" w14:textId="77777777" w:rsidR="00F8040C" w:rsidRDefault="00F8040C" w:rsidP="00F8040C">
      <w:pPr>
        <w:autoSpaceDN w:val="0"/>
        <w:spacing w:before="120"/>
        <w:ind w:firstLine="567"/>
        <w:jc w:val="both"/>
        <w:rPr>
          <w:color w:val="000000"/>
          <w:szCs w:val="24"/>
        </w:rPr>
      </w:pPr>
      <w:r>
        <w:rPr>
          <w:color w:val="000000"/>
          <w:szCs w:val="24"/>
        </w:rPr>
        <w:t>37.2. bērniem, kuriem ar ģimenes ārsta izziņu nozīmēts atveseļošanās periods;</w:t>
      </w:r>
    </w:p>
    <w:p w14:paraId="6048F204" w14:textId="77777777" w:rsidR="00F8040C" w:rsidRDefault="00F8040C" w:rsidP="00F8040C">
      <w:pPr>
        <w:autoSpaceDN w:val="0"/>
        <w:spacing w:before="120"/>
        <w:ind w:firstLine="567"/>
        <w:jc w:val="both"/>
        <w:rPr>
          <w:color w:val="000000"/>
          <w:szCs w:val="24"/>
        </w:rPr>
      </w:pPr>
      <w:r>
        <w:rPr>
          <w:color w:val="000000"/>
          <w:szCs w:val="24"/>
        </w:rPr>
        <w:t>37.3. bērna likumiskā vai pilnvarotā pārstāvja slimības laikā, pamatojoties uz ģimenes ārsta izziņu;</w:t>
      </w:r>
    </w:p>
    <w:p w14:paraId="69796B87" w14:textId="77777777" w:rsidR="00F8040C" w:rsidRDefault="00F8040C" w:rsidP="00F8040C">
      <w:pPr>
        <w:autoSpaceDN w:val="0"/>
        <w:spacing w:before="120"/>
        <w:ind w:firstLine="567"/>
        <w:jc w:val="both"/>
        <w:rPr>
          <w:color w:val="000000"/>
          <w:szCs w:val="24"/>
        </w:rPr>
      </w:pPr>
      <w:r>
        <w:rPr>
          <w:color w:val="000000"/>
          <w:szCs w:val="24"/>
        </w:rPr>
        <w:t xml:space="preserve">37.4. bērna likumiskā vai pilnvarotā pārstāvja kārtējā atvaļinājuma laikā, pamatojoties uz bērna likumiskā vai pilnvarotā pārstāvja rakstisku iesniegumu. </w:t>
      </w:r>
    </w:p>
    <w:p w14:paraId="721EFF58" w14:textId="77777777" w:rsidR="00F8040C" w:rsidRDefault="00F8040C" w:rsidP="00F8040C">
      <w:pPr>
        <w:autoSpaceDN w:val="0"/>
        <w:spacing w:before="120"/>
        <w:ind w:firstLine="567"/>
        <w:jc w:val="both"/>
        <w:rPr>
          <w:color w:val="FF0000"/>
          <w:szCs w:val="24"/>
        </w:rPr>
      </w:pPr>
      <w:r>
        <w:rPr>
          <w:color w:val="000000"/>
          <w:szCs w:val="24"/>
        </w:rPr>
        <w:t>38. Pamatojoties uz bērna likumiskā vai pilnvarotā pārstāvja iesniegumu, bērnam ir tiesības neapmeklēt izglītības iestādi laika posmā, kas nav garāks par vienu kalendāro gadu, saglabājot vietu. Šajā gadījumā izglītības iestādes vadītājs 5 (piecu) darba dienu laikā paziņo administratoram par brīvajām vietām izglītības iestādē un rindas kārtībā tiek uzņemts bērns, atbilstoši vecuma grupai.</w:t>
      </w:r>
    </w:p>
    <w:p w14:paraId="5C443DE4" w14:textId="07A90296" w:rsidR="006D2240" w:rsidRPr="001D6FF7" w:rsidRDefault="00F8040C" w:rsidP="006D2240">
      <w:pPr>
        <w:autoSpaceDN w:val="0"/>
        <w:spacing w:before="120"/>
        <w:ind w:firstLine="567"/>
        <w:jc w:val="both"/>
        <w:rPr>
          <w:szCs w:val="24"/>
        </w:rPr>
      </w:pPr>
      <w:r w:rsidRPr="001D6FF7">
        <w:rPr>
          <w:szCs w:val="24"/>
        </w:rPr>
        <w:t xml:space="preserve">39. </w:t>
      </w:r>
      <w:r w:rsidR="006D2240" w:rsidRPr="001D6FF7">
        <w:rPr>
          <w:szCs w:val="24"/>
        </w:rPr>
        <w:t xml:space="preserve">Vispārējās izglītības likumā noteiktajos gadījumos programmas apguvi var pagarināt vai saīsināt par vienu gadu. </w:t>
      </w:r>
      <w:r w:rsidR="00972026" w:rsidRPr="001D6FF7">
        <w:rPr>
          <w:szCs w:val="24"/>
        </w:rPr>
        <w:t xml:space="preserve">Bērna likumiskais vai pilnvarotais pārstāvis </w:t>
      </w:r>
      <w:r w:rsidR="006D2240" w:rsidRPr="001D6FF7">
        <w:rPr>
          <w:szCs w:val="24"/>
        </w:rPr>
        <w:t>līdz 30. aprīlim iesniedz izglītības iestādes vadītājam iesniegumu par programmas apguves:</w:t>
      </w:r>
    </w:p>
    <w:p w14:paraId="502154BC" w14:textId="54643B54" w:rsidR="006D2240" w:rsidRPr="001D6FF7" w:rsidRDefault="006D2240" w:rsidP="006D2240">
      <w:pPr>
        <w:autoSpaceDN w:val="0"/>
        <w:spacing w:before="120"/>
        <w:ind w:firstLine="567"/>
        <w:jc w:val="both"/>
        <w:rPr>
          <w:szCs w:val="24"/>
        </w:rPr>
      </w:pPr>
      <w:r w:rsidRPr="001D6FF7">
        <w:rPr>
          <w:szCs w:val="24"/>
        </w:rPr>
        <w:t xml:space="preserve">39.1. saīsināšanu saskaņā ar bērna likumiskā </w:t>
      </w:r>
      <w:r w:rsidR="00972026" w:rsidRPr="001D6FF7">
        <w:rPr>
          <w:szCs w:val="24"/>
        </w:rPr>
        <w:t xml:space="preserve">vai pilnvarotā </w:t>
      </w:r>
      <w:r w:rsidRPr="001D6FF7">
        <w:rPr>
          <w:szCs w:val="24"/>
        </w:rPr>
        <w:t>pārstāvja vēlmēm;</w:t>
      </w:r>
    </w:p>
    <w:p w14:paraId="2A36C2FD" w14:textId="4144DCDF" w:rsidR="00F8040C" w:rsidRDefault="006D2240" w:rsidP="006D2240">
      <w:pPr>
        <w:autoSpaceDN w:val="0"/>
        <w:spacing w:before="120"/>
        <w:ind w:firstLine="567"/>
        <w:jc w:val="both"/>
        <w:rPr>
          <w:color w:val="FF0000"/>
          <w:szCs w:val="24"/>
        </w:rPr>
      </w:pPr>
      <w:r w:rsidRPr="001D6FF7">
        <w:rPr>
          <w:szCs w:val="24"/>
        </w:rPr>
        <w:t>39.2. pagarināšanu, pamatojoties uz ģimenes ārsta atzinumu</w:t>
      </w:r>
      <w:r w:rsidR="00F8040C" w:rsidRPr="001D6FF7">
        <w:rPr>
          <w:color w:val="000000"/>
          <w:szCs w:val="24"/>
        </w:rPr>
        <w:t>.</w:t>
      </w:r>
    </w:p>
    <w:p w14:paraId="11E32CAB" w14:textId="2069CF49" w:rsidR="00F8040C" w:rsidRDefault="00F8040C" w:rsidP="0008338B">
      <w:pPr>
        <w:spacing w:before="360" w:after="240"/>
        <w:ind w:firstLine="567"/>
        <w:jc w:val="both"/>
        <w:rPr>
          <w:szCs w:val="24"/>
        </w:rPr>
      </w:pPr>
      <w:r>
        <w:rPr>
          <w:szCs w:val="24"/>
        </w:rPr>
        <w:t xml:space="preserve">40. </w:t>
      </w:r>
      <w:r w:rsidRPr="00441949">
        <w:rPr>
          <w:szCs w:val="24"/>
        </w:rPr>
        <w:t xml:space="preserve">Izglītības iestādei ir tiesības vasaras mēnešos darbinieku atvaļinājuma laikā noteikt pirmsskolas izglītības pakalpojuma darba laiku līdz 10 stundām dienā </w:t>
      </w:r>
      <w:r w:rsidR="00972026">
        <w:rPr>
          <w:szCs w:val="24"/>
        </w:rPr>
        <w:t>un</w:t>
      </w:r>
      <w:r w:rsidRPr="00441949">
        <w:rPr>
          <w:szCs w:val="24"/>
        </w:rPr>
        <w:t xml:space="preserve"> pārtraukt pedagoģisko procesu no četrām līdz astoņām nedēļām, trīs mēnešus iepriekš </w:t>
      </w:r>
      <w:proofErr w:type="spellStart"/>
      <w:r w:rsidRPr="00441949">
        <w:rPr>
          <w:szCs w:val="24"/>
        </w:rPr>
        <w:t>rakstveidā</w:t>
      </w:r>
      <w:proofErr w:type="spellEnd"/>
      <w:r w:rsidRPr="00441949">
        <w:rPr>
          <w:szCs w:val="24"/>
        </w:rPr>
        <w:t xml:space="preserve"> aptaujājot bērnu likumiskos pārstāvjus vai pilnvarotos pārstāvjus par bērna aprūpes nepieciešamību izglītības iestādes pedagoģiskā procesa pārtraukuma laikā. </w:t>
      </w:r>
    </w:p>
    <w:p w14:paraId="53355DE8" w14:textId="77777777" w:rsidR="00F8040C" w:rsidRDefault="00F8040C" w:rsidP="0008338B">
      <w:pPr>
        <w:spacing w:before="360" w:after="240"/>
        <w:ind w:firstLine="567"/>
        <w:jc w:val="both"/>
        <w:rPr>
          <w:color w:val="000000"/>
          <w:szCs w:val="24"/>
        </w:rPr>
      </w:pPr>
      <w:r>
        <w:rPr>
          <w:szCs w:val="24"/>
        </w:rPr>
        <w:t xml:space="preserve">41. </w:t>
      </w:r>
      <w:r w:rsidRPr="00441949">
        <w:rPr>
          <w:szCs w:val="24"/>
        </w:rPr>
        <w:t>Izglītības iestādes vadītājs pedagoģiskā procesa pārtraukšanu saskaņo ar pašvaldību</w:t>
      </w:r>
      <w:r w:rsidRPr="00441949">
        <w:rPr>
          <w:color w:val="000000"/>
          <w:szCs w:val="24"/>
        </w:rPr>
        <w:t>.</w:t>
      </w:r>
      <w:r>
        <w:rPr>
          <w:color w:val="000000"/>
          <w:szCs w:val="24"/>
        </w:rPr>
        <w:t xml:space="preserve"> J</w:t>
      </w:r>
      <w:r w:rsidRPr="004B4F3E">
        <w:rPr>
          <w:color w:val="000000"/>
          <w:szCs w:val="24"/>
        </w:rPr>
        <w:t>a iestāde, kuru apmeklē bērns, tiek slēgta</w:t>
      </w:r>
      <w:r>
        <w:rPr>
          <w:color w:val="000000"/>
          <w:szCs w:val="24"/>
        </w:rPr>
        <w:t xml:space="preserve"> </w:t>
      </w:r>
      <w:r w:rsidRPr="00107213">
        <w:rPr>
          <w:color w:val="000000"/>
          <w:szCs w:val="24"/>
        </w:rPr>
        <w:t>pedagoģiskā procesa pārtraukuma laikā</w:t>
      </w:r>
      <w:r>
        <w:rPr>
          <w:color w:val="000000"/>
          <w:szCs w:val="24"/>
        </w:rPr>
        <w:t xml:space="preserve">, pašvaldība nodrošina </w:t>
      </w:r>
      <w:r w:rsidRPr="004B4F3E">
        <w:rPr>
          <w:color w:val="000000"/>
          <w:szCs w:val="24"/>
        </w:rPr>
        <w:t>vietu citā pirmsskolas izglītības iestādē</w:t>
      </w:r>
      <w:r>
        <w:rPr>
          <w:color w:val="000000"/>
          <w:szCs w:val="24"/>
        </w:rPr>
        <w:t>.</w:t>
      </w:r>
    </w:p>
    <w:p w14:paraId="4160798E" w14:textId="77777777" w:rsidR="00F8040C" w:rsidRDefault="00F8040C" w:rsidP="00F8040C">
      <w:pPr>
        <w:spacing w:before="360" w:after="240"/>
        <w:jc w:val="center"/>
        <w:rPr>
          <w:b/>
          <w:color w:val="000000"/>
          <w:szCs w:val="24"/>
        </w:rPr>
      </w:pPr>
      <w:r>
        <w:rPr>
          <w:b/>
          <w:color w:val="000000"/>
          <w:szCs w:val="24"/>
        </w:rPr>
        <w:t>VI. Kārtība, kādā bērnu atskaita no izglītības iestādes</w:t>
      </w:r>
    </w:p>
    <w:p w14:paraId="2D24021F" w14:textId="77777777" w:rsidR="00F8040C" w:rsidRDefault="00F8040C" w:rsidP="00F8040C">
      <w:pPr>
        <w:autoSpaceDN w:val="0"/>
        <w:spacing w:before="120"/>
        <w:ind w:firstLine="567"/>
        <w:jc w:val="both"/>
        <w:rPr>
          <w:color w:val="000000"/>
          <w:szCs w:val="24"/>
        </w:rPr>
      </w:pPr>
      <w:r>
        <w:rPr>
          <w:color w:val="000000"/>
          <w:szCs w:val="24"/>
        </w:rPr>
        <w:t>42. Bērnu no izglītības iestādes atskaita, pamatojoties uz bērna likumiskā vai pilnvarotā pārstāvja iesniegumu, kas adresēts izglītības iestādes vadītājam, vai, iestājoties kādam no noteikumu 43.punktā minētajiem gadījumiem.</w:t>
      </w:r>
    </w:p>
    <w:p w14:paraId="59722851" w14:textId="77777777" w:rsidR="00F8040C" w:rsidRDefault="00F8040C" w:rsidP="00F8040C">
      <w:pPr>
        <w:autoSpaceDN w:val="0"/>
        <w:spacing w:before="120"/>
        <w:ind w:firstLine="567"/>
        <w:jc w:val="both"/>
        <w:rPr>
          <w:color w:val="000000"/>
          <w:szCs w:val="24"/>
        </w:rPr>
      </w:pPr>
      <w:r>
        <w:rPr>
          <w:color w:val="000000"/>
          <w:szCs w:val="24"/>
        </w:rPr>
        <w:t>43. Bērnu no izglītības iestādes atskaita, ja:</w:t>
      </w:r>
    </w:p>
    <w:p w14:paraId="0B818917" w14:textId="4D1A1047" w:rsidR="00F8040C" w:rsidRDefault="00F8040C" w:rsidP="00F8040C">
      <w:pPr>
        <w:autoSpaceDN w:val="0"/>
        <w:spacing w:before="120"/>
        <w:ind w:firstLine="567"/>
        <w:jc w:val="both"/>
        <w:rPr>
          <w:color w:val="000000"/>
          <w:szCs w:val="24"/>
        </w:rPr>
      </w:pPr>
      <w:r>
        <w:rPr>
          <w:color w:val="000000"/>
          <w:szCs w:val="24"/>
        </w:rPr>
        <w:t>43.1</w:t>
      </w:r>
      <w:r w:rsidRPr="001D6FF7">
        <w:rPr>
          <w:color w:val="000000"/>
          <w:szCs w:val="24"/>
        </w:rPr>
        <w:t xml:space="preserve">. </w:t>
      </w:r>
      <w:r w:rsidR="006D2240" w:rsidRPr="001D6FF7">
        <w:rPr>
          <w:color w:val="000000"/>
          <w:szCs w:val="24"/>
        </w:rPr>
        <w:t>bērns apgūst programmu privātā izglītības iestādē vai citas pašvaldības administratīvajā teritorijā esošā izglītības iestādē</w:t>
      </w:r>
      <w:r w:rsidRPr="001D6FF7">
        <w:rPr>
          <w:color w:val="000000"/>
          <w:szCs w:val="24"/>
        </w:rPr>
        <w:t>;</w:t>
      </w:r>
    </w:p>
    <w:p w14:paraId="0374ECC9" w14:textId="77777777" w:rsidR="00F8040C" w:rsidRDefault="00F8040C" w:rsidP="00F8040C">
      <w:pPr>
        <w:autoSpaceDN w:val="0"/>
        <w:spacing w:before="120"/>
        <w:ind w:firstLine="567"/>
        <w:jc w:val="both"/>
        <w:rPr>
          <w:color w:val="000000"/>
          <w:szCs w:val="24"/>
        </w:rPr>
      </w:pPr>
      <w:r>
        <w:rPr>
          <w:color w:val="000000"/>
          <w:szCs w:val="24"/>
        </w:rPr>
        <w:t>43.2. bērns uzsācis pamatizglītības apguvi;</w:t>
      </w:r>
    </w:p>
    <w:p w14:paraId="37AC7BB0" w14:textId="78D5469A" w:rsidR="00F8040C" w:rsidRDefault="00F8040C" w:rsidP="00F8040C">
      <w:pPr>
        <w:autoSpaceDN w:val="0"/>
        <w:spacing w:before="120"/>
        <w:ind w:firstLine="567"/>
        <w:jc w:val="both"/>
        <w:rPr>
          <w:color w:val="000000"/>
          <w:szCs w:val="24"/>
        </w:rPr>
      </w:pPr>
      <w:r>
        <w:rPr>
          <w:color w:val="000000"/>
          <w:szCs w:val="24"/>
        </w:rPr>
        <w:t xml:space="preserve">43.3. </w:t>
      </w:r>
      <w:r w:rsidR="006D2240" w:rsidRPr="001D6FF7">
        <w:rPr>
          <w:color w:val="000000"/>
          <w:szCs w:val="24"/>
        </w:rPr>
        <w:t xml:space="preserve">bērns līdz obligātās izglītības vecumam pašvaldības izglītības iestādi bez attaisnojoša iemesla nav apmeklējis mēnesi pēc kārtas vai divu mēnešu periodā apmeklēto dienu skaits ir mazāks </w:t>
      </w:r>
      <w:r w:rsidR="006D2240" w:rsidRPr="001D6FF7">
        <w:rPr>
          <w:color w:val="000000"/>
          <w:szCs w:val="24"/>
        </w:rPr>
        <w:lastRenderedPageBreak/>
        <w:t xml:space="preserve">par 30 dienām un vecāki vai bērna likumiskais pārstāvis nereaģē uz </w:t>
      </w:r>
      <w:r w:rsidR="0008338B">
        <w:rPr>
          <w:color w:val="000000"/>
          <w:szCs w:val="24"/>
        </w:rPr>
        <w:t>p</w:t>
      </w:r>
      <w:r w:rsidR="006D2240" w:rsidRPr="001D6FF7">
        <w:rPr>
          <w:color w:val="000000"/>
          <w:szCs w:val="24"/>
        </w:rPr>
        <w:t>ašvaldības izglītības iestādes vadītāja nosūtīto brīdinājumu par to, ka bērns var tikt atskaitīts.</w:t>
      </w:r>
    </w:p>
    <w:p w14:paraId="6F11F044" w14:textId="77777777" w:rsidR="00F8040C" w:rsidRDefault="00F8040C" w:rsidP="00F8040C">
      <w:pPr>
        <w:autoSpaceDN w:val="0"/>
        <w:spacing w:before="120"/>
        <w:ind w:firstLine="567"/>
        <w:jc w:val="both"/>
        <w:rPr>
          <w:color w:val="000000"/>
          <w:szCs w:val="24"/>
        </w:rPr>
      </w:pPr>
      <w:r>
        <w:rPr>
          <w:color w:val="000000"/>
          <w:szCs w:val="24"/>
        </w:rPr>
        <w:t xml:space="preserve">44. Par attaisnojošu iemeslu uzskatāma bērna prombūtne veselības stāvokļa pasliktināšanās dēļ, ko apliecina ārsta izsniegta izziņa, izglītības iestādes pedagoģiskā procesa pārtraukums vasaras mēnešos vai citi gadījumi, par kuriem bērna likumiskais vai pilnvarotais pārstāvis izglītības iestādi </w:t>
      </w:r>
      <w:proofErr w:type="spellStart"/>
      <w:r>
        <w:rPr>
          <w:color w:val="000000"/>
          <w:szCs w:val="24"/>
        </w:rPr>
        <w:t>rakstveidā</w:t>
      </w:r>
      <w:proofErr w:type="spellEnd"/>
      <w:r>
        <w:rPr>
          <w:color w:val="000000"/>
          <w:szCs w:val="24"/>
        </w:rPr>
        <w:t xml:space="preserve"> informējis pirms plānotās prombūtnes.</w:t>
      </w:r>
    </w:p>
    <w:p w14:paraId="1E3B5F09" w14:textId="77777777" w:rsidR="00F8040C" w:rsidRDefault="00F8040C" w:rsidP="00F8040C">
      <w:pPr>
        <w:autoSpaceDN w:val="0"/>
        <w:spacing w:before="120"/>
        <w:ind w:firstLine="567"/>
        <w:jc w:val="both"/>
        <w:rPr>
          <w:color w:val="000000"/>
          <w:szCs w:val="24"/>
        </w:rPr>
      </w:pPr>
      <w:r>
        <w:rPr>
          <w:color w:val="000000"/>
          <w:szCs w:val="24"/>
        </w:rPr>
        <w:t xml:space="preserve">45. Par bērna atskaitīšanu izglītības iestādes vadītājs pieņem lēmumu un triju darba dienu laikā, pēc lēmuma spēkā stāšanās, veic izmaiņas Valsts izglītības informācijas sistēmā. Izglītības iestādes vadītāja </w:t>
      </w:r>
      <w:r w:rsidRPr="002635A3">
        <w:rPr>
          <w:color w:val="000000"/>
          <w:szCs w:val="24"/>
        </w:rPr>
        <w:t>pieņemtais lēmums tiek nosūtīts bērna likumiskajam vai pilnvarotajam pārstāvim.</w:t>
      </w:r>
    </w:p>
    <w:p w14:paraId="238E8972" w14:textId="1F40D947" w:rsidR="006D2240" w:rsidRPr="001D6FF7" w:rsidRDefault="00972026" w:rsidP="00972026">
      <w:pPr>
        <w:autoSpaceDN w:val="0"/>
        <w:spacing w:before="120"/>
        <w:ind w:firstLine="567"/>
        <w:jc w:val="both"/>
        <w:rPr>
          <w:color w:val="000000"/>
          <w:szCs w:val="24"/>
        </w:rPr>
      </w:pPr>
      <w:r>
        <w:rPr>
          <w:color w:val="000000"/>
          <w:szCs w:val="24"/>
        </w:rPr>
        <w:t xml:space="preserve">46. </w:t>
      </w:r>
      <w:r w:rsidR="006D2240" w:rsidRPr="001D6FF7">
        <w:rPr>
          <w:color w:val="000000"/>
          <w:szCs w:val="24"/>
        </w:rPr>
        <w:t xml:space="preserve">Pašvaldības izglītības iestāde, kuru bērns apmeklējis pirms pamatizglītības ieguves uzsākšanas vecuma sasniegšanas (izņemot gadījumu, ja izglītības iestādē saņemts noteikumu 39.punktā minētais iesniegums un atzinums), bērna likumiskajam </w:t>
      </w:r>
      <w:r w:rsidRPr="001D6FF7">
        <w:rPr>
          <w:color w:val="000000"/>
          <w:szCs w:val="24"/>
        </w:rPr>
        <w:t xml:space="preserve">vai pilnvarotajam </w:t>
      </w:r>
      <w:r w:rsidR="006D2240" w:rsidRPr="001D6FF7">
        <w:rPr>
          <w:color w:val="000000"/>
          <w:szCs w:val="24"/>
        </w:rPr>
        <w:t>pārstāvim izsniedz izziņu par programmas apguvi.</w:t>
      </w:r>
    </w:p>
    <w:p w14:paraId="66B99956" w14:textId="77777777" w:rsidR="00F8040C" w:rsidRDefault="00F8040C" w:rsidP="00F8040C">
      <w:pPr>
        <w:spacing w:before="360" w:after="240"/>
        <w:jc w:val="center"/>
        <w:rPr>
          <w:b/>
          <w:szCs w:val="24"/>
        </w:rPr>
      </w:pPr>
      <w:r w:rsidRPr="001D6FF7">
        <w:rPr>
          <w:b/>
          <w:szCs w:val="24"/>
        </w:rPr>
        <w:t>VII. Privāto izglītības iestāžu iesaistīšanas kārtība pašvaldības finansēta</w:t>
      </w:r>
      <w:r>
        <w:rPr>
          <w:b/>
          <w:szCs w:val="24"/>
        </w:rPr>
        <w:t xml:space="preserve"> pirmsskolas izglītības pakalpojuma nodrošināšanā</w:t>
      </w:r>
    </w:p>
    <w:p w14:paraId="793C5380" w14:textId="17348BE2" w:rsidR="00F8040C" w:rsidRDefault="00972026" w:rsidP="00F8040C">
      <w:pPr>
        <w:overflowPunct w:val="0"/>
        <w:autoSpaceDE w:val="0"/>
        <w:autoSpaceDN w:val="0"/>
        <w:adjustRightInd w:val="0"/>
        <w:ind w:firstLine="567"/>
        <w:jc w:val="both"/>
        <w:rPr>
          <w:szCs w:val="24"/>
        </w:rPr>
      </w:pPr>
      <w:r>
        <w:rPr>
          <w:szCs w:val="24"/>
        </w:rPr>
        <w:t>47</w:t>
      </w:r>
      <w:r w:rsidR="00F8040C">
        <w:rPr>
          <w:szCs w:val="24"/>
        </w:rPr>
        <w:t>. Lai nodrošinātu pirmsskolas izglītības pakalpojuma pieejamību, pašvaldība budžetā šim mērķim paredzēto līdzekļu ietvaros var iesaistīt pašvaldības finansēta pirmsskolas izglītības pakalpojuma nodrošināšanā privātās izglītības iestādes. Saistošajos noteikumos par pašvaldības budžetu nosaka pašvaldības finansējuma apmēru vienam bērnam mēnesī pirmsskolas izglītības pakalpojuma nodrošināšanai privātajā izglītības iestādē.</w:t>
      </w:r>
    </w:p>
    <w:p w14:paraId="1A5C5ED9" w14:textId="33844E15" w:rsidR="00F8040C" w:rsidRDefault="00972026" w:rsidP="00F8040C">
      <w:pPr>
        <w:overflowPunct w:val="0"/>
        <w:autoSpaceDE w:val="0"/>
        <w:autoSpaceDN w:val="0"/>
        <w:adjustRightInd w:val="0"/>
        <w:spacing w:before="120"/>
        <w:ind w:firstLine="567"/>
        <w:jc w:val="both"/>
        <w:rPr>
          <w:szCs w:val="24"/>
        </w:rPr>
      </w:pPr>
      <w:r>
        <w:rPr>
          <w:szCs w:val="24"/>
        </w:rPr>
        <w:t>48</w:t>
      </w:r>
      <w:r w:rsidR="00F8040C">
        <w:rPr>
          <w:szCs w:val="24"/>
        </w:rPr>
        <w:t xml:space="preserve">. Bērni tiek nodrošināti ar vietu pašvaldības finansētajā grupā privātajā izglītības iestādē noteikumu IV nodaļā noteiktajā kārtībā.  </w:t>
      </w:r>
    </w:p>
    <w:p w14:paraId="64AF5C5C" w14:textId="069BB81C" w:rsidR="00F8040C" w:rsidRDefault="00972026" w:rsidP="00F8040C">
      <w:pPr>
        <w:overflowPunct w:val="0"/>
        <w:autoSpaceDE w:val="0"/>
        <w:autoSpaceDN w:val="0"/>
        <w:adjustRightInd w:val="0"/>
        <w:spacing w:before="120"/>
        <w:ind w:firstLine="567"/>
        <w:jc w:val="both"/>
        <w:rPr>
          <w:szCs w:val="24"/>
        </w:rPr>
      </w:pPr>
      <w:r>
        <w:rPr>
          <w:szCs w:val="24"/>
        </w:rPr>
        <w:t>49</w:t>
      </w:r>
      <w:r w:rsidR="00F8040C">
        <w:rPr>
          <w:szCs w:val="24"/>
        </w:rPr>
        <w:t>. Ja pašvaldības budžetā vairs netiek paredzēti līdzekļi vai tiek samazināts līdzekļu apmērs pašvaldības finansēta pirmsskolas izglītības pakalpojuma nodrošināšanai privātajās izglītības iestādēs, pašvaldība, trīs mēnešus iepriekš par to brīdinot bērna likumisko vai pilnvaroto pārstāvi un izglītības iestādi, pārtrauc pirmsskolas izglītības pakalpojuma finansēšanu.</w:t>
      </w:r>
    </w:p>
    <w:p w14:paraId="645531D0" w14:textId="23429993" w:rsidR="00972026" w:rsidRDefault="00972026" w:rsidP="001D6FF7">
      <w:pPr>
        <w:overflowPunct w:val="0"/>
        <w:autoSpaceDE w:val="0"/>
        <w:autoSpaceDN w:val="0"/>
        <w:adjustRightInd w:val="0"/>
        <w:spacing w:before="120"/>
        <w:ind w:firstLine="567"/>
        <w:jc w:val="both"/>
        <w:rPr>
          <w:szCs w:val="24"/>
        </w:rPr>
      </w:pPr>
      <w:r>
        <w:rPr>
          <w:szCs w:val="24"/>
        </w:rPr>
        <w:t>50</w:t>
      </w:r>
      <w:r w:rsidR="00F8040C">
        <w:rPr>
          <w:szCs w:val="24"/>
        </w:rPr>
        <w:t xml:space="preserve">. Ja pašvaldība pārtrauc pirmsskolas izglītības pakalpojuma finansēšanu, pamatojoties uz noteikumu </w:t>
      </w:r>
      <w:r>
        <w:rPr>
          <w:szCs w:val="24"/>
        </w:rPr>
        <w:t>49</w:t>
      </w:r>
      <w:r w:rsidR="00F8040C">
        <w:rPr>
          <w:szCs w:val="24"/>
        </w:rPr>
        <w:t xml:space="preserve">.punktu, bērniem, kuri saņēma pirmsskolas izglītības pakalpojumu pašvaldības finansētajā grupā privātajā izglītības iestādē, nodrošina iespēju tikt uzņemtiem citās izglītības iestādēs ārpus kārtas. </w:t>
      </w:r>
    </w:p>
    <w:p w14:paraId="10F02ABF" w14:textId="4D0A6FCC" w:rsidR="00F8040C" w:rsidRDefault="00F8040C" w:rsidP="001D6FF7">
      <w:pPr>
        <w:numPr>
          <w:ilvl w:val="0"/>
          <w:numId w:val="9"/>
        </w:numPr>
        <w:overflowPunct w:val="0"/>
        <w:autoSpaceDE w:val="0"/>
        <w:autoSpaceDN w:val="0"/>
        <w:adjustRightInd w:val="0"/>
        <w:spacing w:before="360"/>
        <w:ind w:left="0" w:firstLine="0"/>
        <w:jc w:val="center"/>
        <w:rPr>
          <w:b/>
          <w:szCs w:val="24"/>
        </w:rPr>
      </w:pPr>
      <w:r>
        <w:rPr>
          <w:b/>
          <w:szCs w:val="24"/>
        </w:rPr>
        <w:t xml:space="preserve">Kārtība, </w:t>
      </w:r>
      <w:bookmarkStart w:id="2" w:name="_Hlk158650835"/>
      <w:r>
        <w:rPr>
          <w:b/>
          <w:szCs w:val="24"/>
        </w:rPr>
        <w:t xml:space="preserve">kādā pašvaldība </w:t>
      </w:r>
      <w:r w:rsidRPr="00972026">
        <w:rPr>
          <w:b/>
          <w:szCs w:val="24"/>
        </w:rPr>
        <w:t>slēdz deleģēšanas līgu</w:t>
      </w:r>
      <w:r>
        <w:rPr>
          <w:b/>
          <w:szCs w:val="24"/>
        </w:rPr>
        <w:t>mus</w:t>
      </w:r>
    </w:p>
    <w:p w14:paraId="68A4A5DE" w14:textId="77777777" w:rsidR="00F8040C" w:rsidRDefault="00F8040C" w:rsidP="00F8040C">
      <w:pPr>
        <w:overflowPunct w:val="0"/>
        <w:autoSpaceDE w:val="0"/>
        <w:autoSpaceDN w:val="0"/>
        <w:adjustRightInd w:val="0"/>
        <w:spacing w:after="240"/>
        <w:jc w:val="center"/>
        <w:rPr>
          <w:b/>
          <w:szCs w:val="24"/>
        </w:rPr>
      </w:pPr>
      <w:r>
        <w:rPr>
          <w:b/>
          <w:szCs w:val="24"/>
        </w:rPr>
        <w:t>ar privātajām izglītības iestādēm</w:t>
      </w:r>
    </w:p>
    <w:bookmarkEnd w:id="2"/>
    <w:p w14:paraId="0F7C369A" w14:textId="246FC552" w:rsidR="00F8040C" w:rsidRDefault="00972026" w:rsidP="00F8040C">
      <w:pPr>
        <w:pStyle w:val="naisf"/>
        <w:spacing w:before="120" w:after="0"/>
        <w:ind w:firstLine="567"/>
      </w:pPr>
      <w:r>
        <w:t>51</w:t>
      </w:r>
      <w:r w:rsidR="00F8040C">
        <w:t xml:space="preserve">. Konkursu par iespēju nodrošināt pašvaldības finansēta pirmsskolas izglītības pakalpojuma sniegšanu privātajā izglītības iestādē organizē pašvaldība, kura izstrādā, apstiprina un ievieto pašvaldības </w:t>
      </w:r>
      <w:r w:rsidRPr="001D6FF7">
        <w:t xml:space="preserve">oficiālajā tīmekļvietnē </w:t>
      </w:r>
      <w:r w:rsidR="00F8040C" w:rsidRPr="001D6FF7">
        <w:t>konkursa</w:t>
      </w:r>
      <w:r w:rsidR="00F8040C">
        <w:t xml:space="preserve"> nolikumu.</w:t>
      </w:r>
    </w:p>
    <w:p w14:paraId="2B477C93" w14:textId="5648C21B" w:rsidR="00F8040C" w:rsidRDefault="00F8040C" w:rsidP="00F8040C">
      <w:pPr>
        <w:pStyle w:val="naisf"/>
        <w:spacing w:before="120" w:after="0"/>
        <w:ind w:firstLine="567"/>
      </w:pPr>
      <w:r>
        <w:t>5</w:t>
      </w:r>
      <w:r w:rsidR="00972026">
        <w:t>2</w:t>
      </w:r>
      <w:r>
        <w:t xml:space="preserve">. Privātā izglītības iestāde var piedalīties konkursā par iespēju nodrošināt pašvaldības finansēta pirmsskolas izglītības pakalpojuma sniegšanu, ja tā atbilst pašvaldības apstiprinātajā nolikumā noteiktajiem kritērijiem un: </w:t>
      </w:r>
    </w:p>
    <w:p w14:paraId="7082E9F1" w14:textId="29C610C4" w:rsidR="00F8040C" w:rsidRDefault="00F8040C" w:rsidP="00F8040C">
      <w:pPr>
        <w:overflowPunct w:val="0"/>
        <w:autoSpaceDE w:val="0"/>
        <w:autoSpaceDN w:val="0"/>
        <w:adjustRightInd w:val="0"/>
        <w:spacing w:before="120"/>
        <w:ind w:firstLine="567"/>
        <w:jc w:val="both"/>
        <w:rPr>
          <w:szCs w:val="24"/>
        </w:rPr>
      </w:pPr>
      <w:r>
        <w:rPr>
          <w:szCs w:val="24"/>
        </w:rPr>
        <w:t>5</w:t>
      </w:r>
      <w:r w:rsidR="00972026">
        <w:rPr>
          <w:szCs w:val="24"/>
        </w:rPr>
        <w:t>2</w:t>
      </w:r>
      <w:r>
        <w:rPr>
          <w:szCs w:val="24"/>
        </w:rPr>
        <w:t>.1. īsteno programmu;</w:t>
      </w:r>
    </w:p>
    <w:p w14:paraId="6955BAE2" w14:textId="33A9829E" w:rsidR="00F8040C" w:rsidRDefault="00F8040C" w:rsidP="00F8040C">
      <w:pPr>
        <w:overflowPunct w:val="0"/>
        <w:autoSpaceDE w:val="0"/>
        <w:autoSpaceDN w:val="0"/>
        <w:adjustRightInd w:val="0"/>
        <w:spacing w:before="120"/>
        <w:ind w:firstLine="567"/>
        <w:jc w:val="both"/>
        <w:rPr>
          <w:szCs w:val="24"/>
        </w:rPr>
      </w:pPr>
      <w:r>
        <w:rPr>
          <w:szCs w:val="24"/>
        </w:rPr>
        <w:t>5</w:t>
      </w:r>
      <w:r w:rsidR="00972026">
        <w:rPr>
          <w:szCs w:val="24"/>
        </w:rPr>
        <w:t>2</w:t>
      </w:r>
      <w:r>
        <w:rPr>
          <w:szCs w:val="24"/>
        </w:rPr>
        <w:t>.2. tai ir nepieciešamais materiāltehniskais nodrošinājums;</w:t>
      </w:r>
    </w:p>
    <w:p w14:paraId="18EF6584" w14:textId="160E977E" w:rsidR="00F8040C" w:rsidRDefault="00F8040C" w:rsidP="00F8040C">
      <w:pPr>
        <w:overflowPunct w:val="0"/>
        <w:autoSpaceDE w:val="0"/>
        <w:autoSpaceDN w:val="0"/>
        <w:adjustRightInd w:val="0"/>
        <w:spacing w:before="120"/>
        <w:ind w:firstLine="567"/>
        <w:jc w:val="both"/>
        <w:rPr>
          <w:szCs w:val="24"/>
        </w:rPr>
      </w:pPr>
      <w:r>
        <w:rPr>
          <w:szCs w:val="24"/>
        </w:rPr>
        <w:t>5</w:t>
      </w:r>
      <w:r w:rsidR="00972026">
        <w:rPr>
          <w:szCs w:val="24"/>
        </w:rPr>
        <w:t>2</w:t>
      </w:r>
      <w:r>
        <w:rPr>
          <w:szCs w:val="24"/>
        </w:rPr>
        <w:t>.3. var nodrošināt personāla kvalifikāciju atbilstoši normatīvajos aktos noteiktajam;</w:t>
      </w:r>
    </w:p>
    <w:p w14:paraId="331644A2" w14:textId="64C8627D" w:rsidR="00F8040C" w:rsidRDefault="00F8040C" w:rsidP="00F8040C">
      <w:pPr>
        <w:overflowPunct w:val="0"/>
        <w:autoSpaceDE w:val="0"/>
        <w:autoSpaceDN w:val="0"/>
        <w:adjustRightInd w:val="0"/>
        <w:spacing w:before="120"/>
        <w:ind w:firstLine="567"/>
        <w:jc w:val="both"/>
        <w:rPr>
          <w:szCs w:val="24"/>
        </w:rPr>
      </w:pPr>
      <w:r>
        <w:rPr>
          <w:szCs w:val="24"/>
        </w:rPr>
        <w:t>5</w:t>
      </w:r>
      <w:r w:rsidR="00972026">
        <w:rPr>
          <w:szCs w:val="24"/>
        </w:rPr>
        <w:t>2</w:t>
      </w:r>
      <w:r>
        <w:rPr>
          <w:szCs w:val="24"/>
        </w:rPr>
        <w:t>.4. nodrošina bērnu drošību atbilstoši Ministru kabineta noteikumos noteiktajām drošības prasībām izglītības iestādēs;</w:t>
      </w:r>
    </w:p>
    <w:p w14:paraId="7853BFDB" w14:textId="5AC03DD8" w:rsidR="00F8040C" w:rsidRDefault="00F8040C" w:rsidP="00F8040C">
      <w:pPr>
        <w:overflowPunct w:val="0"/>
        <w:autoSpaceDE w:val="0"/>
        <w:autoSpaceDN w:val="0"/>
        <w:adjustRightInd w:val="0"/>
        <w:spacing w:before="120"/>
        <w:ind w:firstLine="567"/>
        <w:jc w:val="both"/>
        <w:rPr>
          <w:szCs w:val="24"/>
        </w:rPr>
      </w:pPr>
      <w:r>
        <w:rPr>
          <w:szCs w:val="24"/>
        </w:rPr>
        <w:lastRenderedPageBreak/>
        <w:t>5</w:t>
      </w:r>
      <w:r w:rsidR="00972026">
        <w:rPr>
          <w:szCs w:val="24"/>
        </w:rPr>
        <w:t>2</w:t>
      </w:r>
      <w:r>
        <w:rPr>
          <w:szCs w:val="24"/>
        </w:rPr>
        <w:t>.5. tai nav nodokļu parādu;</w:t>
      </w:r>
    </w:p>
    <w:p w14:paraId="3FF43FED" w14:textId="644748EB" w:rsidR="00F8040C" w:rsidRDefault="00F8040C" w:rsidP="00F8040C">
      <w:pPr>
        <w:overflowPunct w:val="0"/>
        <w:autoSpaceDE w:val="0"/>
        <w:autoSpaceDN w:val="0"/>
        <w:adjustRightInd w:val="0"/>
        <w:spacing w:before="120"/>
        <w:ind w:firstLine="567"/>
        <w:jc w:val="both"/>
        <w:rPr>
          <w:szCs w:val="24"/>
        </w:rPr>
      </w:pPr>
      <w:r>
        <w:rPr>
          <w:szCs w:val="24"/>
        </w:rPr>
        <w:t>5</w:t>
      </w:r>
      <w:r w:rsidR="00972026">
        <w:rPr>
          <w:szCs w:val="24"/>
        </w:rPr>
        <w:t>2</w:t>
      </w:r>
      <w:r>
        <w:rPr>
          <w:szCs w:val="24"/>
        </w:rPr>
        <w:t>.6. pēdējā gada laikā izglītības kvalitātes valsts dienestā vai Valsts bērnu tiesību aizsardzības inspekcijā par to nav saņemtas pamatotas personu sūdzības par izglītības kvalitāti vai bērnu tiesību pārkāpumiem;</w:t>
      </w:r>
    </w:p>
    <w:p w14:paraId="18453B3F" w14:textId="343BC6C1" w:rsidR="00F8040C" w:rsidRDefault="00F8040C" w:rsidP="00F8040C">
      <w:pPr>
        <w:overflowPunct w:val="0"/>
        <w:autoSpaceDE w:val="0"/>
        <w:autoSpaceDN w:val="0"/>
        <w:adjustRightInd w:val="0"/>
        <w:spacing w:before="120"/>
        <w:ind w:firstLine="567"/>
        <w:jc w:val="both"/>
        <w:rPr>
          <w:szCs w:val="24"/>
        </w:rPr>
      </w:pPr>
      <w:r>
        <w:rPr>
          <w:color w:val="000000"/>
          <w:szCs w:val="24"/>
        </w:rPr>
        <w:t>5</w:t>
      </w:r>
      <w:r w:rsidR="00972026">
        <w:rPr>
          <w:color w:val="000000"/>
          <w:szCs w:val="24"/>
        </w:rPr>
        <w:t>2</w:t>
      </w:r>
      <w:r>
        <w:rPr>
          <w:color w:val="000000"/>
          <w:szCs w:val="24"/>
        </w:rPr>
        <w:t>.7. atrodas tajā Ķekavas novada administratīvās teritorijas teritoriālā vienībā, kurā uz vietām izglītības iestādēs pirmsskolas izglītības apguvei ir lielāks pieprasījums;</w:t>
      </w:r>
    </w:p>
    <w:p w14:paraId="32FE92B0" w14:textId="077C8E90" w:rsidR="00F8040C" w:rsidRDefault="00F8040C" w:rsidP="00F8040C">
      <w:pPr>
        <w:overflowPunct w:val="0"/>
        <w:autoSpaceDE w:val="0"/>
        <w:autoSpaceDN w:val="0"/>
        <w:adjustRightInd w:val="0"/>
        <w:spacing w:before="120"/>
        <w:ind w:firstLine="567"/>
        <w:jc w:val="both"/>
        <w:rPr>
          <w:szCs w:val="24"/>
        </w:rPr>
      </w:pPr>
      <w:r>
        <w:rPr>
          <w:szCs w:val="24"/>
        </w:rPr>
        <w:t>5</w:t>
      </w:r>
      <w:r w:rsidR="00972026">
        <w:rPr>
          <w:szCs w:val="24"/>
        </w:rPr>
        <w:t>2</w:t>
      </w:r>
      <w:r>
        <w:rPr>
          <w:szCs w:val="24"/>
        </w:rPr>
        <w:t xml:space="preserve">.8. nodrošina programmas apguvi atsevišķā grupā darba dienās no plkst. 7.00 līdz plkst. </w:t>
      </w:r>
      <w:r w:rsidRPr="00972026">
        <w:rPr>
          <w:szCs w:val="24"/>
        </w:rPr>
        <w:t>19.00;</w:t>
      </w:r>
    </w:p>
    <w:p w14:paraId="6B4E499E" w14:textId="5462E4B6" w:rsidR="00F8040C" w:rsidRDefault="00F8040C" w:rsidP="00F8040C">
      <w:pPr>
        <w:overflowPunct w:val="0"/>
        <w:autoSpaceDE w:val="0"/>
        <w:autoSpaceDN w:val="0"/>
        <w:adjustRightInd w:val="0"/>
        <w:spacing w:before="120"/>
        <w:ind w:firstLine="567"/>
        <w:jc w:val="both"/>
        <w:rPr>
          <w:szCs w:val="24"/>
        </w:rPr>
      </w:pPr>
      <w:r>
        <w:rPr>
          <w:szCs w:val="24"/>
        </w:rPr>
        <w:t>5</w:t>
      </w:r>
      <w:r w:rsidR="00972026">
        <w:rPr>
          <w:szCs w:val="24"/>
        </w:rPr>
        <w:t>2</w:t>
      </w:r>
      <w:r>
        <w:rPr>
          <w:szCs w:val="24"/>
        </w:rPr>
        <w:t xml:space="preserve">.9. </w:t>
      </w:r>
      <w:r w:rsidRPr="00441949">
        <w:rPr>
          <w:szCs w:val="24"/>
        </w:rPr>
        <w:t>nodrošina bērna ēdināšanas maksas atbilstību Ķekavas novada domes lēmumā noteiktajai maksai par ēdināšanas pakalpojumu pašvaldības izglītības iestādēs</w:t>
      </w:r>
      <w:r>
        <w:rPr>
          <w:szCs w:val="24"/>
        </w:rPr>
        <w:t>.</w:t>
      </w:r>
    </w:p>
    <w:p w14:paraId="356B30E1" w14:textId="0D32C96E" w:rsidR="00F8040C" w:rsidRDefault="00F8040C" w:rsidP="00F8040C">
      <w:pPr>
        <w:overflowPunct w:val="0"/>
        <w:autoSpaceDE w:val="0"/>
        <w:autoSpaceDN w:val="0"/>
        <w:adjustRightInd w:val="0"/>
        <w:spacing w:before="120"/>
        <w:ind w:firstLine="567"/>
        <w:jc w:val="both"/>
        <w:rPr>
          <w:szCs w:val="24"/>
        </w:rPr>
      </w:pPr>
      <w:r>
        <w:rPr>
          <w:szCs w:val="24"/>
        </w:rPr>
        <w:t>5</w:t>
      </w:r>
      <w:r w:rsidR="00972026">
        <w:rPr>
          <w:szCs w:val="24"/>
        </w:rPr>
        <w:t>3</w:t>
      </w:r>
      <w:r>
        <w:rPr>
          <w:szCs w:val="24"/>
        </w:rPr>
        <w:t xml:space="preserve">. Pašvaldība publicē konkursa rezultātus pašvaldības </w:t>
      </w:r>
      <w:r w:rsidR="00972026" w:rsidRPr="001D6FF7">
        <w:rPr>
          <w:szCs w:val="24"/>
        </w:rPr>
        <w:t>oficiālajā tīmekļvietnē</w:t>
      </w:r>
      <w:r w:rsidR="00972026" w:rsidRPr="00972026">
        <w:rPr>
          <w:szCs w:val="24"/>
        </w:rPr>
        <w:t xml:space="preserve"> </w:t>
      </w:r>
      <w:r>
        <w:rPr>
          <w:szCs w:val="24"/>
        </w:rPr>
        <w:t>un, pamatojoties uz Ķekavas novada domes lēmumu, slēdz ar konkursa uzvarētāju</w:t>
      </w:r>
      <w:r w:rsidRPr="00441949">
        <w:rPr>
          <w:szCs w:val="24"/>
        </w:rPr>
        <w:t>/</w:t>
      </w:r>
      <w:proofErr w:type="spellStart"/>
      <w:r w:rsidRPr="00441949">
        <w:rPr>
          <w:szCs w:val="24"/>
        </w:rPr>
        <w:t>iem</w:t>
      </w:r>
      <w:proofErr w:type="spellEnd"/>
      <w:r w:rsidRPr="00441949">
        <w:rPr>
          <w:szCs w:val="24"/>
        </w:rPr>
        <w:t xml:space="preserve"> </w:t>
      </w:r>
      <w:r w:rsidRPr="00A3016A">
        <w:rPr>
          <w:szCs w:val="24"/>
        </w:rPr>
        <w:t>deleģēšanas</w:t>
      </w:r>
      <w:r w:rsidRPr="00441949">
        <w:rPr>
          <w:szCs w:val="24"/>
        </w:rPr>
        <w:t xml:space="preserve"> līgumu/</w:t>
      </w:r>
      <w:proofErr w:type="spellStart"/>
      <w:r w:rsidRPr="00441949">
        <w:rPr>
          <w:szCs w:val="24"/>
        </w:rPr>
        <w:t>us</w:t>
      </w:r>
      <w:proofErr w:type="spellEnd"/>
      <w:r>
        <w:rPr>
          <w:szCs w:val="24"/>
        </w:rPr>
        <w:t>.</w:t>
      </w:r>
    </w:p>
    <w:p w14:paraId="6C3EF297" w14:textId="44453861" w:rsidR="00F8040C" w:rsidRDefault="00F8040C" w:rsidP="00F8040C">
      <w:pPr>
        <w:overflowPunct w:val="0"/>
        <w:autoSpaceDE w:val="0"/>
        <w:autoSpaceDN w:val="0"/>
        <w:adjustRightInd w:val="0"/>
        <w:spacing w:before="120"/>
        <w:ind w:firstLine="567"/>
        <w:jc w:val="both"/>
        <w:rPr>
          <w:szCs w:val="24"/>
        </w:rPr>
      </w:pPr>
      <w:r>
        <w:rPr>
          <w:szCs w:val="24"/>
        </w:rPr>
        <w:t>5</w:t>
      </w:r>
      <w:r w:rsidR="00972026">
        <w:rPr>
          <w:szCs w:val="24"/>
        </w:rPr>
        <w:t>4</w:t>
      </w:r>
      <w:r>
        <w:rPr>
          <w:szCs w:val="24"/>
        </w:rPr>
        <w:t xml:space="preserve">. Privātā izglītības iestāde, ar kuru noslēgts </w:t>
      </w:r>
      <w:r w:rsidRPr="00A3016A">
        <w:rPr>
          <w:szCs w:val="24"/>
        </w:rPr>
        <w:t>deleģēšanas</w:t>
      </w:r>
      <w:r>
        <w:rPr>
          <w:szCs w:val="24"/>
        </w:rPr>
        <w:t xml:space="preserve"> līgums, attiecībā uz deleģētā uzdevuma izpildi atrodas pašvaldības pakļautībā.</w:t>
      </w:r>
    </w:p>
    <w:p w14:paraId="45ED764D" w14:textId="77777777" w:rsidR="00F8040C" w:rsidRDefault="00F8040C" w:rsidP="00F8040C">
      <w:pPr>
        <w:spacing w:before="360" w:after="240"/>
        <w:jc w:val="center"/>
        <w:rPr>
          <w:b/>
          <w:bCs/>
          <w:color w:val="000000"/>
          <w:szCs w:val="24"/>
        </w:rPr>
      </w:pPr>
      <w:bookmarkStart w:id="3" w:name="BM362415"/>
      <w:bookmarkEnd w:id="3"/>
      <w:r>
        <w:rPr>
          <w:b/>
          <w:color w:val="000000"/>
          <w:szCs w:val="24"/>
        </w:rPr>
        <w:t xml:space="preserve">IX. </w:t>
      </w:r>
      <w:r>
        <w:rPr>
          <w:b/>
          <w:bCs/>
          <w:color w:val="000000"/>
          <w:szCs w:val="24"/>
        </w:rPr>
        <w:t>Lēmumu vai faktiskās rīcības apstrīdēšana un pārsūdzēšana</w:t>
      </w:r>
    </w:p>
    <w:p w14:paraId="41E05418" w14:textId="1F775FBE" w:rsidR="00F8040C" w:rsidRDefault="00972026" w:rsidP="00F8040C">
      <w:pPr>
        <w:autoSpaceDN w:val="0"/>
        <w:ind w:firstLine="567"/>
        <w:jc w:val="both"/>
        <w:rPr>
          <w:color w:val="000000"/>
          <w:szCs w:val="24"/>
        </w:rPr>
      </w:pPr>
      <w:r>
        <w:rPr>
          <w:color w:val="000000"/>
          <w:szCs w:val="24"/>
        </w:rPr>
        <w:t>55</w:t>
      </w:r>
      <w:r w:rsidR="00F8040C">
        <w:rPr>
          <w:color w:val="000000"/>
          <w:szCs w:val="24"/>
        </w:rPr>
        <w:t>. KAC darbinieka vai administratora faktisko rīcību var apstrīdēt pašvaldības nolikumā noteiktā kārtībā.</w:t>
      </w:r>
    </w:p>
    <w:p w14:paraId="5606FAAE" w14:textId="2568D020" w:rsidR="00F8040C" w:rsidRDefault="00972026" w:rsidP="00F8040C">
      <w:pPr>
        <w:autoSpaceDN w:val="0"/>
        <w:spacing w:before="120"/>
        <w:ind w:firstLine="567"/>
        <w:jc w:val="both"/>
        <w:rPr>
          <w:color w:val="000000"/>
          <w:szCs w:val="24"/>
        </w:rPr>
      </w:pPr>
      <w:r>
        <w:rPr>
          <w:color w:val="000000"/>
          <w:szCs w:val="24"/>
        </w:rPr>
        <w:t>56</w:t>
      </w:r>
      <w:r w:rsidR="00F8040C">
        <w:rPr>
          <w:color w:val="000000"/>
          <w:szCs w:val="24"/>
        </w:rPr>
        <w:t>. Komisijas vai izglītības iestādes vadītāja pieņemtos lēmumus vai faktisko rīcību var apstrīdēt pašvaldības nolikumā noteiktā kārtībā.</w:t>
      </w:r>
    </w:p>
    <w:p w14:paraId="64CBB682" w14:textId="09F8FBEF" w:rsidR="00F8040C" w:rsidRDefault="00972026" w:rsidP="00F8040C">
      <w:pPr>
        <w:autoSpaceDN w:val="0"/>
        <w:spacing w:before="120"/>
        <w:ind w:firstLine="567"/>
        <w:jc w:val="both"/>
        <w:rPr>
          <w:color w:val="000000"/>
          <w:szCs w:val="24"/>
        </w:rPr>
      </w:pPr>
      <w:r>
        <w:rPr>
          <w:color w:val="000000"/>
          <w:szCs w:val="24"/>
        </w:rPr>
        <w:t>57</w:t>
      </w:r>
      <w:r w:rsidR="00F8040C">
        <w:rPr>
          <w:color w:val="000000"/>
          <w:szCs w:val="24"/>
        </w:rPr>
        <w:t>. Pašvaldības nolikumā noteiktā kārtībā pieņemto lēmumu var pārsūdzēt Administratīvajā rajona tiesā.</w:t>
      </w:r>
    </w:p>
    <w:p w14:paraId="76257622" w14:textId="77777777" w:rsidR="00F8040C" w:rsidRDefault="00F8040C" w:rsidP="00F8040C">
      <w:pPr>
        <w:spacing w:before="120" w:after="240"/>
        <w:jc w:val="center"/>
        <w:rPr>
          <w:b/>
          <w:szCs w:val="24"/>
        </w:rPr>
      </w:pPr>
      <w:r>
        <w:rPr>
          <w:b/>
          <w:szCs w:val="24"/>
        </w:rPr>
        <w:t>X. Noslēguma jautājums</w:t>
      </w:r>
    </w:p>
    <w:p w14:paraId="172567D1" w14:textId="254DD878" w:rsidR="00A3016A" w:rsidRPr="00A3016A" w:rsidRDefault="00972026" w:rsidP="00A3016A">
      <w:pPr>
        <w:autoSpaceDN w:val="0"/>
        <w:spacing w:before="120"/>
        <w:ind w:firstLine="567"/>
        <w:jc w:val="both"/>
        <w:rPr>
          <w:color w:val="000000"/>
          <w:szCs w:val="24"/>
        </w:rPr>
      </w:pPr>
      <w:r w:rsidRPr="00A3016A">
        <w:rPr>
          <w:szCs w:val="24"/>
        </w:rPr>
        <w:t>58</w:t>
      </w:r>
      <w:r w:rsidR="00F8040C" w:rsidRPr="00A3016A">
        <w:rPr>
          <w:szCs w:val="24"/>
        </w:rPr>
        <w:t xml:space="preserve">. </w:t>
      </w:r>
      <w:r w:rsidR="00A3016A" w:rsidRPr="00A3016A">
        <w:rPr>
          <w:szCs w:val="24"/>
        </w:rPr>
        <w:t xml:space="preserve">Ar šo noteikumu spēkā stāšanos spēku zaudē Ķekavas novada </w:t>
      </w:r>
      <w:r w:rsidR="0008338B">
        <w:rPr>
          <w:szCs w:val="24"/>
        </w:rPr>
        <w:t>pašvaldības</w:t>
      </w:r>
      <w:r w:rsidR="00A3016A" w:rsidRPr="00A3016A">
        <w:rPr>
          <w:szCs w:val="24"/>
        </w:rPr>
        <w:t xml:space="preserve"> </w:t>
      </w:r>
      <w:r w:rsidR="0008338B" w:rsidRPr="00A3016A">
        <w:rPr>
          <w:szCs w:val="24"/>
        </w:rPr>
        <w:t xml:space="preserve">2021. </w:t>
      </w:r>
      <w:r w:rsidR="0008338B">
        <w:rPr>
          <w:szCs w:val="24"/>
        </w:rPr>
        <w:t xml:space="preserve">gada 22. decembra </w:t>
      </w:r>
      <w:r w:rsidR="00A3016A" w:rsidRPr="00A3016A">
        <w:rPr>
          <w:szCs w:val="24"/>
        </w:rPr>
        <w:t>saistošie noteikumi Nr. 50/2021</w:t>
      </w:r>
      <w:r w:rsidR="00A3016A" w:rsidRPr="00A3016A">
        <w:rPr>
          <w:rFonts w:ascii="Arial" w:hAnsi="Arial" w:cs="Arial"/>
          <w:color w:val="414142"/>
          <w:szCs w:val="24"/>
          <w:shd w:val="clear" w:color="auto" w:fill="FFFFFF"/>
        </w:rPr>
        <w:t xml:space="preserve"> “</w:t>
      </w:r>
      <w:r w:rsidR="00A3016A" w:rsidRPr="00A3016A">
        <w:rPr>
          <w:szCs w:val="24"/>
        </w:rPr>
        <w:t>Kārtība, kādā Ķekavas novada pašvaldība īsteno pirmsskolas izglītības nodrošināšanas funkciju”</w:t>
      </w:r>
      <w:r w:rsidR="00A3016A">
        <w:rPr>
          <w:szCs w:val="24"/>
        </w:rPr>
        <w:t>.</w:t>
      </w:r>
    </w:p>
    <w:p w14:paraId="110C7B1F" w14:textId="2AF887E5" w:rsidR="00F8040C" w:rsidRPr="00DA4DFC" w:rsidRDefault="00F8040C" w:rsidP="00F8040C">
      <w:pPr>
        <w:pStyle w:val="ListParagraph"/>
        <w:autoSpaceDN w:val="0"/>
        <w:spacing w:before="120"/>
        <w:ind w:left="0" w:firstLine="567"/>
        <w:contextualSpacing w:val="0"/>
        <w:jc w:val="both"/>
        <w:rPr>
          <w:strike/>
          <w:color w:val="000000"/>
          <w:szCs w:val="24"/>
        </w:rPr>
      </w:pPr>
    </w:p>
    <w:p w14:paraId="26DBFE99" w14:textId="77777777" w:rsidR="00F8040C" w:rsidRDefault="00F8040C" w:rsidP="00F8040C">
      <w:pPr>
        <w:rPr>
          <w:szCs w:val="24"/>
        </w:rPr>
      </w:pPr>
    </w:p>
    <w:p w14:paraId="60C2FF1C" w14:textId="77777777" w:rsidR="00F8040C" w:rsidRDefault="00F8040C" w:rsidP="00F8040C">
      <w:pPr>
        <w:rPr>
          <w:szCs w:val="24"/>
        </w:rPr>
      </w:pPr>
    </w:p>
    <w:p w14:paraId="33C1B29C" w14:textId="77777777" w:rsidR="00F8040C" w:rsidRDefault="00F8040C" w:rsidP="00F8040C">
      <w:pPr>
        <w:rPr>
          <w:szCs w:val="24"/>
        </w:rPr>
      </w:pPr>
      <w:r>
        <w:rPr>
          <w:szCs w:val="24"/>
        </w:rPr>
        <w:t xml:space="preserve">Domes priekšsēdētājs                    </w:t>
      </w:r>
      <w:r>
        <w:rPr>
          <w:rFonts w:eastAsia="Times New Roman"/>
          <w:szCs w:val="20"/>
        </w:rPr>
        <w:t>(PARAKSTS*)</w:t>
      </w:r>
      <w:r>
        <w:rPr>
          <w:szCs w:val="24"/>
        </w:rPr>
        <w:t xml:space="preserve">         </w:t>
      </w:r>
      <w:r>
        <w:rPr>
          <w:szCs w:val="24"/>
        </w:rPr>
        <w:tab/>
      </w:r>
      <w:r>
        <w:rPr>
          <w:szCs w:val="24"/>
        </w:rPr>
        <w:tab/>
      </w:r>
      <w:r>
        <w:rPr>
          <w:szCs w:val="24"/>
        </w:rPr>
        <w:tab/>
      </w:r>
      <w:proofErr w:type="spellStart"/>
      <w:r>
        <w:rPr>
          <w:szCs w:val="24"/>
        </w:rPr>
        <w:t>J.Žilko</w:t>
      </w:r>
      <w:proofErr w:type="spellEnd"/>
    </w:p>
    <w:p w14:paraId="28EDD18E" w14:textId="77777777" w:rsidR="00F8040C" w:rsidRDefault="00F8040C" w:rsidP="00F8040C">
      <w:pPr>
        <w:overflowPunct w:val="0"/>
        <w:autoSpaceDE w:val="0"/>
        <w:autoSpaceDN w:val="0"/>
        <w:adjustRightInd w:val="0"/>
        <w:textAlignment w:val="baseline"/>
        <w:rPr>
          <w:rFonts w:eastAsia="Times New Roman"/>
          <w:b/>
          <w:i/>
          <w:szCs w:val="20"/>
        </w:rPr>
      </w:pPr>
    </w:p>
    <w:p w14:paraId="36E6C6DC" w14:textId="77777777" w:rsidR="00F8040C" w:rsidRDefault="00F8040C" w:rsidP="00F8040C">
      <w:pPr>
        <w:overflowPunct w:val="0"/>
        <w:autoSpaceDE w:val="0"/>
        <w:autoSpaceDN w:val="0"/>
        <w:adjustRightInd w:val="0"/>
        <w:textAlignment w:val="baseline"/>
        <w:rPr>
          <w:rFonts w:eastAsia="Times New Roman"/>
          <w:b/>
          <w:i/>
          <w:szCs w:val="20"/>
        </w:rPr>
      </w:pPr>
    </w:p>
    <w:p w14:paraId="4E67BA4A" w14:textId="77777777" w:rsidR="00F8040C" w:rsidRDefault="00F8040C" w:rsidP="00F8040C">
      <w:pPr>
        <w:ind w:left="5400"/>
        <w:jc w:val="right"/>
        <w:rPr>
          <w:b/>
          <w:sz w:val="22"/>
        </w:rPr>
      </w:pPr>
    </w:p>
    <w:p w14:paraId="7C6296F3" w14:textId="77777777" w:rsidR="00F8040C" w:rsidRDefault="00F8040C" w:rsidP="00F8040C">
      <w:pPr>
        <w:ind w:left="5400"/>
        <w:jc w:val="right"/>
        <w:rPr>
          <w:b/>
          <w:sz w:val="22"/>
        </w:rPr>
      </w:pPr>
    </w:p>
    <w:p w14:paraId="6D45E1F5" w14:textId="77777777" w:rsidR="00F8040C" w:rsidRDefault="00F8040C" w:rsidP="00F8040C">
      <w:pPr>
        <w:ind w:left="5400"/>
        <w:jc w:val="right"/>
        <w:rPr>
          <w:b/>
          <w:sz w:val="22"/>
        </w:rPr>
      </w:pPr>
    </w:p>
    <w:p w14:paraId="2CFA739C" w14:textId="77777777" w:rsidR="00F8040C" w:rsidRDefault="00F8040C" w:rsidP="00F8040C">
      <w:pPr>
        <w:ind w:left="5400"/>
        <w:jc w:val="right"/>
        <w:rPr>
          <w:b/>
          <w:sz w:val="22"/>
        </w:rPr>
      </w:pPr>
    </w:p>
    <w:p w14:paraId="1F31E80A" w14:textId="77777777" w:rsidR="00F8040C" w:rsidRDefault="00F8040C" w:rsidP="00F8040C">
      <w:pPr>
        <w:ind w:left="5400"/>
        <w:jc w:val="right"/>
        <w:rPr>
          <w:b/>
          <w:sz w:val="22"/>
        </w:rPr>
      </w:pPr>
    </w:p>
    <w:p w14:paraId="589F7C3B" w14:textId="77777777" w:rsidR="00F8040C" w:rsidRDefault="00F8040C" w:rsidP="00F8040C">
      <w:pPr>
        <w:ind w:left="5400"/>
        <w:jc w:val="right"/>
        <w:rPr>
          <w:b/>
          <w:sz w:val="22"/>
        </w:rPr>
      </w:pPr>
    </w:p>
    <w:p w14:paraId="796DD0E7" w14:textId="77777777" w:rsidR="00F8040C" w:rsidRDefault="00F8040C" w:rsidP="00F8040C">
      <w:pPr>
        <w:ind w:left="5400"/>
        <w:jc w:val="right"/>
        <w:rPr>
          <w:b/>
          <w:sz w:val="22"/>
        </w:rPr>
      </w:pPr>
    </w:p>
    <w:p w14:paraId="04F41639" w14:textId="77777777" w:rsidR="00F8040C" w:rsidRDefault="00F8040C" w:rsidP="00F8040C">
      <w:pPr>
        <w:ind w:left="5400"/>
        <w:jc w:val="right"/>
        <w:rPr>
          <w:b/>
          <w:sz w:val="22"/>
        </w:rPr>
      </w:pPr>
    </w:p>
    <w:p w14:paraId="23053631" w14:textId="77777777" w:rsidR="00F8040C" w:rsidRDefault="00F8040C" w:rsidP="00F8040C">
      <w:pPr>
        <w:ind w:left="5400"/>
        <w:jc w:val="right"/>
        <w:rPr>
          <w:b/>
          <w:sz w:val="22"/>
        </w:rPr>
      </w:pPr>
    </w:p>
    <w:p w14:paraId="19FCB318" w14:textId="77777777" w:rsidR="00F8040C" w:rsidRDefault="00F8040C" w:rsidP="00F8040C">
      <w:pPr>
        <w:ind w:left="5400"/>
        <w:jc w:val="right"/>
        <w:rPr>
          <w:b/>
          <w:sz w:val="22"/>
        </w:rPr>
      </w:pPr>
    </w:p>
    <w:p w14:paraId="0E6F6987" w14:textId="77777777" w:rsidR="00F8040C" w:rsidRDefault="00F8040C" w:rsidP="00F8040C">
      <w:pPr>
        <w:ind w:left="5400"/>
        <w:jc w:val="right"/>
        <w:rPr>
          <w:b/>
          <w:sz w:val="22"/>
        </w:rPr>
      </w:pPr>
    </w:p>
    <w:p w14:paraId="45EE0C8D" w14:textId="3836B92F" w:rsidR="00F8040C" w:rsidRDefault="00F8040C" w:rsidP="00F8040C">
      <w:pPr>
        <w:rPr>
          <w:b/>
          <w:sz w:val="22"/>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F8040C" w14:paraId="6CBD5E1D" w14:textId="77777777" w:rsidTr="00246849">
        <w:trPr>
          <w:tblCellSpacing w:w="0" w:type="dxa"/>
          <w:jc w:val="center"/>
        </w:trPr>
        <w:tc>
          <w:tcPr>
            <w:tcW w:w="9300" w:type="dxa"/>
            <w:shd w:val="clear" w:color="auto" w:fill="FFFFFF"/>
          </w:tcPr>
          <w:p w14:paraId="008A946B" w14:textId="31FA12BF" w:rsidR="00F8040C" w:rsidRPr="009A00D6" w:rsidRDefault="00F8040C" w:rsidP="00246849">
            <w:pPr>
              <w:jc w:val="center"/>
              <w:rPr>
                <w:rFonts w:eastAsia="Times New Roman"/>
                <w:b/>
                <w:bCs/>
                <w:color w:val="000000"/>
                <w:szCs w:val="24"/>
                <w:lang w:eastAsia="lv-LV"/>
              </w:rPr>
            </w:pPr>
            <w:r w:rsidRPr="009A00D6">
              <w:rPr>
                <w:rFonts w:eastAsia="Times New Roman"/>
                <w:b/>
                <w:bCs/>
                <w:color w:val="000000"/>
                <w:szCs w:val="24"/>
                <w:lang w:eastAsia="lv-LV"/>
              </w:rPr>
              <w:t xml:space="preserve">Ķekavas novada pašvaldības </w:t>
            </w:r>
            <w:r w:rsidR="00170607">
              <w:rPr>
                <w:rFonts w:eastAsia="Times New Roman"/>
                <w:b/>
                <w:bCs/>
                <w:color w:val="000000"/>
                <w:szCs w:val="24"/>
                <w:lang w:eastAsia="lv-LV"/>
              </w:rPr>
              <w:t>2024</w:t>
            </w:r>
            <w:r w:rsidRPr="009A00D6">
              <w:rPr>
                <w:rFonts w:eastAsia="Times New Roman"/>
                <w:b/>
                <w:bCs/>
                <w:color w:val="000000"/>
                <w:szCs w:val="24"/>
                <w:lang w:eastAsia="lv-LV"/>
              </w:rPr>
              <w:t xml:space="preserve">.gada </w:t>
            </w:r>
            <w:r w:rsidR="00170607">
              <w:rPr>
                <w:rFonts w:eastAsia="Times New Roman"/>
                <w:b/>
                <w:bCs/>
                <w:color w:val="000000"/>
                <w:szCs w:val="24"/>
                <w:lang w:eastAsia="lv-LV"/>
              </w:rPr>
              <w:t>__________</w:t>
            </w:r>
            <w:r>
              <w:rPr>
                <w:rFonts w:eastAsia="Times New Roman"/>
                <w:b/>
                <w:bCs/>
                <w:color w:val="000000"/>
                <w:szCs w:val="24"/>
                <w:lang w:eastAsia="lv-LV"/>
              </w:rPr>
              <w:t xml:space="preserve"> </w:t>
            </w:r>
            <w:r w:rsidRPr="009A00D6">
              <w:rPr>
                <w:rFonts w:eastAsia="Times New Roman"/>
                <w:b/>
                <w:bCs/>
                <w:color w:val="000000"/>
                <w:szCs w:val="24"/>
                <w:lang w:eastAsia="lv-LV"/>
              </w:rPr>
              <w:t>saistošo noteikumu Nr.</w:t>
            </w:r>
            <w:r w:rsidR="00170607">
              <w:rPr>
                <w:rFonts w:eastAsia="Times New Roman"/>
                <w:b/>
                <w:bCs/>
                <w:color w:val="000000"/>
                <w:szCs w:val="24"/>
                <w:lang w:eastAsia="lv-LV"/>
              </w:rPr>
              <w:t>__</w:t>
            </w:r>
            <w:r w:rsidRPr="009A00D6">
              <w:rPr>
                <w:rFonts w:eastAsia="Times New Roman"/>
                <w:b/>
                <w:bCs/>
                <w:color w:val="000000"/>
                <w:szCs w:val="24"/>
                <w:lang w:eastAsia="lv-LV"/>
              </w:rPr>
              <w:t>/202</w:t>
            </w:r>
            <w:r w:rsidR="00170607">
              <w:rPr>
                <w:rFonts w:eastAsia="Times New Roman"/>
                <w:b/>
                <w:bCs/>
                <w:color w:val="000000"/>
                <w:szCs w:val="24"/>
                <w:lang w:eastAsia="lv-LV"/>
              </w:rPr>
              <w:t>4</w:t>
            </w:r>
          </w:p>
          <w:p w14:paraId="5F6C7628" w14:textId="77777777" w:rsidR="00F8040C" w:rsidRDefault="00F8040C" w:rsidP="00246849">
            <w:pPr>
              <w:jc w:val="center"/>
              <w:rPr>
                <w:rFonts w:eastAsia="Times New Roman"/>
                <w:b/>
                <w:bCs/>
                <w:color w:val="000000"/>
                <w:szCs w:val="24"/>
                <w:lang w:eastAsia="lv-LV"/>
              </w:rPr>
            </w:pPr>
            <w:r w:rsidRPr="009A00D6">
              <w:rPr>
                <w:rFonts w:eastAsia="Times New Roman"/>
                <w:b/>
                <w:bCs/>
                <w:color w:val="000000"/>
                <w:szCs w:val="24"/>
                <w:lang w:eastAsia="lv-LV"/>
              </w:rPr>
              <w:lastRenderedPageBreak/>
              <w:t>,,</w:t>
            </w:r>
            <w:r w:rsidRPr="009A00D6">
              <w:rPr>
                <w:b/>
                <w:color w:val="000000"/>
                <w:szCs w:val="24"/>
              </w:rPr>
              <w:t>Kārtība, kādā Ķekavas novada pašvaldība īsteno pirmsskolas izglītības nodrošināšanas funkciju</w:t>
            </w:r>
            <w:r w:rsidRPr="009A00D6">
              <w:rPr>
                <w:rFonts w:eastAsia="Times New Roman"/>
                <w:b/>
                <w:bCs/>
                <w:color w:val="000000"/>
                <w:szCs w:val="24"/>
                <w:lang w:eastAsia="lv-LV"/>
              </w:rPr>
              <w:t>” paskaidrojuma raksts</w:t>
            </w:r>
          </w:p>
          <w:p w14:paraId="67015018" w14:textId="77777777" w:rsidR="001A6A67" w:rsidRDefault="001A6A67" w:rsidP="00246849">
            <w:pPr>
              <w:jc w:val="center"/>
              <w:rPr>
                <w:rFonts w:eastAsia="Times New Roman"/>
                <w:b/>
                <w:bCs/>
                <w:color w:val="000000"/>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10"/>
              <w:gridCol w:w="6174"/>
            </w:tblGrid>
            <w:tr w:rsidR="001A6A67" w:rsidRPr="009A00D6" w14:paraId="6D0A7200" w14:textId="77777777" w:rsidTr="00ED5B69">
              <w:tc>
                <w:tcPr>
                  <w:tcW w:w="1675" w:type="pct"/>
                  <w:tcBorders>
                    <w:top w:val="outset" w:sz="6" w:space="0" w:color="414142"/>
                    <w:left w:val="outset" w:sz="6" w:space="0" w:color="414142"/>
                    <w:bottom w:val="outset" w:sz="6" w:space="0" w:color="414142"/>
                    <w:right w:val="outset" w:sz="6" w:space="0" w:color="414142"/>
                  </w:tcBorders>
                  <w:shd w:val="clear" w:color="auto" w:fill="FFFFFF"/>
                  <w:hideMark/>
                </w:tcPr>
                <w:p w14:paraId="4B0DAAE9" w14:textId="77777777" w:rsidR="001A6A67" w:rsidRPr="009A00D6" w:rsidRDefault="001A6A67" w:rsidP="001A6A67">
                  <w:pPr>
                    <w:jc w:val="center"/>
                    <w:rPr>
                      <w:rFonts w:eastAsia="Times New Roman"/>
                      <w:color w:val="000000"/>
                      <w:szCs w:val="24"/>
                      <w:lang w:eastAsia="lv-LV"/>
                    </w:rPr>
                  </w:pPr>
                  <w:r w:rsidRPr="009A00D6">
                    <w:rPr>
                      <w:rFonts w:eastAsia="Times New Roman"/>
                      <w:color w:val="000000"/>
                      <w:szCs w:val="24"/>
                      <w:lang w:eastAsia="lv-LV"/>
                    </w:rPr>
                    <w:t>Paskaidrojuma raksta sadaļas</w:t>
                  </w:r>
                </w:p>
              </w:tc>
              <w:tc>
                <w:tcPr>
                  <w:tcW w:w="3325" w:type="pct"/>
                  <w:tcBorders>
                    <w:top w:val="outset" w:sz="6" w:space="0" w:color="414142"/>
                    <w:left w:val="outset" w:sz="6" w:space="0" w:color="414142"/>
                    <w:bottom w:val="outset" w:sz="6" w:space="0" w:color="414142"/>
                    <w:right w:val="outset" w:sz="6" w:space="0" w:color="414142"/>
                  </w:tcBorders>
                  <w:shd w:val="clear" w:color="auto" w:fill="FFFFFF"/>
                  <w:hideMark/>
                </w:tcPr>
                <w:p w14:paraId="6662880E" w14:textId="77777777" w:rsidR="001A6A67" w:rsidRPr="009A00D6" w:rsidRDefault="001A6A67" w:rsidP="001A6A67">
                  <w:pPr>
                    <w:jc w:val="center"/>
                    <w:rPr>
                      <w:rFonts w:eastAsia="Times New Roman"/>
                      <w:color w:val="000000"/>
                      <w:szCs w:val="24"/>
                      <w:lang w:eastAsia="lv-LV"/>
                    </w:rPr>
                  </w:pPr>
                  <w:r w:rsidRPr="009A00D6">
                    <w:rPr>
                      <w:rFonts w:eastAsia="Times New Roman"/>
                      <w:color w:val="000000"/>
                      <w:szCs w:val="24"/>
                      <w:lang w:eastAsia="lv-LV"/>
                    </w:rPr>
                    <w:t>Norādāmā informācija</w:t>
                  </w:r>
                </w:p>
              </w:tc>
            </w:tr>
            <w:tr w:rsidR="001A6A67" w:rsidRPr="009A00D6" w14:paraId="03D0DEB8" w14:textId="77777777" w:rsidTr="00ED5B69">
              <w:trPr>
                <w:trHeight w:val="2600"/>
              </w:trPr>
              <w:tc>
                <w:tcPr>
                  <w:tcW w:w="1675" w:type="pct"/>
                  <w:tcBorders>
                    <w:top w:val="outset" w:sz="6" w:space="0" w:color="414142"/>
                    <w:left w:val="outset" w:sz="6" w:space="0" w:color="414142"/>
                    <w:bottom w:val="outset" w:sz="6" w:space="0" w:color="414142"/>
                    <w:right w:val="outset" w:sz="6" w:space="0" w:color="414142"/>
                  </w:tcBorders>
                  <w:shd w:val="clear" w:color="auto" w:fill="FFFFFF"/>
                  <w:hideMark/>
                </w:tcPr>
                <w:p w14:paraId="44C45FF0" w14:textId="77777777" w:rsidR="001A6A67" w:rsidRPr="009A00D6" w:rsidRDefault="001A6A67" w:rsidP="001A6A67">
                  <w:pPr>
                    <w:rPr>
                      <w:rFonts w:eastAsia="Times New Roman"/>
                      <w:color w:val="000000"/>
                      <w:szCs w:val="24"/>
                      <w:lang w:eastAsia="lv-LV"/>
                    </w:rPr>
                  </w:pPr>
                  <w:r w:rsidRPr="00586D6F">
                    <w:rPr>
                      <w:rFonts w:eastAsia="Times New Roman"/>
                      <w:color w:val="000000"/>
                      <w:szCs w:val="24"/>
                      <w:lang w:eastAsia="lv-LV"/>
                    </w:rPr>
                    <w:t>1. Mērķis un nepieciešamības pamatojums </w:t>
                  </w:r>
                </w:p>
              </w:tc>
              <w:tc>
                <w:tcPr>
                  <w:tcW w:w="3325" w:type="pct"/>
                  <w:tcBorders>
                    <w:top w:val="outset" w:sz="6" w:space="0" w:color="414142"/>
                    <w:left w:val="outset" w:sz="6" w:space="0" w:color="414142"/>
                    <w:bottom w:val="outset" w:sz="6" w:space="0" w:color="414142"/>
                    <w:right w:val="outset" w:sz="6" w:space="0" w:color="414142"/>
                  </w:tcBorders>
                  <w:shd w:val="clear" w:color="auto" w:fill="FFFFFF"/>
                  <w:hideMark/>
                </w:tcPr>
                <w:p w14:paraId="3CA15048" w14:textId="77777777" w:rsidR="001A6A67" w:rsidRPr="00586D6F" w:rsidRDefault="001A6A67" w:rsidP="001A6A67">
                  <w:pPr>
                    <w:jc w:val="both"/>
                    <w:rPr>
                      <w:rFonts w:eastAsia="Times New Roman"/>
                      <w:color w:val="000000"/>
                      <w:szCs w:val="24"/>
                      <w:lang w:eastAsia="lv-LV"/>
                    </w:rPr>
                  </w:pPr>
                  <w:r w:rsidRPr="00586D6F">
                    <w:rPr>
                      <w:rFonts w:eastAsia="Times New Roman"/>
                      <w:color w:val="000000"/>
                      <w:szCs w:val="24"/>
                      <w:lang w:eastAsia="lv-LV"/>
                    </w:rPr>
                    <w:t xml:space="preserve">1.1. </w:t>
                  </w:r>
                  <w:r w:rsidRPr="00E0517E">
                    <w:rPr>
                      <w:rFonts w:eastAsia="Times New Roman"/>
                      <w:color w:val="000000"/>
                      <w:szCs w:val="24"/>
                      <w:lang w:eastAsia="lv-LV"/>
                    </w:rPr>
                    <w:t xml:space="preserve">Saistošie noteikumi nepieciešami, lai noteiktu kārtību, kādā </w:t>
                  </w:r>
                  <w:r>
                    <w:rPr>
                      <w:rFonts w:eastAsia="Times New Roman"/>
                      <w:color w:val="000000"/>
                      <w:szCs w:val="24"/>
                      <w:lang w:eastAsia="lv-LV"/>
                    </w:rPr>
                    <w:t>Ķekavas novada</w:t>
                  </w:r>
                  <w:r w:rsidRPr="00E0517E">
                    <w:rPr>
                      <w:rFonts w:eastAsia="Times New Roman"/>
                      <w:color w:val="000000"/>
                      <w:szCs w:val="24"/>
                      <w:lang w:eastAsia="lv-LV"/>
                    </w:rPr>
                    <w:t xml:space="preserve"> pašvaldība (turpmāk – </w:t>
                  </w:r>
                  <w:r>
                    <w:rPr>
                      <w:rFonts w:eastAsia="Times New Roman"/>
                      <w:color w:val="000000"/>
                      <w:szCs w:val="24"/>
                      <w:lang w:eastAsia="lv-LV"/>
                    </w:rPr>
                    <w:t>p</w:t>
                  </w:r>
                  <w:r w:rsidRPr="00E0517E">
                    <w:rPr>
                      <w:rFonts w:eastAsia="Times New Roman"/>
                      <w:color w:val="000000"/>
                      <w:szCs w:val="24"/>
                      <w:lang w:eastAsia="lv-LV"/>
                    </w:rPr>
                    <w:t>ašvaldība) īsteno pirmsskolas izglītības nodrošināšanas funkcij</w:t>
                  </w:r>
                  <w:r>
                    <w:rPr>
                      <w:rFonts w:eastAsia="Times New Roman"/>
                      <w:color w:val="000000"/>
                      <w:szCs w:val="24"/>
                      <w:lang w:eastAsia="lv-LV"/>
                    </w:rPr>
                    <w:t>u</w:t>
                  </w:r>
                  <w:r w:rsidRPr="00E0517E">
                    <w:rPr>
                      <w:rFonts w:eastAsia="Times New Roman"/>
                      <w:color w:val="000000"/>
                      <w:szCs w:val="24"/>
                      <w:lang w:eastAsia="lv-LV"/>
                    </w:rPr>
                    <w:t xml:space="preserve">. Pamatojoties uz Vispārējās izglītības likuma 26. panta pirmo daļu, kas nosaka, ka pašvaldību vispārējās pirmsskolas izglītības iestādēs izglītojamos uzņem izglītības iestādes dibinātāja noteiktajā kārtībā, ir izstrādāti </w:t>
                  </w:r>
                  <w:r>
                    <w:rPr>
                      <w:rFonts w:eastAsia="Times New Roman"/>
                      <w:color w:val="000000"/>
                      <w:szCs w:val="24"/>
                      <w:lang w:eastAsia="lv-LV"/>
                    </w:rPr>
                    <w:t>p</w:t>
                  </w:r>
                  <w:r w:rsidRPr="00E0517E">
                    <w:rPr>
                      <w:rFonts w:eastAsia="Times New Roman"/>
                      <w:color w:val="000000"/>
                      <w:szCs w:val="24"/>
                      <w:lang w:eastAsia="lv-LV"/>
                    </w:rPr>
                    <w:t>ašvaldības domes saistošie noteikumi "</w:t>
                  </w:r>
                  <w:r w:rsidRPr="00E0517E">
                    <w:rPr>
                      <w:rFonts w:eastAsia="Times New Roman"/>
                      <w:bCs/>
                      <w:color w:val="000000"/>
                      <w:szCs w:val="24"/>
                      <w:lang w:eastAsia="lv-LV"/>
                    </w:rPr>
                    <w:t>Kārtība, kādā Ķekavas novada pašvaldība īsteno pirmsskolas izglītības nodrošināšanas funkciju</w:t>
                  </w:r>
                  <w:r w:rsidRPr="00E0517E">
                    <w:rPr>
                      <w:rFonts w:eastAsia="Times New Roman"/>
                      <w:color w:val="000000"/>
                      <w:szCs w:val="24"/>
                      <w:lang w:eastAsia="lv-LV"/>
                    </w:rPr>
                    <w:t xml:space="preserve">". Saistošie noteikumi nosaka </w:t>
                  </w:r>
                  <w:r w:rsidRPr="00F400DC">
                    <w:rPr>
                      <w:rFonts w:eastAsia="Times New Roman"/>
                      <w:color w:val="000000"/>
                      <w:szCs w:val="24"/>
                      <w:lang w:eastAsia="lv-LV"/>
                    </w:rPr>
                    <w:t>pirmsskolas vecuma bērnu reģistrācijas kārtību pašvaldība</w:t>
                  </w:r>
                  <w:r>
                    <w:rPr>
                      <w:rFonts w:eastAsia="Times New Roman"/>
                      <w:color w:val="000000"/>
                      <w:szCs w:val="24"/>
                      <w:lang w:eastAsia="lv-LV"/>
                    </w:rPr>
                    <w:t xml:space="preserve">s </w:t>
                  </w:r>
                  <w:r w:rsidRPr="00F400DC">
                    <w:rPr>
                      <w:rFonts w:eastAsia="Times New Roman"/>
                      <w:color w:val="000000"/>
                      <w:szCs w:val="24"/>
                      <w:lang w:eastAsia="lv-LV"/>
                    </w:rPr>
                    <w:t>finansēt</w:t>
                  </w:r>
                  <w:r>
                    <w:rPr>
                      <w:rFonts w:eastAsia="Times New Roman"/>
                      <w:color w:val="000000"/>
                      <w:szCs w:val="24"/>
                      <w:lang w:eastAsia="lv-LV"/>
                    </w:rPr>
                    <w:t>ā</w:t>
                  </w:r>
                  <w:r w:rsidRPr="00F400DC">
                    <w:rPr>
                      <w:rFonts w:eastAsia="Times New Roman"/>
                      <w:color w:val="000000"/>
                      <w:szCs w:val="24"/>
                      <w:lang w:eastAsia="lv-LV"/>
                    </w:rPr>
                    <w:t xml:space="preserve"> pirmsskolas izglītības pakalpojuma saņemšanai</w:t>
                  </w:r>
                  <w:r w:rsidRPr="00E0517E">
                    <w:rPr>
                      <w:rFonts w:eastAsia="Times New Roman"/>
                      <w:color w:val="000000"/>
                      <w:szCs w:val="24"/>
                      <w:lang w:eastAsia="lv-LV"/>
                    </w:rPr>
                    <w:t xml:space="preserve"> </w:t>
                  </w:r>
                  <w:r>
                    <w:rPr>
                      <w:rFonts w:eastAsia="Times New Roman"/>
                      <w:color w:val="000000"/>
                      <w:szCs w:val="24"/>
                      <w:lang w:eastAsia="lv-LV"/>
                    </w:rPr>
                    <w:t xml:space="preserve">un </w:t>
                  </w:r>
                  <w:r w:rsidRPr="00F400DC">
                    <w:rPr>
                      <w:rFonts w:eastAsia="Times New Roman"/>
                      <w:color w:val="000000"/>
                      <w:szCs w:val="24"/>
                      <w:lang w:eastAsia="lv-LV"/>
                    </w:rPr>
                    <w:t>kārtību, kādā bērnu nodrošina ar vietu pašvaldības izglītības iestādē vai privātā izglītības iestādē, ar kuru pašvaldība noslēgusi deleģēšanas līgumu par pirmsskolas izglītības pakalpojuma sniegšanu</w:t>
                  </w:r>
                  <w:r>
                    <w:rPr>
                      <w:rFonts w:eastAsia="Times New Roman"/>
                      <w:color w:val="000000"/>
                      <w:szCs w:val="24"/>
                      <w:lang w:eastAsia="lv-LV"/>
                    </w:rPr>
                    <w:t xml:space="preserve"> (turpmāk-deleģēšanas līgums).</w:t>
                  </w:r>
                  <w:r w:rsidRPr="00F400DC">
                    <w:rPr>
                      <w:rFonts w:eastAsia="Times New Roman"/>
                      <w:color w:val="000000"/>
                      <w:szCs w:val="24"/>
                      <w:lang w:eastAsia="lv-LV"/>
                    </w:rPr>
                    <w:t xml:space="preserve"> </w:t>
                  </w:r>
                  <w:r>
                    <w:rPr>
                      <w:rFonts w:eastAsia="Times New Roman"/>
                      <w:color w:val="000000"/>
                      <w:szCs w:val="24"/>
                      <w:lang w:eastAsia="lv-LV"/>
                    </w:rPr>
                    <w:t>B</w:t>
                  </w:r>
                  <w:r w:rsidRPr="00E0517E">
                    <w:rPr>
                      <w:rFonts w:eastAsia="Times New Roman"/>
                      <w:color w:val="000000"/>
                      <w:szCs w:val="24"/>
                      <w:lang w:eastAsia="lv-LV"/>
                    </w:rPr>
                    <w:t xml:space="preserve">ērnu reģistrēt </w:t>
                  </w:r>
                  <w:r w:rsidRPr="00F400DC">
                    <w:rPr>
                      <w:rFonts w:eastAsia="Times New Roman"/>
                      <w:color w:val="000000"/>
                      <w:szCs w:val="24"/>
                      <w:lang w:eastAsia="lv-LV"/>
                    </w:rPr>
                    <w:t>pašvaldības finansētā pirmsskolas izglītības pakalpojuma saņemšanai</w:t>
                  </w:r>
                  <w:r w:rsidRPr="00E0517E">
                    <w:rPr>
                      <w:rFonts w:eastAsia="Times New Roman"/>
                      <w:color w:val="000000"/>
                      <w:szCs w:val="24"/>
                      <w:lang w:eastAsia="lv-LV"/>
                    </w:rPr>
                    <w:t xml:space="preserve"> var gan klātienē </w:t>
                  </w:r>
                  <w:r w:rsidRPr="00F400DC">
                    <w:rPr>
                      <w:rFonts w:eastAsia="Times New Roman"/>
                      <w:color w:val="000000"/>
                      <w:szCs w:val="24"/>
                      <w:lang w:eastAsia="lv-LV"/>
                    </w:rPr>
                    <w:t>pašvaldības Klientu apkalpošanas centr</w:t>
                  </w:r>
                  <w:r>
                    <w:rPr>
                      <w:rFonts w:eastAsia="Times New Roman"/>
                      <w:color w:val="000000"/>
                      <w:szCs w:val="24"/>
                      <w:lang w:eastAsia="lv-LV"/>
                    </w:rPr>
                    <w:t>os</w:t>
                  </w:r>
                  <w:r w:rsidRPr="00E0517E">
                    <w:rPr>
                      <w:rFonts w:eastAsia="Times New Roman"/>
                      <w:color w:val="000000"/>
                      <w:szCs w:val="24"/>
                      <w:lang w:eastAsia="lv-LV"/>
                    </w:rPr>
                    <w:t xml:space="preserve">, gan elektroniski </w:t>
                  </w:r>
                  <w:r w:rsidRPr="00F400DC">
                    <w:rPr>
                      <w:rFonts w:eastAsia="Times New Roman"/>
                      <w:color w:val="000000"/>
                      <w:szCs w:val="24"/>
                      <w:lang w:eastAsia="lv-LV"/>
                    </w:rPr>
                    <w:t>portāl</w:t>
                  </w:r>
                  <w:r>
                    <w:rPr>
                      <w:rFonts w:eastAsia="Times New Roman"/>
                      <w:color w:val="000000"/>
                      <w:szCs w:val="24"/>
                      <w:lang w:eastAsia="lv-LV"/>
                    </w:rPr>
                    <w:t>ā</w:t>
                  </w:r>
                  <w:r w:rsidRPr="00F400DC">
                    <w:rPr>
                      <w:rFonts w:eastAsia="Times New Roman"/>
                      <w:color w:val="000000"/>
                      <w:szCs w:val="24"/>
                      <w:lang w:eastAsia="lv-LV"/>
                    </w:rPr>
                    <w:t xml:space="preserve">, kas pieejams tīmekļa vietnē </w:t>
                  </w:r>
                  <w:hyperlink r:id="rId12" w:history="1">
                    <w:r w:rsidRPr="00F400DC">
                      <w:rPr>
                        <w:rStyle w:val="Hyperlink"/>
                        <w:rFonts w:eastAsia="Times New Roman"/>
                        <w:szCs w:val="24"/>
                        <w:lang w:eastAsia="lv-LV"/>
                      </w:rPr>
                      <w:t>https://www.epakalpojumi.lv/</w:t>
                    </w:r>
                  </w:hyperlink>
                  <w:r>
                    <w:rPr>
                      <w:rFonts w:eastAsia="Times New Roman"/>
                      <w:color w:val="000000"/>
                      <w:szCs w:val="24"/>
                      <w:lang w:eastAsia="lv-LV"/>
                    </w:rPr>
                    <w:t>.</w:t>
                  </w:r>
                </w:p>
                <w:p w14:paraId="1391A8AF" w14:textId="77777777" w:rsidR="001A6A67" w:rsidRPr="00586D6F" w:rsidRDefault="001A6A67" w:rsidP="001A6A67">
                  <w:pPr>
                    <w:jc w:val="both"/>
                    <w:rPr>
                      <w:rFonts w:eastAsia="Times New Roman"/>
                      <w:color w:val="000000"/>
                      <w:szCs w:val="24"/>
                      <w:lang w:eastAsia="lv-LV"/>
                    </w:rPr>
                  </w:pPr>
                  <w:r w:rsidRPr="00586D6F">
                    <w:rPr>
                      <w:rFonts w:eastAsia="Times New Roman"/>
                      <w:color w:val="000000"/>
                      <w:szCs w:val="24"/>
                      <w:lang w:eastAsia="lv-LV"/>
                    </w:rPr>
                    <w:t>1.2. Šobrīd spēkā esošie saistošie noteikumi ir izdoti, pamatojoties uz likumu "</w:t>
                  </w:r>
                  <w:hyperlink r:id="rId13" w:tgtFrame="_blank" w:history="1">
                    <w:r w:rsidRPr="00586D6F">
                      <w:rPr>
                        <w:rStyle w:val="Hyperlink"/>
                        <w:rFonts w:eastAsia="Times New Roman"/>
                        <w:szCs w:val="24"/>
                        <w:lang w:eastAsia="lv-LV"/>
                      </w:rPr>
                      <w:t>Par pašvaldībām</w:t>
                    </w:r>
                  </w:hyperlink>
                  <w:r w:rsidRPr="00586D6F">
                    <w:rPr>
                      <w:rFonts w:eastAsia="Times New Roman"/>
                      <w:color w:val="000000"/>
                      <w:szCs w:val="24"/>
                      <w:lang w:eastAsia="lv-LV"/>
                    </w:rPr>
                    <w:t>", kas ir zaudējis spēku, kā rezultātā saistošie noteikumi ir piemērojami pamatojoties uz </w:t>
                  </w:r>
                  <w:hyperlink r:id="rId14" w:tgtFrame="_blank" w:history="1">
                    <w:r w:rsidRPr="00586D6F">
                      <w:rPr>
                        <w:rStyle w:val="Hyperlink"/>
                        <w:rFonts w:eastAsia="Times New Roman"/>
                        <w:szCs w:val="24"/>
                        <w:lang w:eastAsia="lv-LV"/>
                      </w:rPr>
                      <w:t>Pašvaldību likuma</w:t>
                    </w:r>
                  </w:hyperlink>
                  <w:r w:rsidRPr="00586D6F">
                    <w:rPr>
                      <w:rFonts w:eastAsia="Times New Roman"/>
                      <w:color w:val="000000"/>
                      <w:szCs w:val="24"/>
                      <w:lang w:eastAsia="lv-LV"/>
                    </w:rPr>
                    <w:t> pārejas noteikumu 6. punktu, ciktāl tas nav pretrunā ar </w:t>
                  </w:r>
                  <w:hyperlink r:id="rId15" w:tgtFrame="_blank" w:history="1">
                    <w:r w:rsidRPr="00586D6F">
                      <w:rPr>
                        <w:rStyle w:val="Hyperlink"/>
                        <w:rFonts w:eastAsia="Times New Roman"/>
                        <w:szCs w:val="24"/>
                        <w:lang w:eastAsia="lv-LV"/>
                      </w:rPr>
                      <w:t>Pašvaldību likumu</w:t>
                    </w:r>
                  </w:hyperlink>
                  <w:r w:rsidRPr="00586D6F">
                    <w:rPr>
                      <w:rFonts w:eastAsia="Times New Roman"/>
                      <w:color w:val="000000"/>
                      <w:szCs w:val="24"/>
                      <w:lang w:eastAsia="lv-LV"/>
                    </w:rPr>
                    <w:t>, bet ne ilgāk kā līdz 2024. gada 30. jūnijam.</w:t>
                  </w:r>
                </w:p>
                <w:p w14:paraId="560102D6" w14:textId="77777777" w:rsidR="001A6A67" w:rsidRPr="00586D6F" w:rsidRDefault="001A6A67" w:rsidP="001A6A67">
                  <w:pPr>
                    <w:jc w:val="both"/>
                    <w:rPr>
                      <w:rFonts w:eastAsia="Times New Roman"/>
                      <w:color w:val="000000"/>
                      <w:szCs w:val="24"/>
                      <w:lang w:eastAsia="lv-LV"/>
                    </w:rPr>
                  </w:pPr>
                  <w:r w:rsidRPr="00586D6F">
                    <w:rPr>
                      <w:rFonts w:eastAsia="Times New Roman"/>
                      <w:color w:val="000000"/>
                      <w:szCs w:val="24"/>
                      <w:lang w:eastAsia="lv-LV"/>
                    </w:rPr>
                    <w:t>1.3. Saistošo noteikumu projektā ietvertās normas izstrādātas atbilstoši </w:t>
                  </w:r>
                  <w:hyperlink r:id="rId16" w:tgtFrame="_blank" w:history="1">
                    <w:r w:rsidRPr="00586D6F">
                      <w:rPr>
                        <w:rStyle w:val="Hyperlink"/>
                        <w:rFonts w:eastAsia="Times New Roman"/>
                        <w:szCs w:val="24"/>
                        <w:lang w:eastAsia="lv-LV"/>
                      </w:rPr>
                      <w:t>Vispārējās izglītības likumā</w:t>
                    </w:r>
                  </w:hyperlink>
                  <w:r w:rsidRPr="00586D6F">
                    <w:rPr>
                      <w:rFonts w:eastAsia="Times New Roman"/>
                      <w:color w:val="000000"/>
                      <w:szCs w:val="24"/>
                      <w:lang w:eastAsia="lv-LV"/>
                    </w:rPr>
                    <w:t> dotā pilnvarojuma apjomam un Ministru kabineta noteikumos noteiktai kārtībai, nosakot:</w:t>
                  </w:r>
                </w:p>
                <w:p w14:paraId="7FD6AD98" w14:textId="77777777" w:rsidR="001A6A67" w:rsidRPr="00586D6F" w:rsidRDefault="001A6A67" w:rsidP="001A6A67">
                  <w:pPr>
                    <w:jc w:val="both"/>
                    <w:rPr>
                      <w:rFonts w:eastAsia="Times New Roman"/>
                      <w:color w:val="000000"/>
                      <w:szCs w:val="24"/>
                      <w:lang w:eastAsia="lv-LV"/>
                    </w:rPr>
                  </w:pPr>
                  <w:r w:rsidRPr="00586D6F">
                    <w:rPr>
                      <w:rFonts w:eastAsia="Times New Roman"/>
                      <w:color w:val="000000"/>
                      <w:szCs w:val="24"/>
                      <w:lang w:eastAsia="lv-LV"/>
                    </w:rPr>
                    <w:t>1) bērnu reģistrācijas kārtību pirmsskolas izglītības apguvei;</w:t>
                  </w:r>
                </w:p>
                <w:p w14:paraId="69CEA8F6" w14:textId="77777777" w:rsidR="001A6A67" w:rsidRPr="00586D6F" w:rsidRDefault="001A6A67" w:rsidP="001A6A67">
                  <w:pPr>
                    <w:jc w:val="both"/>
                    <w:rPr>
                      <w:rFonts w:eastAsia="Times New Roman"/>
                      <w:color w:val="000000"/>
                      <w:szCs w:val="24"/>
                      <w:lang w:eastAsia="lv-LV"/>
                    </w:rPr>
                  </w:pPr>
                  <w:r w:rsidRPr="00586D6F">
                    <w:rPr>
                      <w:rFonts w:eastAsia="Times New Roman"/>
                      <w:color w:val="000000"/>
                      <w:szCs w:val="24"/>
                      <w:lang w:eastAsia="lv-LV"/>
                    </w:rPr>
                    <w:t>2) vietu piešķiršanas kārtību</w:t>
                  </w:r>
                  <w:r>
                    <w:rPr>
                      <w:rFonts w:eastAsia="Times New Roman"/>
                      <w:color w:val="000000"/>
                      <w:szCs w:val="24"/>
                      <w:lang w:eastAsia="lv-LV"/>
                    </w:rPr>
                    <w:t xml:space="preserve"> izglītības iestādē</w:t>
                  </w:r>
                  <w:r w:rsidRPr="00586D6F">
                    <w:rPr>
                      <w:rFonts w:eastAsia="Times New Roman"/>
                      <w:color w:val="000000"/>
                      <w:szCs w:val="24"/>
                      <w:lang w:eastAsia="lv-LV"/>
                    </w:rPr>
                    <w:t>;</w:t>
                  </w:r>
                </w:p>
                <w:p w14:paraId="3834D23D" w14:textId="77777777" w:rsidR="001A6A67" w:rsidRPr="00586D6F" w:rsidRDefault="001A6A67" w:rsidP="001A6A67">
                  <w:pPr>
                    <w:jc w:val="both"/>
                    <w:rPr>
                      <w:rFonts w:eastAsia="Times New Roman"/>
                      <w:color w:val="000000"/>
                      <w:szCs w:val="24"/>
                      <w:lang w:eastAsia="lv-LV"/>
                    </w:rPr>
                  </w:pPr>
                  <w:r w:rsidRPr="00586D6F">
                    <w:rPr>
                      <w:rFonts w:eastAsia="Times New Roman"/>
                      <w:color w:val="000000"/>
                      <w:szCs w:val="24"/>
                      <w:lang w:eastAsia="lv-LV"/>
                    </w:rPr>
                    <w:t>3) bērnu uzņemšanas un atskaitīšanas kārtību.</w:t>
                  </w:r>
                </w:p>
                <w:p w14:paraId="5D724513" w14:textId="77777777" w:rsidR="001A6A67" w:rsidRPr="009A00D6" w:rsidRDefault="001A6A67" w:rsidP="001A6A67">
                  <w:pPr>
                    <w:jc w:val="both"/>
                    <w:rPr>
                      <w:rFonts w:eastAsia="Times New Roman"/>
                      <w:color w:val="000000"/>
                      <w:szCs w:val="24"/>
                      <w:lang w:eastAsia="lv-LV"/>
                    </w:rPr>
                  </w:pPr>
                </w:p>
              </w:tc>
            </w:tr>
            <w:tr w:rsidR="001A6A67" w:rsidRPr="009A00D6" w14:paraId="7823E1AD" w14:textId="77777777" w:rsidTr="00ED5B69">
              <w:tc>
                <w:tcPr>
                  <w:tcW w:w="1675" w:type="pct"/>
                  <w:tcBorders>
                    <w:top w:val="outset" w:sz="6" w:space="0" w:color="414142"/>
                    <w:left w:val="outset" w:sz="6" w:space="0" w:color="414142"/>
                    <w:bottom w:val="outset" w:sz="6" w:space="0" w:color="414142"/>
                    <w:right w:val="outset" w:sz="6" w:space="0" w:color="414142"/>
                  </w:tcBorders>
                  <w:shd w:val="clear" w:color="auto" w:fill="FFFFFF"/>
                  <w:hideMark/>
                </w:tcPr>
                <w:p w14:paraId="7EFCF322" w14:textId="77777777" w:rsidR="001A6A67" w:rsidRPr="009A00D6" w:rsidRDefault="001A6A67" w:rsidP="001A6A67">
                  <w:pPr>
                    <w:rPr>
                      <w:rFonts w:eastAsia="Times New Roman"/>
                      <w:color w:val="000000"/>
                      <w:szCs w:val="24"/>
                      <w:lang w:eastAsia="lv-LV"/>
                    </w:rPr>
                  </w:pPr>
                  <w:r w:rsidRPr="00586D6F">
                    <w:rPr>
                      <w:rFonts w:eastAsia="Times New Roman"/>
                      <w:color w:val="000000"/>
                      <w:szCs w:val="24"/>
                      <w:lang w:eastAsia="lv-LV"/>
                    </w:rPr>
                    <w:t>2. Fiskālā ietekme uz pašvaldības budžetu </w:t>
                  </w:r>
                </w:p>
              </w:tc>
              <w:tc>
                <w:tcPr>
                  <w:tcW w:w="3325" w:type="pct"/>
                  <w:tcBorders>
                    <w:top w:val="outset" w:sz="6" w:space="0" w:color="414142"/>
                    <w:left w:val="outset" w:sz="6" w:space="0" w:color="414142"/>
                    <w:bottom w:val="outset" w:sz="6" w:space="0" w:color="414142"/>
                    <w:right w:val="outset" w:sz="6" w:space="0" w:color="414142"/>
                  </w:tcBorders>
                  <w:shd w:val="clear" w:color="auto" w:fill="FFFFFF"/>
                  <w:hideMark/>
                </w:tcPr>
                <w:p w14:paraId="49086BB1" w14:textId="77777777" w:rsidR="001A6A67" w:rsidRPr="00586D6F" w:rsidRDefault="001A6A67" w:rsidP="001A6A67">
                  <w:pPr>
                    <w:jc w:val="both"/>
                    <w:rPr>
                      <w:rFonts w:eastAsia="Times New Roman"/>
                      <w:color w:val="000000"/>
                      <w:szCs w:val="24"/>
                      <w:lang w:eastAsia="lv-LV"/>
                    </w:rPr>
                  </w:pPr>
                  <w:r w:rsidRPr="00586D6F">
                    <w:rPr>
                      <w:rFonts w:eastAsia="Times New Roman"/>
                      <w:color w:val="000000"/>
                      <w:szCs w:val="24"/>
                      <w:lang w:eastAsia="lv-LV"/>
                    </w:rPr>
                    <w:t>2.1. Saistošo noteikumu īstenošanas fiskālās ietekmes prognoze uz pašvaldības budžetu:</w:t>
                  </w:r>
                </w:p>
                <w:p w14:paraId="63184761" w14:textId="77777777" w:rsidR="001A6A67" w:rsidRPr="00586D6F" w:rsidRDefault="001A6A67" w:rsidP="001A6A67">
                  <w:pPr>
                    <w:jc w:val="both"/>
                    <w:rPr>
                      <w:rFonts w:eastAsia="Times New Roman"/>
                      <w:color w:val="000000"/>
                      <w:szCs w:val="24"/>
                      <w:lang w:eastAsia="lv-LV"/>
                    </w:rPr>
                  </w:pPr>
                  <w:r w:rsidRPr="00586D6F">
                    <w:rPr>
                      <w:rFonts w:eastAsia="Times New Roman"/>
                      <w:color w:val="000000"/>
                      <w:szCs w:val="24"/>
                      <w:lang w:eastAsia="lv-LV"/>
                    </w:rPr>
                    <w:t>2.1.1. nav ietekmes uz ieņēmumu daļu;</w:t>
                  </w:r>
                </w:p>
                <w:p w14:paraId="35774B86" w14:textId="77777777" w:rsidR="001A6A67" w:rsidRPr="00586D6F" w:rsidRDefault="001A6A67" w:rsidP="001A6A67">
                  <w:pPr>
                    <w:jc w:val="both"/>
                    <w:rPr>
                      <w:rFonts w:eastAsia="Times New Roman"/>
                      <w:color w:val="000000"/>
                      <w:szCs w:val="24"/>
                      <w:lang w:eastAsia="lv-LV"/>
                    </w:rPr>
                  </w:pPr>
                  <w:r w:rsidRPr="00586D6F">
                    <w:rPr>
                      <w:rFonts w:eastAsia="Times New Roman"/>
                      <w:color w:val="000000"/>
                      <w:szCs w:val="24"/>
                      <w:lang w:eastAsia="lv-LV"/>
                    </w:rPr>
                    <w:t>2.1.2. izdevumu daļ</w:t>
                  </w:r>
                  <w:r>
                    <w:rPr>
                      <w:rFonts w:eastAsia="Times New Roman"/>
                      <w:color w:val="000000"/>
                      <w:szCs w:val="24"/>
                      <w:lang w:eastAsia="lv-LV"/>
                    </w:rPr>
                    <w:t>ā kārtējām budžeta gadam finanšu līdzekļi tiek plānoti atbilstoši noslēgtiem deleģēšanas līgumiem ar privātām izglītības iestādēm</w:t>
                  </w:r>
                  <w:r w:rsidRPr="00586D6F">
                    <w:rPr>
                      <w:rFonts w:eastAsia="Times New Roman"/>
                      <w:color w:val="000000"/>
                      <w:szCs w:val="24"/>
                      <w:lang w:eastAsia="lv-LV"/>
                    </w:rPr>
                    <w:t>.</w:t>
                  </w:r>
                  <w:r>
                    <w:rPr>
                      <w:rFonts w:eastAsia="Times New Roman"/>
                      <w:color w:val="000000"/>
                      <w:szCs w:val="24"/>
                      <w:lang w:eastAsia="lv-LV"/>
                    </w:rPr>
                    <w:t xml:space="preserve"> 2024</w:t>
                  </w:r>
                  <w:r w:rsidRPr="00586D6F">
                    <w:rPr>
                      <w:rFonts w:eastAsia="Times New Roman"/>
                      <w:color w:val="000000"/>
                      <w:szCs w:val="24"/>
                      <w:lang w:eastAsia="lv-LV"/>
                    </w:rPr>
                    <w:t xml:space="preserve">. gadā pašvaldības </w:t>
                  </w:r>
                  <w:r>
                    <w:rPr>
                      <w:rFonts w:eastAsia="Times New Roman"/>
                      <w:color w:val="000000"/>
                      <w:szCs w:val="24"/>
                      <w:lang w:eastAsia="lv-LV"/>
                    </w:rPr>
                    <w:t>finansējums deleģēšanas līgumiem</w:t>
                  </w:r>
                  <w:r w:rsidRPr="00586D6F">
                    <w:rPr>
                      <w:rFonts w:eastAsia="Times New Roman"/>
                      <w:color w:val="000000"/>
                      <w:szCs w:val="24"/>
                      <w:lang w:eastAsia="lv-LV"/>
                    </w:rPr>
                    <w:t xml:space="preserve"> </w:t>
                  </w:r>
                  <w:r>
                    <w:rPr>
                      <w:rFonts w:eastAsia="Times New Roman"/>
                      <w:color w:val="000000"/>
                      <w:szCs w:val="24"/>
                      <w:lang w:eastAsia="lv-LV"/>
                    </w:rPr>
                    <w:t>paredzēts 380 160</w:t>
                  </w:r>
                  <w:r w:rsidRPr="00586D6F">
                    <w:rPr>
                      <w:rFonts w:eastAsia="Times New Roman"/>
                      <w:color w:val="000000"/>
                      <w:szCs w:val="24"/>
                      <w:lang w:eastAsia="lv-LV"/>
                    </w:rPr>
                    <w:t> </w:t>
                  </w:r>
                  <w:proofErr w:type="spellStart"/>
                  <w:r w:rsidRPr="00586D6F">
                    <w:rPr>
                      <w:rFonts w:eastAsia="Times New Roman"/>
                      <w:i/>
                      <w:iCs/>
                      <w:color w:val="000000"/>
                      <w:szCs w:val="24"/>
                      <w:lang w:eastAsia="lv-LV"/>
                    </w:rPr>
                    <w:t>euro</w:t>
                  </w:r>
                  <w:proofErr w:type="spellEnd"/>
                  <w:r w:rsidRPr="00586D6F">
                    <w:rPr>
                      <w:rFonts w:eastAsia="Times New Roman"/>
                      <w:color w:val="000000"/>
                      <w:szCs w:val="24"/>
                      <w:lang w:eastAsia="lv-LV"/>
                    </w:rPr>
                    <w:t xml:space="preserve">. </w:t>
                  </w:r>
                </w:p>
                <w:p w14:paraId="5C710D9B" w14:textId="0A3E423F" w:rsidR="001A6A67" w:rsidRPr="009A00D6" w:rsidRDefault="001A6A67" w:rsidP="00382CFB">
                  <w:pPr>
                    <w:jc w:val="both"/>
                    <w:rPr>
                      <w:rFonts w:eastAsia="Times New Roman"/>
                      <w:color w:val="000000"/>
                      <w:szCs w:val="24"/>
                      <w:lang w:eastAsia="lv-LV"/>
                    </w:rPr>
                  </w:pPr>
                  <w:r w:rsidRPr="00586D6F">
                    <w:rPr>
                      <w:rFonts w:eastAsia="Times New Roman"/>
                      <w:color w:val="000000"/>
                      <w:szCs w:val="24"/>
                      <w:lang w:eastAsia="lv-LV"/>
                    </w:rPr>
                    <w:t xml:space="preserve">2.1.3. </w:t>
                  </w:r>
                  <w:r w:rsidR="00382CFB" w:rsidRPr="00382CFB">
                    <w:rPr>
                      <w:rFonts w:eastAsia="Times New Roman"/>
                      <w:color w:val="000000"/>
                      <w:szCs w:val="24"/>
                      <w:lang w:eastAsia="lv-LV"/>
                    </w:rPr>
                    <w:t xml:space="preserve">Pirmsskolas izglītības iestāžu rindu uzskaite un e-pakalpojuma uzturēšana – 121 </w:t>
                  </w:r>
                  <w:proofErr w:type="spellStart"/>
                  <w:r w:rsidR="00382CFB" w:rsidRPr="00382CFB">
                    <w:rPr>
                      <w:rFonts w:eastAsia="Times New Roman"/>
                      <w:i/>
                      <w:iCs/>
                      <w:color w:val="000000"/>
                      <w:szCs w:val="24"/>
                      <w:lang w:eastAsia="lv-LV"/>
                    </w:rPr>
                    <w:t>euro</w:t>
                  </w:r>
                  <w:proofErr w:type="spellEnd"/>
                  <w:r w:rsidR="00382CFB" w:rsidRPr="00382CFB">
                    <w:rPr>
                      <w:rFonts w:eastAsia="Times New Roman"/>
                      <w:color w:val="000000"/>
                      <w:szCs w:val="24"/>
                      <w:lang w:eastAsia="lv-LV"/>
                    </w:rPr>
                    <w:t xml:space="preserve"> mēnesī ar PVN. Gadā 1452 </w:t>
                  </w:r>
                  <w:proofErr w:type="spellStart"/>
                  <w:r w:rsidR="00382CFB" w:rsidRPr="00382CFB">
                    <w:rPr>
                      <w:rFonts w:eastAsia="Times New Roman"/>
                      <w:i/>
                      <w:iCs/>
                      <w:color w:val="000000"/>
                      <w:szCs w:val="24"/>
                      <w:lang w:eastAsia="lv-LV"/>
                    </w:rPr>
                    <w:t>euro</w:t>
                  </w:r>
                  <w:proofErr w:type="spellEnd"/>
                  <w:r w:rsidR="00382CFB" w:rsidRPr="00382CFB">
                    <w:rPr>
                      <w:rFonts w:eastAsia="Times New Roman"/>
                      <w:color w:val="000000"/>
                      <w:szCs w:val="24"/>
                      <w:lang w:eastAsia="lv-LV"/>
                    </w:rPr>
                    <w:t xml:space="preserve"> ar PVN, kas tiek ieplānots pašvaldības </w:t>
                  </w:r>
                  <w:r w:rsidR="00382CFB">
                    <w:rPr>
                      <w:rFonts w:eastAsia="Times New Roman"/>
                      <w:color w:val="000000"/>
                      <w:szCs w:val="24"/>
                      <w:lang w:eastAsia="lv-LV"/>
                    </w:rPr>
                    <w:t>kārtējā</w:t>
                  </w:r>
                  <w:r w:rsidR="00382CFB" w:rsidRPr="00382CFB">
                    <w:rPr>
                      <w:rFonts w:eastAsia="Times New Roman"/>
                      <w:color w:val="000000"/>
                      <w:szCs w:val="24"/>
                      <w:lang w:eastAsia="lv-LV"/>
                    </w:rPr>
                    <w:t xml:space="preserve"> </w:t>
                  </w:r>
                  <w:r w:rsidR="00382CFB">
                    <w:rPr>
                      <w:rFonts w:eastAsia="Times New Roman"/>
                      <w:color w:val="000000"/>
                      <w:szCs w:val="24"/>
                      <w:lang w:eastAsia="lv-LV"/>
                    </w:rPr>
                    <w:t xml:space="preserve">gada </w:t>
                  </w:r>
                  <w:r w:rsidR="00382CFB" w:rsidRPr="00382CFB">
                    <w:rPr>
                      <w:rFonts w:eastAsia="Times New Roman"/>
                      <w:color w:val="000000"/>
                      <w:szCs w:val="24"/>
                      <w:lang w:eastAsia="lv-LV"/>
                    </w:rPr>
                    <w:t>budžet</w:t>
                  </w:r>
                  <w:r w:rsidR="00382CFB">
                    <w:rPr>
                      <w:rFonts w:eastAsia="Times New Roman"/>
                      <w:color w:val="000000"/>
                      <w:szCs w:val="24"/>
                      <w:lang w:eastAsia="lv-LV"/>
                    </w:rPr>
                    <w:t>ā.</w:t>
                  </w:r>
                  <w:r w:rsidR="00382CFB" w:rsidRPr="00382CFB">
                    <w:rPr>
                      <w:rFonts w:eastAsia="Times New Roman"/>
                      <w:color w:val="000000"/>
                      <w:szCs w:val="24"/>
                      <w:lang w:eastAsia="lv-LV"/>
                    </w:rPr>
                    <w:t xml:space="preserve"> </w:t>
                  </w:r>
                </w:p>
              </w:tc>
            </w:tr>
            <w:tr w:rsidR="001A6A67" w:rsidRPr="009A00D6" w14:paraId="314DADCD" w14:textId="77777777" w:rsidTr="00ED5B69">
              <w:tc>
                <w:tcPr>
                  <w:tcW w:w="1675" w:type="pct"/>
                  <w:tcBorders>
                    <w:top w:val="outset" w:sz="6" w:space="0" w:color="414142"/>
                    <w:left w:val="outset" w:sz="6" w:space="0" w:color="414142"/>
                    <w:bottom w:val="outset" w:sz="6" w:space="0" w:color="414142"/>
                    <w:right w:val="outset" w:sz="6" w:space="0" w:color="414142"/>
                  </w:tcBorders>
                  <w:shd w:val="clear" w:color="auto" w:fill="FFFFFF"/>
                </w:tcPr>
                <w:p w14:paraId="1395990B" w14:textId="77777777" w:rsidR="001A6A67" w:rsidRPr="00586D6F" w:rsidRDefault="001A6A67" w:rsidP="001A6A67">
                  <w:pPr>
                    <w:rPr>
                      <w:rFonts w:eastAsia="Times New Roman"/>
                      <w:color w:val="000000"/>
                      <w:szCs w:val="24"/>
                      <w:lang w:eastAsia="lv-LV"/>
                    </w:rPr>
                  </w:pPr>
                  <w:r w:rsidRPr="00586D6F">
                    <w:rPr>
                      <w:rFonts w:eastAsia="Times New Roman"/>
                      <w:color w:val="000000"/>
                      <w:szCs w:val="24"/>
                      <w:lang w:eastAsia="lv-LV"/>
                    </w:rPr>
                    <w:t xml:space="preserve">3. Sociālā ietekme, ietekme uz vidi, iedzīvotāju veselību, uzņēmējdarbības vidi pašvaldības teritorijā, kā arī </w:t>
                  </w:r>
                  <w:r w:rsidRPr="00586D6F">
                    <w:rPr>
                      <w:rFonts w:eastAsia="Times New Roman"/>
                      <w:color w:val="000000"/>
                      <w:szCs w:val="24"/>
                      <w:lang w:eastAsia="lv-LV"/>
                    </w:rPr>
                    <w:lastRenderedPageBreak/>
                    <w:t>plānotā regulējuma ietekme uz konkurenci</w:t>
                  </w:r>
                </w:p>
              </w:tc>
              <w:tc>
                <w:tcPr>
                  <w:tcW w:w="3325" w:type="pct"/>
                  <w:tcBorders>
                    <w:top w:val="outset" w:sz="6" w:space="0" w:color="414142"/>
                    <w:left w:val="outset" w:sz="6" w:space="0" w:color="414142"/>
                    <w:bottom w:val="outset" w:sz="6" w:space="0" w:color="414142"/>
                    <w:right w:val="outset" w:sz="6" w:space="0" w:color="414142"/>
                  </w:tcBorders>
                  <w:shd w:val="clear" w:color="auto" w:fill="FFFFFF"/>
                </w:tcPr>
                <w:p w14:paraId="6D1D03C0" w14:textId="77777777" w:rsidR="001A6A67" w:rsidRPr="00586D6F" w:rsidRDefault="001A6A67" w:rsidP="001A6A67">
                  <w:pPr>
                    <w:jc w:val="both"/>
                    <w:rPr>
                      <w:rFonts w:eastAsia="Times New Roman"/>
                      <w:color w:val="000000"/>
                      <w:szCs w:val="24"/>
                      <w:lang w:eastAsia="lv-LV"/>
                    </w:rPr>
                  </w:pPr>
                  <w:r w:rsidRPr="00586D6F">
                    <w:rPr>
                      <w:rFonts w:eastAsia="Times New Roman"/>
                      <w:color w:val="000000"/>
                      <w:szCs w:val="24"/>
                      <w:lang w:eastAsia="lv-LV"/>
                    </w:rPr>
                    <w:lastRenderedPageBreak/>
                    <w:t>3.1. Sociālā ietekme – tiks uzlabota iespēja vecākiem atgriezties darba tirgū.</w:t>
                  </w:r>
                </w:p>
                <w:p w14:paraId="0D25C4E7" w14:textId="77777777" w:rsidR="001A6A67" w:rsidRPr="00586D6F" w:rsidRDefault="001A6A67" w:rsidP="001A6A67">
                  <w:pPr>
                    <w:jc w:val="both"/>
                    <w:rPr>
                      <w:rFonts w:eastAsia="Times New Roman"/>
                      <w:color w:val="000000"/>
                      <w:szCs w:val="24"/>
                      <w:lang w:eastAsia="lv-LV"/>
                    </w:rPr>
                  </w:pPr>
                  <w:r w:rsidRPr="00586D6F">
                    <w:rPr>
                      <w:rFonts w:eastAsia="Times New Roman"/>
                      <w:color w:val="000000"/>
                      <w:szCs w:val="24"/>
                      <w:lang w:eastAsia="lv-LV"/>
                    </w:rPr>
                    <w:t>3.2. Nav ietekmes uz vidi.</w:t>
                  </w:r>
                </w:p>
                <w:p w14:paraId="7CFF97D3" w14:textId="77777777" w:rsidR="001A6A67" w:rsidRPr="00586D6F" w:rsidRDefault="001A6A67" w:rsidP="001A6A67">
                  <w:pPr>
                    <w:jc w:val="both"/>
                    <w:rPr>
                      <w:rFonts w:eastAsia="Times New Roman"/>
                      <w:color w:val="000000"/>
                      <w:szCs w:val="24"/>
                      <w:lang w:eastAsia="lv-LV"/>
                    </w:rPr>
                  </w:pPr>
                  <w:r w:rsidRPr="00586D6F">
                    <w:rPr>
                      <w:rFonts w:eastAsia="Times New Roman"/>
                      <w:color w:val="000000"/>
                      <w:szCs w:val="24"/>
                      <w:lang w:eastAsia="lv-LV"/>
                    </w:rPr>
                    <w:t>3.3. Nav ietekmes uz iedzīvotāju veselību.</w:t>
                  </w:r>
                </w:p>
                <w:p w14:paraId="7470658C" w14:textId="77777777" w:rsidR="001A6A67" w:rsidRPr="00586D6F" w:rsidRDefault="001A6A67" w:rsidP="001A6A67">
                  <w:pPr>
                    <w:jc w:val="both"/>
                    <w:rPr>
                      <w:rFonts w:eastAsia="Times New Roman"/>
                      <w:color w:val="000000"/>
                      <w:szCs w:val="24"/>
                      <w:lang w:eastAsia="lv-LV"/>
                    </w:rPr>
                  </w:pPr>
                  <w:r w:rsidRPr="00586D6F">
                    <w:rPr>
                      <w:rFonts w:eastAsia="Times New Roman"/>
                      <w:color w:val="000000"/>
                      <w:szCs w:val="24"/>
                      <w:lang w:eastAsia="lv-LV"/>
                    </w:rPr>
                    <w:lastRenderedPageBreak/>
                    <w:t xml:space="preserve">3.4. </w:t>
                  </w:r>
                  <w:r w:rsidRPr="00CB17F6">
                    <w:rPr>
                      <w:rFonts w:eastAsia="Times New Roman"/>
                      <w:color w:val="000000"/>
                      <w:szCs w:val="24"/>
                      <w:lang w:eastAsia="lv-LV"/>
                    </w:rPr>
                    <w:t>Noteikumi uzņēmējdarbības vidi neietekmē</w:t>
                  </w:r>
                  <w:r w:rsidRPr="00586D6F">
                    <w:rPr>
                      <w:rFonts w:eastAsia="Times New Roman"/>
                      <w:color w:val="000000"/>
                      <w:szCs w:val="24"/>
                      <w:lang w:eastAsia="lv-LV"/>
                    </w:rPr>
                    <w:t>.</w:t>
                  </w:r>
                </w:p>
                <w:p w14:paraId="16F49B48" w14:textId="77777777" w:rsidR="001A6A67" w:rsidRPr="00586D6F" w:rsidRDefault="001A6A67" w:rsidP="001A6A67">
                  <w:pPr>
                    <w:jc w:val="both"/>
                    <w:rPr>
                      <w:rFonts w:eastAsia="Times New Roman"/>
                      <w:color w:val="000000"/>
                      <w:szCs w:val="24"/>
                      <w:lang w:eastAsia="lv-LV"/>
                    </w:rPr>
                  </w:pPr>
                  <w:r w:rsidRPr="00586D6F">
                    <w:rPr>
                      <w:rFonts w:eastAsia="Times New Roman"/>
                      <w:color w:val="000000"/>
                      <w:szCs w:val="24"/>
                      <w:lang w:eastAsia="lv-LV"/>
                    </w:rPr>
                    <w:t>3.5. Nav ietekmes uz konkurenci.</w:t>
                  </w:r>
                </w:p>
                <w:p w14:paraId="40F5D087" w14:textId="77777777" w:rsidR="001A6A67" w:rsidRPr="00170607" w:rsidRDefault="001A6A67" w:rsidP="001A6A67">
                  <w:pPr>
                    <w:jc w:val="both"/>
                    <w:rPr>
                      <w:rFonts w:eastAsia="Times New Roman"/>
                      <w:color w:val="000000"/>
                      <w:szCs w:val="24"/>
                      <w:lang w:eastAsia="lv-LV"/>
                    </w:rPr>
                  </w:pPr>
                </w:p>
              </w:tc>
            </w:tr>
            <w:tr w:rsidR="001A6A67" w:rsidRPr="009A00D6" w14:paraId="7C414C24" w14:textId="77777777" w:rsidTr="00ED5B69">
              <w:tc>
                <w:tcPr>
                  <w:tcW w:w="1675" w:type="pct"/>
                  <w:tcBorders>
                    <w:top w:val="outset" w:sz="6" w:space="0" w:color="414142"/>
                    <w:left w:val="outset" w:sz="6" w:space="0" w:color="414142"/>
                    <w:bottom w:val="outset" w:sz="6" w:space="0" w:color="414142"/>
                    <w:right w:val="outset" w:sz="6" w:space="0" w:color="414142"/>
                  </w:tcBorders>
                  <w:shd w:val="clear" w:color="auto" w:fill="FFFFFF"/>
                  <w:hideMark/>
                </w:tcPr>
                <w:p w14:paraId="0C115463" w14:textId="77777777" w:rsidR="001A6A67" w:rsidRPr="009A00D6" w:rsidRDefault="001A6A67" w:rsidP="001A6A67">
                  <w:pPr>
                    <w:rPr>
                      <w:rFonts w:eastAsia="Times New Roman"/>
                      <w:color w:val="000000"/>
                      <w:szCs w:val="24"/>
                      <w:lang w:eastAsia="lv-LV"/>
                    </w:rPr>
                  </w:pPr>
                  <w:r w:rsidRPr="00586D6F">
                    <w:rPr>
                      <w:rFonts w:eastAsia="Times New Roman"/>
                      <w:color w:val="000000"/>
                      <w:szCs w:val="24"/>
                      <w:lang w:eastAsia="lv-LV"/>
                    </w:rPr>
                    <w:lastRenderedPageBreak/>
                    <w:t>4. Ietekme uz administratīvajām procedūrām un to izmaksām </w:t>
                  </w:r>
                </w:p>
              </w:tc>
              <w:tc>
                <w:tcPr>
                  <w:tcW w:w="3325" w:type="pct"/>
                  <w:tcBorders>
                    <w:top w:val="outset" w:sz="6" w:space="0" w:color="414142"/>
                    <w:left w:val="outset" w:sz="6" w:space="0" w:color="414142"/>
                    <w:bottom w:val="outset" w:sz="6" w:space="0" w:color="414142"/>
                    <w:right w:val="outset" w:sz="6" w:space="0" w:color="414142"/>
                  </w:tcBorders>
                  <w:shd w:val="clear" w:color="auto" w:fill="FFFFFF"/>
                  <w:hideMark/>
                </w:tcPr>
                <w:p w14:paraId="0FDF1550" w14:textId="77777777" w:rsidR="001A6A67" w:rsidRPr="009A00D6" w:rsidRDefault="001A6A67" w:rsidP="001A6A67">
                  <w:pPr>
                    <w:spacing w:line="293" w:lineRule="atLeast"/>
                    <w:rPr>
                      <w:rFonts w:eastAsia="Times New Roman"/>
                      <w:color w:val="000000"/>
                      <w:szCs w:val="24"/>
                      <w:lang w:eastAsia="lv-LV"/>
                    </w:rPr>
                  </w:pPr>
                  <w:r w:rsidRPr="00586D6F">
                    <w:rPr>
                      <w:rFonts w:eastAsia="Times New Roman"/>
                      <w:color w:val="000000"/>
                      <w:szCs w:val="24"/>
                      <w:lang w:eastAsia="lv-LV"/>
                    </w:rPr>
                    <w:t>4.1. Neietekmē. Līdzšinējā kārtība netiek mainīta. </w:t>
                  </w:r>
                  <w:r w:rsidRPr="002C422A">
                    <w:rPr>
                      <w:rFonts w:eastAsia="Times New Roman"/>
                      <w:color w:val="000000"/>
                      <w:szCs w:val="24"/>
                      <w:lang w:eastAsia="lv-LV"/>
                    </w:rPr>
                    <w:t>Papildus administratīvo procedūru izmaksas nav paredzētas.</w:t>
                  </w:r>
                </w:p>
              </w:tc>
            </w:tr>
            <w:tr w:rsidR="001A6A67" w:rsidRPr="009A00D6" w14:paraId="627CB3AA" w14:textId="77777777" w:rsidTr="00ED5B69">
              <w:tc>
                <w:tcPr>
                  <w:tcW w:w="1675" w:type="pct"/>
                  <w:tcBorders>
                    <w:top w:val="outset" w:sz="6" w:space="0" w:color="414142"/>
                    <w:left w:val="outset" w:sz="6" w:space="0" w:color="414142"/>
                    <w:bottom w:val="outset" w:sz="6" w:space="0" w:color="414142"/>
                    <w:right w:val="outset" w:sz="6" w:space="0" w:color="414142"/>
                  </w:tcBorders>
                  <w:shd w:val="clear" w:color="auto" w:fill="FFFFFF"/>
                  <w:hideMark/>
                </w:tcPr>
                <w:p w14:paraId="7012F61D" w14:textId="77777777" w:rsidR="001A6A67" w:rsidRPr="009A00D6" w:rsidRDefault="001A6A67" w:rsidP="001A6A67">
                  <w:pPr>
                    <w:rPr>
                      <w:rFonts w:eastAsia="Times New Roman"/>
                      <w:color w:val="000000"/>
                      <w:szCs w:val="24"/>
                      <w:lang w:eastAsia="lv-LV"/>
                    </w:rPr>
                  </w:pPr>
                  <w:r w:rsidRPr="00586D6F">
                    <w:rPr>
                      <w:rFonts w:eastAsia="Times New Roman"/>
                      <w:color w:val="000000"/>
                      <w:szCs w:val="24"/>
                      <w:lang w:eastAsia="lv-LV"/>
                    </w:rPr>
                    <w:t>5. Ietekme uz pašvaldības funkcijām un cilvēkresursiem</w:t>
                  </w:r>
                </w:p>
              </w:tc>
              <w:tc>
                <w:tcPr>
                  <w:tcW w:w="3325" w:type="pct"/>
                  <w:tcBorders>
                    <w:top w:val="outset" w:sz="6" w:space="0" w:color="414142"/>
                    <w:left w:val="outset" w:sz="6" w:space="0" w:color="414142"/>
                    <w:bottom w:val="outset" w:sz="6" w:space="0" w:color="414142"/>
                    <w:right w:val="outset" w:sz="6" w:space="0" w:color="414142"/>
                  </w:tcBorders>
                  <w:shd w:val="clear" w:color="auto" w:fill="FFFFFF"/>
                  <w:hideMark/>
                </w:tcPr>
                <w:p w14:paraId="2278AC1A" w14:textId="77777777" w:rsidR="001A6A67" w:rsidRPr="002C422A" w:rsidRDefault="001A6A67" w:rsidP="001A6A67">
                  <w:pPr>
                    <w:rPr>
                      <w:rFonts w:eastAsia="Times New Roman"/>
                      <w:color w:val="000000"/>
                      <w:szCs w:val="24"/>
                      <w:lang w:eastAsia="lv-LV"/>
                    </w:rPr>
                  </w:pPr>
                  <w:r w:rsidRPr="00586D6F">
                    <w:rPr>
                      <w:rFonts w:eastAsia="Times New Roman"/>
                      <w:color w:val="000000"/>
                      <w:szCs w:val="24"/>
                      <w:lang w:eastAsia="lv-LV"/>
                    </w:rPr>
                    <w:t xml:space="preserve">5.1. </w:t>
                  </w:r>
                  <w:r w:rsidRPr="002C422A">
                    <w:rPr>
                      <w:rFonts w:eastAsia="Times New Roman"/>
                      <w:color w:val="000000"/>
                      <w:szCs w:val="24"/>
                      <w:lang w:eastAsia="lv-LV"/>
                    </w:rPr>
                    <w:t>Pašvaldības funkcija, kuras izpildei tiek izstrādāti noteikumi, ir gādāt par iedzīvotāju izglītību, tostarp gādāt par pirmsskolas izglītības pieejamību.</w:t>
                  </w:r>
                </w:p>
                <w:p w14:paraId="0A6F14C6" w14:textId="77777777" w:rsidR="001A6A67" w:rsidRPr="009A00D6" w:rsidRDefault="001A6A67" w:rsidP="001A6A67">
                  <w:pPr>
                    <w:rPr>
                      <w:rFonts w:eastAsia="Times New Roman"/>
                      <w:color w:val="000000"/>
                      <w:szCs w:val="24"/>
                      <w:lang w:eastAsia="lv-LV"/>
                    </w:rPr>
                  </w:pPr>
                  <w:r w:rsidRPr="002C422A">
                    <w:rPr>
                      <w:rFonts w:eastAsia="Times New Roman"/>
                      <w:color w:val="000000"/>
                      <w:szCs w:val="24"/>
                      <w:lang w:eastAsia="lv-LV"/>
                    </w:rPr>
                    <w:t>Saistošo noteikumu īstenošanai tiks iesaistīti pašvaldības cilvēkresursi. Netiks veidotas jaunas darba vietas un netiks uzlikti jauni pienākumi vai uzdevumi esošajiem darbiniekiem.</w:t>
                  </w:r>
                </w:p>
              </w:tc>
            </w:tr>
            <w:tr w:rsidR="001A6A67" w:rsidRPr="009A00D6" w14:paraId="7CADA8A1" w14:textId="77777777" w:rsidTr="00ED5B69">
              <w:tc>
                <w:tcPr>
                  <w:tcW w:w="1675" w:type="pct"/>
                  <w:tcBorders>
                    <w:top w:val="outset" w:sz="6" w:space="0" w:color="414142"/>
                    <w:left w:val="outset" w:sz="6" w:space="0" w:color="414142"/>
                    <w:bottom w:val="outset" w:sz="6" w:space="0" w:color="414142"/>
                    <w:right w:val="outset" w:sz="6" w:space="0" w:color="414142"/>
                  </w:tcBorders>
                  <w:shd w:val="clear" w:color="auto" w:fill="FFFFFF"/>
                  <w:hideMark/>
                </w:tcPr>
                <w:p w14:paraId="65056263" w14:textId="77777777" w:rsidR="001A6A67" w:rsidRPr="009A00D6" w:rsidRDefault="001A6A67" w:rsidP="001A6A67">
                  <w:pPr>
                    <w:rPr>
                      <w:rFonts w:eastAsia="Times New Roman"/>
                      <w:color w:val="000000"/>
                      <w:szCs w:val="24"/>
                      <w:lang w:eastAsia="lv-LV"/>
                    </w:rPr>
                  </w:pPr>
                  <w:r w:rsidRPr="00586D6F">
                    <w:rPr>
                      <w:rFonts w:eastAsia="Times New Roman"/>
                      <w:color w:val="000000"/>
                      <w:szCs w:val="24"/>
                      <w:lang w:eastAsia="lv-LV"/>
                    </w:rPr>
                    <w:t>6. Informācija par izpildes nodrošināšanu </w:t>
                  </w:r>
                </w:p>
              </w:tc>
              <w:tc>
                <w:tcPr>
                  <w:tcW w:w="3325" w:type="pct"/>
                  <w:tcBorders>
                    <w:top w:val="outset" w:sz="6" w:space="0" w:color="414142"/>
                    <w:left w:val="outset" w:sz="6" w:space="0" w:color="414142"/>
                    <w:bottom w:val="outset" w:sz="6" w:space="0" w:color="414142"/>
                    <w:right w:val="outset" w:sz="6" w:space="0" w:color="414142"/>
                  </w:tcBorders>
                  <w:shd w:val="clear" w:color="auto" w:fill="FFFFFF"/>
                  <w:hideMark/>
                </w:tcPr>
                <w:p w14:paraId="1A9C63CE" w14:textId="77777777" w:rsidR="001A6A67" w:rsidRPr="009A00D6" w:rsidRDefault="001A6A67" w:rsidP="001A6A67">
                  <w:pPr>
                    <w:jc w:val="both"/>
                    <w:rPr>
                      <w:rFonts w:eastAsia="Times New Roman"/>
                      <w:color w:val="000000"/>
                      <w:szCs w:val="24"/>
                      <w:lang w:eastAsia="lv-LV"/>
                    </w:rPr>
                  </w:pPr>
                  <w:r w:rsidRPr="00586D6F">
                    <w:rPr>
                      <w:rFonts w:eastAsia="Times New Roman"/>
                      <w:color w:val="000000"/>
                      <w:szCs w:val="24"/>
                      <w:lang w:eastAsia="lv-LV"/>
                    </w:rPr>
                    <w:t>6.1. Saistošo noteikumu izpildē nav paredzēts izveidot jaunu institūciju. </w:t>
                  </w:r>
                </w:p>
              </w:tc>
            </w:tr>
            <w:tr w:rsidR="001A6A67" w:rsidRPr="009A00D6" w14:paraId="60E04140" w14:textId="77777777" w:rsidTr="00ED5B69">
              <w:tc>
                <w:tcPr>
                  <w:tcW w:w="1675" w:type="pct"/>
                  <w:tcBorders>
                    <w:top w:val="outset" w:sz="6" w:space="0" w:color="414142"/>
                    <w:left w:val="outset" w:sz="6" w:space="0" w:color="414142"/>
                    <w:bottom w:val="outset" w:sz="6" w:space="0" w:color="414142"/>
                    <w:right w:val="outset" w:sz="6" w:space="0" w:color="414142"/>
                  </w:tcBorders>
                  <w:shd w:val="clear" w:color="auto" w:fill="FFFFFF"/>
                  <w:hideMark/>
                </w:tcPr>
                <w:p w14:paraId="2D2B1DAD" w14:textId="77777777" w:rsidR="001A6A67" w:rsidRPr="009A00D6" w:rsidRDefault="001A6A67" w:rsidP="001A6A67">
                  <w:pPr>
                    <w:rPr>
                      <w:rFonts w:eastAsia="Times New Roman"/>
                      <w:color w:val="000000"/>
                      <w:szCs w:val="24"/>
                      <w:lang w:eastAsia="lv-LV"/>
                    </w:rPr>
                  </w:pPr>
                  <w:r w:rsidRPr="00586D6F">
                    <w:rPr>
                      <w:rFonts w:eastAsia="Times New Roman"/>
                      <w:color w:val="000000"/>
                      <w:szCs w:val="24"/>
                      <w:lang w:eastAsia="lv-LV"/>
                    </w:rPr>
                    <w:t>7. Prasību un izmaksu samērīgums pret ieguvumiem, ko sniedz mērķa sasniegšana </w:t>
                  </w:r>
                </w:p>
              </w:tc>
              <w:tc>
                <w:tcPr>
                  <w:tcW w:w="3325" w:type="pct"/>
                  <w:tcBorders>
                    <w:top w:val="outset" w:sz="6" w:space="0" w:color="414142"/>
                    <w:left w:val="outset" w:sz="6" w:space="0" w:color="414142"/>
                    <w:bottom w:val="outset" w:sz="6" w:space="0" w:color="414142"/>
                    <w:right w:val="outset" w:sz="6" w:space="0" w:color="414142"/>
                  </w:tcBorders>
                  <w:shd w:val="clear" w:color="auto" w:fill="FFFFFF"/>
                  <w:hideMark/>
                </w:tcPr>
                <w:p w14:paraId="6A1E52FB" w14:textId="77777777" w:rsidR="001A6A67" w:rsidRPr="002C422A" w:rsidRDefault="001A6A67" w:rsidP="001A6A67">
                  <w:pPr>
                    <w:rPr>
                      <w:rFonts w:eastAsia="Times New Roman"/>
                      <w:color w:val="000000"/>
                      <w:lang w:eastAsia="lv-LV"/>
                    </w:rPr>
                  </w:pPr>
                  <w:r w:rsidRPr="00586D6F">
                    <w:rPr>
                      <w:rFonts w:eastAsia="Times New Roman"/>
                      <w:color w:val="000000"/>
                      <w:szCs w:val="24"/>
                      <w:lang w:eastAsia="lv-LV"/>
                    </w:rPr>
                    <w:t xml:space="preserve">7.1. </w:t>
                  </w:r>
                  <w:r w:rsidRPr="002C422A">
                    <w:rPr>
                      <w:rFonts w:eastAsia="Times New Roman"/>
                      <w:color w:val="000000"/>
                      <w:lang w:eastAsia="lv-LV"/>
                    </w:rPr>
                    <w:t>Saistošo noteikumu izpildei jaunu institūciju izveide, esošo likvidācija vai reorganizācija nav paredzēta.</w:t>
                  </w:r>
                </w:p>
                <w:p w14:paraId="28625EEC" w14:textId="77777777" w:rsidR="001A6A67" w:rsidRPr="009A00D6" w:rsidRDefault="001A6A67" w:rsidP="001A6A67">
                  <w:pPr>
                    <w:rPr>
                      <w:rFonts w:eastAsia="Times New Roman"/>
                      <w:color w:val="000000"/>
                      <w:szCs w:val="24"/>
                      <w:lang w:eastAsia="lv-LV"/>
                    </w:rPr>
                  </w:pPr>
                  <w:r w:rsidRPr="002C422A">
                    <w:rPr>
                      <w:rFonts w:eastAsia="Times New Roman"/>
                      <w:color w:val="000000"/>
                      <w:szCs w:val="24"/>
                      <w:lang w:eastAsia="lv-LV"/>
                    </w:rPr>
                    <w:t>Saistošo noteikumu izpildei nav nepieciešami jauni resursi.</w:t>
                  </w:r>
                </w:p>
              </w:tc>
            </w:tr>
            <w:tr w:rsidR="001A6A67" w:rsidRPr="009A00D6" w14:paraId="57B5BF75" w14:textId="77777777" w:rsidTr="00ED5B69">
              <w:tc>
                <w:tcPr>
                  <w:tcW w:w="1675" w:type="pct"/>
                  <w:tcBorders>
                    <w:top w:val="outset" w:sz="6" w:space="0" w:color="414142"/>
                    <w:left w:val="outset" w:sz="6" w:space="0" w:color="414142"/>
                    <w:bottom w:val="outset" w:sz="6" w:space="0" w:color="414142"/>
                    <w:right w:val="outset" w:sz="6" w:space="0" w:color="414142"/>
                  </w:tcBorders>
                  <w:shd w:val="clear" w:color="auto" w:fill="FFFFFF"/>
                </w:tcPr>
                <w:p w14:paraId="163412F6" w14:textId="77777777" w:rsidR="001A6A67" w:rsidRPr="00586D6F" w:rsidRDefault="001A6A67" w:rsidP="001A6A67">
                  <w:pPr>
                    <w:rPr>
                      <w:rFonts w:eastAsia="Times New Roman"/>
                      <w:color w:val="000000"/>
                      <w:szCs w:val="24"/>
                      <w:lang w:eastAsia="lv-LV"/>
                    </w:rPr>
                  </w:pPr>
                  <w:r w:rsidRPr="00586D6F">
                    <w:rPr>
                      <w:rFonts w:eastAsia="Times New Roman"/>
                      <w:color w:val="000000"/>
                      <w:szCs w:val="24"/>
                      <w:lang w:eastAsia="lv-LV"/>
                    </w:rPr>
                    <w:t>8. Izstrādes gaitā veiktās konsultācijas ar privātpersonām un institūcijām </w:t>
                  </w:r>
                </w:p>
              </w:tc>
              <w:tc>
                <w:tcPr>
                  <w:tcW w:w="3325" w:type="pct"/>
                  <w:tcBorders>
                    <w:top w:val="outset" w:sz="6" w:space="0" w:color="414142"/>
                    <w:left w:val="outset" w:sz="6" w:space="0" w:color="414142"/>
                    <w:bottom w:val="outset" w:sz="6" w:space="0" w:color="414142"/>
                    <w:right w:val="outset" w:sz="6" w:space="0" w:color="414142"/>
                  </w:tcBorders>
                  <w:shd w:val="clear" w:color="auto" w:fill="FFFFFF"/>
                </w:tcPr>
                <w:p w14:paraId="66C8319E" w14:textId="77777777" w:rsidR="001A6A67" w:rsidRPr="00586D6F" w:rsidRDefault="001A6A67" w:rsidP="001A6A67">
                  <w:pPr>
                    <w:rPr>
                      <w:rFonts w:eastAsia="Times New Roman"/>
                      <w:color w:val="000000"/>
                      <w:szCs w:val="24"/>
                      <w:lang w:eastAsia="lv-LV"/>
                    </w:rPr>
                  </w:pPr>
                  <w:r w:rsidRPr="00586D6F">
                    <w:rPr>
                      <w:rFonts w:eastAsia="Times New Roman"/>
                      <w:color w:val="000000"/>
                      <w:szCs w:val="24"/>
                      <w:lang w:eastAsia="lv-LV"/>
                    </w:rPr>
                    <w:t xml:space="preserve">8.1. Saistošo noteikumu projekts un tam pievienotais paskaidrojuma raksts </w:t>
                  </w:r>
                  <w:r w:rsidRPr="002C422A">
                    <w:rPr>
                      <w:rFonts w:eastAsia="Times New Roman"/>
                      <w:color w:val="000000"/>
                      <w:szCs w:val="24"/>
                      <w:highlight w:val="yellow"/>
                      <w:lang w:eastAsia="lv-LV"/>
                    </w:rPr>
                    <w:t>__</w:t>
                  </w:r>
                  <w:r w:rsidRPr="00586D6F">
                    <w:rPr>
                      <w:rFonts w:eastAsia="Times New Roman"/>
                      <w:color w:val="000000"/>
                      <w:szCs w:val="24"/>
                      <w:highlight w:val="yellow"/>
                      <w:lang w:eastAsia="lv-LV"/>
                    </w:rPr>
                    <w:t>.02.</w:t>
                  </w:r>
                  <w:r w:rsidRPr="002C422A">
                    <w:rPr>
                      <w:rFonts w:eastAsia="Times New Roman"/>
                      <w:color w:val="000000"/>
                      <w:szCs w:val="24"/>
                      <w:highlight w:val="yellow"/>
                      <w:lang w:eastAsia="lv-LV"/>
                    </w:rPr>
                    <w:t>2024</w:t>
                  </w:r>
                  <w:r w:rsidRPr="00586D6F">
                    <w:rPr>
                      <w:rFonts w:eastAsia="Times New Roman"/>
                      <w:color w:val="000000"/>
                      <w:szCs w:val="24"/>
                      <w:lang w:eastAsia="lv-LV"/>
                    </w:rPr>
                    <w:t xml:space="preserve">. publicēts pašvaldības oficiālajā tīmekļvietnē </w:t>
                  </w:r>
                  <w:hyperlink r:id="rId17" w:history="1">
                    <w:r w:rsidRPr="00586D6F">
                      <w:rPr>
                        <w:rStyle w:val="Hyperlink"/>
                        <w:rFonts w:eastAsia="Times New Roman"/>
                        <w:szCs w:val="24"/>
                        <w:lang w:eastAsia="lv-LV"/>
                      </w:rPr>
                      <w:t>www.</w:t>
                    </w:r>
                    <w:r w:rsidRPr="00F72F97">
                      <w:rPr>
                        <w:rStyle w:val="Hyperlink"/>
                        <w:rFonts w:eastAsia="Times New Roman"/>
                        <w:szCs w:val="24"/>
                        <w:lang w:eastAsia="lv-LV"/>
                      </w:rPr>
                      <w:t>kekava</w:t>
                    </w:r>
                    <w:r w:rsidRPr="00586D6F">
                      <w:rPr>
                        <w:rStyle w:val="Hyperlink"/>
                        <w:rFonts w:eastAsia="Times New Roman"/>
                        <w:szCs w:val="24"/>
                        <w:lang w:eastAsia="lv-LV"/>
                      </w:rPr>
                      <w:t>.lv</w:t>
                    </w:r>
                  </w:hyperlink>
                  <w:r>
                    <w:rPr>
                      <w:rFonts w:eastAsia="Times New Roman"/>
                      <w:color w:val="000000"/>
                      <w:szCs w:val="24"/>
                      <w:lang w:eastAsia="lv-LV"/>
                    </w:rPr>
                    <w:t xml:space="preserve"> </w:t>
                  </w:r>
                  <w:r w:rsidRPr="00586D6F">
                    <w:rPr>
                      <w:rFonts w:eastAsia="Times New Roman"/>
                      <w:color w:val="000000"/>
                      <w:szCs w:val="24"/>
                      <w:lang w:eastAsia="lv-LV"/>
                    </w:rPr>
                    <w:t xml:space="preserve">sabiedrības viedokļa noskaidrošanai, paredzot termiņu viedokļu sniegšanai līdz </w:t>
                  </w:r>
                  <w:r w:rsidRPr="002C422A">
                    <w:rPr>
                      <w:rFonts w:eastAsia="Times New Roman"/>
                      <w:color w:val="000000"/>
                      <w:szCs w:val="24"/>
                      <w:highlight w:val="yellow"/>
                      <w:lang w:eastAsia="lv-LV"/>
                    </w:rPr>
                    <w:t>__</w:t>
                  </w:r>
                  <w:r w:rsidRPr="00586D6F">
                    <w:rPr>
                      <w:rFonts w:eastAsia="Times New Roman"/>
                      <w:color w:val="000000"/>
                      <w:szCs w:val="24"/>
                      <w:highlight w:val="yellow"/>
                      <w:lang w:eastAsia="lv-LV"/>
                    </w:rPr>
                    <w:t>.</w:t>
                  </w:r>
                  <w:r w:rsidRPr="002C422A">
                    <w:rPr>
                      <w:rFonts w:eastAsia="Times New Roman"/>
                      <w:color w:val="000000"/>
                      <w:szCs w:val="24"/>
                      <w:highlight w:val="yellow"/>
                      <w:lang w:eastAsia="lv-LV"/>
                    </w:rPr>
                    <w:t>__</w:t>
                  </w:r>
                  <w:r w:rsidRPr="00586D6F">
                    <w:rPr>
                      <w:rFonts w:eastAsia="Times New Roman"/>
                      <w:color w:val="000000"/>
                      <w:szCs w:val="24"/>
                      <w:highlight w:val="yellow"/>
                      <w:lang w:eastAsia="lv-LV"/>
                    </w:rPr>
                    <w:t>.202</w:t>
                  </w:r>
                  <w:r w:rsidRPr="002C422A">
                    <w:rPr>
                      <w:rFonts w:eastAsia="Times New Roman"/>
                      <w:color w:val="000000"/>
                      <w:szCs w:val="24"/>
                      <w:highlight w:val="yellow"/>
                      <w:lang w:eastAsia="lv-LV"/>
                    </w:rPr>
                    <w:t>4</w:t>
                  </w:r>
                  <w:r w:rsidRPr="00586D6F">
                    <w:rPr>
                      <w:rFonts w:eastAsia="Times New Roman"/>
                      <w:color w:val="000000"/>
                      <w:szCs w:val="24"/>
                      <w:highlight w:val="yellow"/>
                      <w:lang w:eastAsia="lv-LV"/>
                    </w:rPr>
                    <w:t>.</w:t>
                  </w:r>
                </w:p>
                <w:p w14:paraId="29247AD4" w14:textId="77777777" w:rsidR="001A6A67" w:rsidRPr="00586D6F" w:rsidRDefault="001A6A67" w:rsidP="001A6A67">
                  <w:pPr>
                    <w:rPr>
                      <w:rFonts w:eastAsia="Times New Roman"/>
                      <w:color w:val="000000"/>
                      <w:szCs w:val="24"/>
                      <w:lang w:eastAsia="lv-LV"/>
                    </w:rPr>
                  </w:pPr>
                  <w:r w:rsidRPr="00586D6F">
                    <w:rPr>
                      <w:rFonts w:eastAsia="Times New Roman"/>
                      <w:color w:val="000000"/>
                      <w:szCs w:val="24"/>
                      <w:lang w:eastAsia="lv-LV"/>
                    </w:rPr>
                    <w:t>8.2. Saņemtos viedokļus par saistošo noteikumu projektu pašvaldība apkopos (apkopojumā norādot iesniedzējus, vērā ņemtos viedokļus, vērā neņemtos viedokļus, pamatojumu) un atspoguļos šajā paskaidrojuma rakstā.</w:t>
                  </w:r>
                </w:p>
                <w:p w14:paraId="7788D73A" w14:textId="77777777" w:rsidR="001A6A67" w:rsidRPr="009A00D6" w:rsidRDefault="001A6A67" w:rsidP="001A6A67">
                  <w:pPr>
                    <w:rPr>
                      <w:rFonts w:eastAsia="Times New Roman"/>
                      <w:color w:val="000000"/>
                      <w:szCs w:val="24"/>
                      <w:lang w:eastAsia="lv-LV"/>
                    </w:rPr>
                  </w:pPr>
                </w:p>
              </w:tc>
            </w:tr>
          </w:tbl>
          <w:p w14:paraId="5EFDB997" w14:textId="77777777" w:rsidR="00F8040C" w:rsidRPr="009A00D6" w:rsidRDefault="00F8040C" w:rsidP="00246849">
            <w:pPr>
              <w:jc w:val="center"/>
              <w:rPr>
                <w:b/>
                <w:color w:val="000000"/>
                <w:szCs w:val="24"/>
              </w:rPr>
            </w:pPr>
          </w:p>
          <w:p w14:paraId="41E701F7" w14:textId="77777777" w:rsidR="00F8040C" w:rsidRPr="009A00D6" w:rsidRDefault="00F8040C" w:rsidP="00246849">
            <w:pPr>
              <w:jc w:val="right"/>
              <w:rPr>
                <w:rFonts w:ascii="Arial" w:eastAsia="Times New Roman" w:hAnsi="Arial" w:cs="Arial"/>
                <w:color w:val="414142"/>
                <w:szCs w:val="24"/>
                <w:lang w:eastAsia="lv-LV"/>
              </w:rPr>
            </w:pPr>
          </w:p>
          <w:p w14:paraId="56433E64" w14:textId="77777777" w:rsidR="00F8040C" w:rsidRDefault="00F8040C" w:rsidP="00246849">
            <w:pPr>
              <w:jc w:val="right"/>
              <w:rPr>
                <w:rFonts w:ascii="Arial" w:eastAsia="Times New Roman" w:hAnsi="Arial" w:cs="Arial"/>
                <w:color w:val="414142"/>
                <w:sz w:val="20"/>
                <w:szCs w:val="20"/>
                <w:lang w:eastAsia="lv-LV"/>
              </w:rPr>
            </w:pPr>
          </w:p>
        </w:tc>
      </w:tr>
    </w:tbl>
    <w:p w14:paraId="37D06BEE" w14:textId="77777777" w:rsidR="00F8040C" w:rsidRPr="007F3851" w:rsidRDefault="00F8040C" w:rsidP="00F8040C">
      <w:pPr>
        <w:rPr>
          <w:szCs w:val="24"/>
        </w:rPr>
      </w:pPr>
      <w:r>
        <w:rPr>
          <w:szCs w:val="24"/>
        </w:rPr>
        <w:lastRenderedPageBreak/>
        <w:t>D</w:t>
      </w:r>
      <w:r w:rsidRPr="007F3851">
        <w:rPr>
          <w:szCs w:val="24"/>
        </w:rPr>
        <w:t>omes priekšsēdētāj</w:t>
      </w:r>
      <w:r>
        <w:rPr>
          <w:szCs w:val="24"/>
        </w:rPr>
        <w:t>s</w:t>
      </w:r>
      <w:r w:rsidRPr="007F3851">
        <w:rPr>
          <w:szCs w:val="24"/>
        </w:rPr>
        <w:tab/>
      </w:r>
      <w:r>
        <w:rPr>
          <w:sz w:val="20"/>
          <w:szCs w:val="20"/>
        </w:rPr>
        <w:tab/>
      </w:r>
      <w:r>
        <w:rPr>
          <w:rFonts w:eastAsia="Times New Roman"/>
          <w:szCs w:val="20"/>
        </w:rPr>
        <w:t>(PARAKSTS*)</w:t>
      </w:r>
      <w:r>
        <w:rPr>
          <w:szCs w:val="24"/>
        </w:rPr>
        <w:t xml:space="preserve">         </w:t>
      </w:r>
      <w:proofErr w:type="spellStart"/>
      <w:r>
        <w:rPr>
          <w:szCs w:val="24"/>
        </w:rPr>
        <w:t>J.Žilko</w:t>
      </w:r>
      <w:proofErr w:type="spellEnd"/>
      <w:r w:rsidRPr="007F3851">
        <w:rPr>
          <w:szCs w:val="24"/>
        </w:rPr>
        <w:t xml:space="preserve"> </w:t>
      </w:r>
    </w:p>
    <w:sectPr w:rsidR="00F8040C" w:rsidRPr="007F3851" w:rsidSect="005D6DC5">
      <w:footerReference w:type="even" r:id="rId18"/>
      <w:footerReference w:type="default" r:id="rId19"/>
      <w:headerReference w:type="first" r:id="rId20"/>
      <w:footerReference w:type="first" r:id="rId21"/>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2FAE3" w14:textId="77777777" w:rsidR="005D6DC5" w:rsidRDefault="005D6DC5" w:rsidP="001D793B">
      <w:r>
        <w:separator/>
      </w:r>
    </w:p>
  </w:endnote>
  <w:endnote w:type="continuationSeparator" w:id="0">
    <w:p w14:paraId="2CE6A0A0" w14:textId="77777777" w:rsidR="005D6DC5" w:rsidRDefault="005D6DC5"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AA4" w14:textId="77777777" w:rsidR="00ED7B75" w:rsidRDefault="00ED7B75" w:rsidP="002D6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45E9E601" w14:textId="77777777" w:rsidR="00332642" w:rsidRDefault="00332642" w:rsidP="00332642">
    <w:pPr>
      <w:rPr>
        <w:b/>
        <w:sz w:val="20"/>
        <w:szCs w:val="20"/>
        <w:lang w:eastAsia="lv-LV"/>
      </w:rPr>
    </w:pPr>
    <w:r w:rsidRPr="0008709D">
      <w:rPr>
        <w:b/>
        <w:sz w:val="20"/>
        <w:szCs w:val="20"/>
        <w:lang w:eastAsia="lv-LV"/>
      </w:rPr>
      <w:t xml:space="preserve">*ŠIS  DOKUMENTS  IR  ELEKTRONISKI  PARAKSTĪTS  AR  </w:t>
    </w:r>
  </w:p>
  <w:p w14:paraId="392981EA" w14:textId="77777777" w:rsidR="00332642" w:rsidRPr="00E6546F" w:rsidRDefault="00332642" w:rsidP="00332642">
    <w:r w:rsidRPr="0008709D">
      <w:rPr>
        <w:b/>
        <w:sz w:val="20"/>
        <w:szCs w:val="20"/>
        <w:lang w:eastAsia="lv-LV"/>
      </w:rPr>
      <w:t>DROŠU ELEKTRONISKO  PARAKSTU  UN  SATUR  LAIKA  ZĪMOGU.</w:t>
    </w:r>
  </w:p>
  <w:p w14:paraId="00723C5A" w14:textId="77777777" w:rsidR="00ED7B75" w:rsidRDefault="00ED7B75" w:rsidP="002D67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411" w14:textId="77777777" w:rsidR="00332642" w:rsidRDefault="0059457F" w:rsidP="0059457F">
    <w:pPr>
      <w:rPr>
        <w:b/>
        <w:sz w:val="20"/>
        <w:szCs w:val="20"/>
        <w:lang w:eastAsia="lv-LV"/>
      </w:rPr>
    </w:pPr>
    <w:bookmarkStart w:id="4" w:name="_Hlk95808303"/>
    <w:r w:rsidRPr="0008709D">
      <w:rPr>
        <w:b/>
        <w:sz w:val="20"/>
        <w:szCs w:val="20"/>
        <w:lang w:eastAsia="lv-LV"/>
      </w:rPr>
      <w:t xml:space="preserve">*ŠIS  DOKUMENTS  IR  ELEKTRONISKI  PARAKSTĪTS  AR  </w:t>
    </w:r>
  </w:p>
  <w:p w14:paraId="104F1FD5" w14:textId="10772FD4" w:rsidR="0059457F" w:rsidRPr="00E6546F" w:rsidRDefault="0059457F" w:rsidP="0059457F">
    <w:r w:rsidRPr="0008709D">
      <w:rPr>
        <w:b/>
        <w:sz w:val="20"/>
        <w:szCs w:val="20"/>
        <w:lang w:eastAsia="lv-LV"/>
      </w:rPr>
      <w:t>DROŠU ELEKTRONISKO  PARAKSTU  UN  SATUR  LAIKA  ZĪMOGU.</w:t>
    </w:r>
  </w:p>
  <w:bookmarkEnd w:id="4"/>
  <w:p w14:paraId="183D8BEF" w14:textId="77777777" w:rsidR="0059457F" w:rsidRDefault="0059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4ABAB" w14:textId="77777777" w:rsidR="005D6DC5" w:rsidRDefault="005D6DC5" w:rsidP="001D793B">
      <w:r>
        <w:separator/>
      </w:r>
    </w:p>
  </w:footnote>
  <w:footnote w:type="continuationSeparator" w:id="0">
    <w:p w14:paraId="0B2FF8D2" w14:textId="77777777" w:rsidR="005D6DC5" w:rsidRDefault="005D6DC5"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77777777"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pagasts, Ķekavas novads, LV-2123,</w:t>
    </w:r>
  </w:p>
  <w:p w14:paraId="3CBB96F9" w14:textId="77777777" w:rsidR="00ED7B75" w:rsidRDefault="00ED7B75" w:rsidP="00E12479">
    <w:pPr>
      <w:ind w:left="1843" w:right="991"/>
      <w:jc w:val="center"/>
      <w:rPr>
        <w:sz w:val="20"/>
      </w:rPr>
    </w:pPr>
    <w:r>
      <w:rPr>
        <w:sz w:val="20"/>
      </w:rPr>
      <w:t xml:space="preserve">tālrunis 67935803, 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524"/>
    <w:multiLevelType w:val="multilevel"/>
    <w:tmpl w:val="BFF4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503FB2"/>
    <w:multiLevelType w:val="hybridMultilevel"/>
    <w:tmpl w:val="063C8434"/>
    <w:lvl w:ilvl="0" w:tplc="FFFFFFFF">
      <w:start w:val="8"/>
      <w:numFmt w:val="upperRoman"/>
      <w:lvlText w:val="%1."/>
      <w:lvlJc w:val="left"/>
      <w:pPr>
        <w:ind w:left="2007" w:hanging="720"/>
      </w:pPr>
    </w:lvl>
    <w:lvl w:ilvl="1" w:tplc="FFFFFFFF">
      <w:start w:val="1"/>
      <w:numFmt w:val="lowerLetter"/>
      <w:lvlText w:val="%2."/>
      <w:lvlJc w:val="left"/>
      <w:pPr>
        <w:ind w:left="2367" w:hanging="360"/>
      </w:pPr>
    </w:lvl>
    <w:lvl w:ilvl="2" w:tplc="FFFFFFFF">
      <w:start w:val="1"/>
      <w:numFmt w:val="lowerRoman"/>
      <w:lvlText w:val="%3."/>
      <w:lvlJc w:val="right"/>
      <w:pPr>
        <w:ind w:left="3087" w:hanging="180"/>
      </w:pPr>
    </w:lvl>
    <w:lvl w:ilvl="3" w:tplc="FFFFFFFF">
      <w:start w:val="1"/>
      <w:numFmt w:val="decimal"/>
      <w:lvlText w:val="%4."/>
      <w:lvlJc w:val="left"/>
      <w:pPr>
        <w:ind w:left="3807" w:hanging="360"/>
      </w:pPr>
    </w:lvl>
    <w:lvl w:ilvl="4" w:tplc="FFFFFFFF">
      <w:start w:val="1"/>
      <w:numFmt w:val="lowerLetter"/>
      <w:lvlText w:val="%5."/>
      <w:lvlJc w:val="left"/>
      <w:pPr>
        <w:ind w:left="4527" w:hanging="360"/>
      </w:pPr>
    </w:lvl>
    <w:lvl w:ilvl="5" w:tplc="FFFFFFFF">
      <w:start w:val="1"/>
      <w:numFmt w:val="lowerRoman"/>
      <w:lvlText w:val="%6."/>
      <w:lvlJc w:val="right"/>
      <w:pPr>
        <w:ind w:left="5247" w:hanging="180"/>
      </w:pPr>
    </w:lvl>
    <w:lvl w:ilvl="6" w:tplc="FFFFFFFF">
      <w:start w:val="1"/>
      <w:numFmt w:val="decimal"/>
      <w:lvlText w:val="%7."/>
      <w:lvlJc w:val="left"/>
      <w:pPr>
        <w:ind w:left="5967" w:hanging="360"/>
      </w:pPr>
    </w:lvl>
    <w:lvl w:ilvl="7" w:tplc="FFFFFFFF">
      <w:start w:val="1"/>
      <w:numFmt w:val="lowerLetter"/>
      <w:lvlText w:val="%8."/>
      <w:lvlJc w:val="left"/>
      <w:pPr>
        <w:ind w:left="6687" w:hanging="360"/>
      </w:pPr>
    </w:lvl>
    <w:lvl w:ilvl="8" w:tplc="FFFFFFFF">
      <w:start w:val="1"/>
      <w:numFmt w:val="lowerRoman"/>
      <w:lvlText w:val="%9."/>
      <w:lvlJc w:val="right"/>
      <w:pPr>
        <w:ind w:left="7407" w:hanging="180"/>
      </w:pPr>
    </w:lvl>
  </w:abstractNum>
  <w:abstractNum w:abstractNumId="4"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4C1A4DB9"/>
    <w:multiLevelType w:val="multilevel"/>
    <w:tmpl w:val="0472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EB4B65"/>
    <w:multiLevelType w:val="multilevel"/>
    <w:tmpl w:val="4D5A097C"/>
    <w:lvl w:ilvl="0">
      <w:start w:val="19"/>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183337">
    <w:abstractNumId w:val="6"/>
  </w:num>
  <w:num w:numId="2" w16cid:durableId="11227429">
    <w:abstractNumId w:val="9"/>
  </w:num>
  <w:num w:numId="3" w16cid:durableId="1222516606">
    <w:abstractNumId w:val="8"/>
  </w:num>
  <w:num w:numId="4" w16cid:durableId="1027607901">
    <w:abstractNumId w:val="4"/>
  </w:num>
  <w:num w:numId="5" w16cid:durableId="1561944804">
    <w:abstractNumId w:val="7"/>
  </w:num>
  <w:num w:numId="6" w16cid:durableId="1569724825">
    <w:abstractNumId w:val="2"/>
  </w:num>
  <w:num w:numId="7" w16cid:durableId="1001809885">
    <w:abstractNumId w:val="1"/>
  </w:num>
  <w:num w:numId="8" w16cid:durableId="1103069040">
    <w:abstractNumId w:val="10"/>
  </w:num>
  <w:num w:numId="9" w16cid:durableId="49395764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7376816">
    <w:abstractNumId w:val="5"/>
  </w:num>
  <w:num w:numId="11" w16cid:durableId="261307486">
    <w:abstractNumId w:val="11"/>
  </w:num>
  <w:num w:numId="12" w16cid:durableId="177251284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053DA"/>
    <w:rsid w:val="000252B7"/>
    <w:rsid w:val="00052160"/>
    <w:rsid w:val="00055D49"/>
    <w:rsid w:val="00072F4F"/>
    <w:rsid w:val="00081811"/>
    <w:rsid w:val="0008338B"/>
    <w:rsid w:val="0008709D"/>
    <w:rsid w:val="000933B1"/>
    <w:rsid w:val="000E6E28"/>
    <w:rsid w:val="000F33BA"/>
    <w:rsid w:val="00107595"/>
    <w:rsid w:val="001271E9"/>
    <w:rsid w:val="00140052"/>
    <w:rsid w:val="001537E8"/>
    <w:rsid w:val="00161C35"/>
    <w:rsid w:val="00170607"/>
    <w:rsid w:val="001759D6"/>
    <w:rsid w:val="00177C26"/>
    <w:rsid w:val="00192A81"/>
    <w:rsid w:val="001A2F91"/>
    <w:rsid w:val="001A59FD"/>
    <w:rsid w:val="001A6130"/>
    <w:rsid w:val="001A6A67"/>
    <w:rsid w:val="001B221C"/>
    <w:rsid w:val="001C504B"/>
    <w:rsid w:val="001C6373"/>
    <w:rsid w:val="001C6B68"/>
    <w:rsid w:val="001D0DC0"/>
    <w:rsid w:val="001D4F86"/>
    <w:rsid w:val="001D6FF7"/>
    <w:rsid w:val="001D793B"/>
    <w:rsid w:val="001E3FDA"/>
    <w:rsid w:val="001E43F7"/>
    <w:rsid w:val="0020665C"/>
    <w:rsid w:val="0023134C"/>
    <w:rsid w:val="00234071"/>
    <w:rsid w:val="0023672E"/>
    <w:rsid w:val="00236C03"/>
    <w:rsid w:val="002434C7"/>
    <w:rsid w:val="002478FD"/>
    <w:rsid w:val="002666BF"/>
    <w:rsid w:val="00280E5A"/>
    <w:rsid w:val="0028392E"/>
    <w:rsid w:val="002A64C0"/>
    <w:rsid w:val="002C5511"/>
    <w:rsid w:val="002C701D"/>
    <w:rsid w:val="002D0D5F"/>
    <w:rsid w:val="002D3D05"/>
    <w:rsid w:val="002D67DE"/>
    <w:rsid w:val="002E4217"/>
    <w:rsid w:val="002E42A4"/>
    <w:rsid w:val="00301E4E"/>
    <w:rsid w:val="00307611"/>
    <w:rsid w:val="00312FCF"/>
    <w:rsid w:val="0031560F"/>
    <w:rsid w:val="00323461"/>
    <w:rsid w:val="00331DA8"/>
    <w:rsid w:val="00332642"/>
    <w:rsid w:val="003419B6"/>
    <w:rsid w:val="00367D8D"/>
    <w:rsid w:val="00373663"/>
    <w:rsid w:val="00382CFB"/>
    <w:rsid w:val="0039621F"/>
    <w:rsid w:val="00396A5C"/>
    <w:rsid w:val="003D75F1"/>
    <w:rsid w:val="003F0AD6"/>
    <w:rsid w:val="003F36E2"/>
    <w:rsid w:val="003F4945"/>
    <w:rsid w:val="003F5BBA"/>
    <w:rsid w:val="00406D8C"/>
    <w:rsid w:val="0042237E"/>
    <w:rsid w:val="0043323C"/>
    <w:rsid w:val="004400C5"/>
    <w:rsid w:val="00462E19"/>
    <w:rsid w:val="00464494"/>
    <w:rsid w:val="00472145"/>
    <w:rsid w:val="00474C2B"/>
    <w:rsid w:val="004803FA"/>
    <w:rsid w:val="00482EFA"/>
    <w:rsid w:val="004B4695"/>
    <w:rsid w:val="004C2ABD"/>
    <w:rsid w:val="004D016F"/>
    <w:rsid w:val="004D2054"/>
    <w:rsid w:val="004D49FA"/>
    <w:rsid w:val="004E357D"/>
    <w:rsid w:val="004E7305"/>
    <w:rsid w:val="004F28B6"/>
    <w:rsid w:val="00500FE0"/>
    <w:rsid w:val="00506F72"/>
    <w:rsid w:val="005121BF"/>
    <w:rsid w:val="0053384A"/>
    <w:rsid w:val="00536267"/>
    <w:rsid w:val="00536825"/>
    <w:rsid w:val="00553415"/>
    <w:rsid w:val="0056775F"/>
    <w:rsid w:val="00574020"/>
    <w:rsid w:val="00577441"/>
    <w:rsid w:val="005858D8"/>
    <w:rsid w:val="0059457F"/>
    <w:rsid w:val="005A6A12"/>
    <w:rsid w:val="005C5216"/>
    <w:rsid w:val="005D0252"/>
    <w:rsid w:val="005D0E26"/>
    <w:rsid w:val="005D6DC5"/>
    <w:rsid w:val="005E0ADE"/>
    <w:rsid w:val="00610C40"/>
    <w:rsid w:val="00613CEC"/>
    <w:rsid w:val="00616388"/>
    <w:rsid w:val="006240E3"/>
    <w:rsid w:val="00630027"/>
    <w:rsid w:val="00631FCF"/>
    <w:rsid w:val="0063230C"/>
    <w:rsid w:val="00633D99"/>
    <w:rsid w:val="00634854"/>
    <w:rsid w:val="00644B0F"/>
    <w:rsid w:val="0065275C"/>
    <w:rsid w:val="0069514D"/>
    <w:rsid w:val="00696118"/>
    <w:rsid w:val="006A2A5C"/>
    <w:rsid w:val="006B5A43"/>
    <w:rsid w:val="006B7A06"/>
    <w:rsid w:val="006C214E"/>
    <w:rsid w:val="006C4724"/>
    <w:rsid w:val="006C4CC0"/>
    <w:rsid w:val="006D2240"/>
    <w:rsid w:val="006D76B7"/>
    <w:rsid w:val="006E1140"/>
    <w:rsid w:val="006F0F71"/>
    <w:rsid w:val="006F6AB5"/>
    <w:rsid w:val="007061BD"/>
    <w:rsid w:val="00722D46"/>
    <w:rsid w:val="0073159C"/>
    <w:rsid w:val="00732347"/>
    <w:rsid w:val="00733954"/>
    <w:rsid w:val="0078573F"/>
    <w:rsid w:val="007910E0"/>
    <w:rsid w:val="00791BD0"/>
    <w:rsid w:val="007A076F"/>
    <w:rsid w:val="007B0774"/>
    <w:rsid w:val="007B38F0"/>
    <w:rsid w:val="007C38D8"/>
    <w:rsid w:val="007D6C80"/>
    <w:rsid w:val="007E2DC3"/>
    <w:rsid w:val="007E7AAF"/>
    <w:rsid w:val="007F54BD"/>
    <w:rsid w:val="00810F37"/>
    <w:rsid w:val="00820A37"/>
    <w:rsid w:val="00853092"/>
    <w:rsid w:val="0085555D"/>
    <w:rsid w:val="008573AE"/>
    <w:rsid w:val="00880EB5"/>
    <w:rsid w:val="00892CCA"/>
    <w:rsid w:val="008B28B0"/>
    <w:rsid w:val="008C019E"/>
    <w:rsid w:val="008C03D0"/>
    <w:rsid w:val="008D413B"/>
    <w:rsid w:val="008F0994"/>
    <w:rsid w:val="008F2909"/>
    <w:rsid w:val="008F788C"/>
    <w:rsid w:val="00901076"/>
    <w:rsid w:val="00907B4B"/>
    <w:rsid w:val="00910905"/>
    <w:rsid w:val="009163DC"/>
    <w:rsid w:val="00931E18"/>
    <w:rsid w:val="00932DF2"/>
    <w:rsid w:val="00936FFF"/>
    <w:rsid w:val="0094338F"/>
    <w:rsid w:val="00944C32"/>
    <w:rsid w:val="009544BC"/>
    <w:rsid w:val="00955DD0"/>
    <w:rsid w:val="00961EFA"/>
    <w:rsid w:val="009670D1"/>
    <w:rsid w:val="00972026"/>
    <w:rsid w:val="009745BF"/>
    <w:rsid w:val="00976352"/>
    <w:rsid w:val="00983411"/>
    <w:rsid w:val="00984571"/>
    <w:rsid w:val="009A4E05"/>
    <w:rsid w:val="009A74DF"/>
    <w:rsid w:val="009B505C"/>
    <w:rsid w:val="009B5A37"/>
    <w:rsid w:val="009E3EA2"/>
    <w:rsid w:val="009E5927"/>
    <w:rsid w:val="009F5861"/>
    <w:rsid w:val="00A0164B"/>
    <w:rsid w:val="00A0623D"/>
    <w:rsid w:val="00A117C5"/>
    <w:rsid w:val="00A2542D"/>
    <w:rsid w:val="00A3016A"/>
    <w:rsid w:val="00A47B2B"/>
    <w:rsid w:val="00A65CB9"/>
    <w:rsid w:val="00A66087"/>
    <w:rsid w:val="00A73712"/>
    <w:rsid w:val="00A80119"/>
    <w:rsid w:val="00A82CFC"/>
    <w:rsid w:val="00A92760"/>
    <w:rsid w:val="00AB6EE7"/>
    <w:rsid w:val="00AC04D5"/>
    <w:rsid w:val="00AD00DD"/>
    <w:rsid w:val="00AD113D"/>
    <w:rsid w:val="00AD428D"/>
    <w:rsid w:val="00AE03F2"/>
    <w:rsid w:val="00AE0698"/>
    <w:rsid w:val="00AF6812"/>
    <w:rsid w:val="00B142DD"/>
    <w:rsid w:val="00B17469"/>
    <w:rsid w:val="00B20782"/>
    <w:rsid w:val="00B422EA"/>
    <w:rsid w:val="00B42AEE"/>
    <w:rsid w:val="00B43888"/>
    <w:rsid w:val="00B5128D"/>
    <w:rsid w:val="00B53A37"/>
    <w:rsid w:val="00B62C6B"/>
    <w:rsid w:val="00B75F7A"/>
    <w:rsid w:val="00B77AC9"/>
    <w:rsid w:val="00B81D41"/>
    <w:rsid w:val="00B87FEE"/>
    <w:rsid w:val="00BA4AFF"/>
    <w:rsid w:val="00BC6CAF"/>
    <w:rsid w:val="00BD0EF0"/>
    <w:rsid w:val="00BD5292"/>
    <w:rsid w:val="00BF3C8B"/>
    <w:rsid w:val="00C00722"/>
    <w:rsid w:val="00C07825"/>
    <w:rsid w:val="00C12E02"/>
    <w:rsid w:val="00C15ECE"/>
    <w:rsid w:val="00C37D96"/>
    <w:rsid w:val="00C416F0"/>
    <w:rsid w:val="00C436CF"/>
    <w:rsid w:val="00C64914"/>
    <w:rsid w:val="00C72113"/>
    <w:rsid w:val="00C7491C"/>
    <w:rsid w:val="00C82C75"/>
    <w:rsid w:val="00C82DCE"/>
    <w:rsid w:val="00C875F6"/>
    <w:rsid w:val="00C93783"/>
    <w:rsid w:val="00CA5E12"/>
    <w:rsid w:val="00CC796D"/>
    <w:rsid w:val="00CD2CCB"/>
    <w:rsid w:val="00D04EC3"/>
    <w:rsid w:val="00D06B99"/>
    <w:rsid w:val="00D07D30"/>
    <w:rsid w:val="00D1003B"/>
    <w:rsid w:val="00D2372D"/>
    <w:rsid w:val="00D36E7F"/>
    <w:rsid w:val="00D4647B"/>
    <w:rsid w:val="00D50EC4"/>
    <w:rsid w:val="00D62D5A"/>
    <w:rsid w:val="00DA18EC"/>
    <w:rsid w:val="00DA4DFC"/>
    <w:rsid w:val="00DB07FB"/>
    <w:rsid w:val="00DB61ED"/>
    <w:rsid w:val="00DC337A"/>
    <w:rsid w:val="00DD1E65"/>
    <w:rsid w:val="00DD7A7D"/>
    <w:rsid w:val="00DF1EE1"/>
    <w:rsid w:val="00E0396C"/>
    <w:rsid w:val="00E05E39"/>
    <w:rsid w:val="00E12479"/>
    <w:rsid w:val="00E250F6"/>
    <w:rsid w:val="00E310E7"/>
    <w:rsid w:val="00E37C3A"/>
    <w:rsid w:val="00E53B97"/>
    <w:rsid w:val="00E6546F"/>
    <w:rsid w:val="00E7440F"/>
    <w:rsid w:val="00E86FFA"/>
    <w:rsid w:val="00EA1B0A"/>
    <w:rsid w:val="00EA71C9"/>
    <w:rsid w:val="00EC15F7"/>
    <w:rsid w:val="00ED7B75"/>
    <w:rsid w:val="00EE59F5"/>
    <w:rsid w:val="00EF2A1A"/>
    <w:rsid w:val="00F0067A"/>
    <w:rsid w:val="00F13D1E"/>
    <w:rsid w:val="00F26068"/>
    <w:rsid w:val="00F639A4"/>
    <w:rsid w:val="00F7370E"/>
    <w:rsid w:val="00F76071"/>
    <w:rsid w:val="00F8040C"/>
    <w:rsid w:val="00F850B2"/>
    <w:rsid w:val="00F916C9"/>
    <w:rsid w:val="00FA159A"/>
    <w:rsid w:val="00FA1EC6"/>
    <w:rsid w:val="00FB15DD"/>
    <w:rsid w:val="00FD1530"/>
    <w:rsid w:val="00FE594B"/>
    <w:rsid w:val="00FE5E56"/>
    <w:rsid w:val="00FF0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basedOn w:val="Normal"/>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styleId="CommentReference">
    <w:name w:val="annotation reference"/>
    <w:basedOn w:val="DefaultParagraphFont"/>
    <w:semiHidden/>
    <w:unhideWhenUsed/>
    <w:rsid w:val="00DB07FB"/>
    <w:rPr>
      <w:sz w:val="16"/>
      <w:szCs w:val="16"/>
    </w:rPr>
  </w:style>
  <w:style w:type="paragraph" w:styleId="CommentText">
    <w:name w:val="annotation text"/>
    <w:basedOn w:val="Normal"/>
    <w:link w:val="CommentTextChar"/>
    <w:semiHidden/>
    <w:unhideWhenUsed/>
    <w:rsid w:val="00DB07FB"/>
    <w:rPr>
      <w:sz w:val="20"/>
      <w:szCs w:val="20"/>
    </w:rPr>
  </w:style>
  <w:style w:type="character" w:customStyle="1" w:styleId="CommentTextChar">
    <w:name w:val="Comment Text Char"/>
    <w:basedOn w:val="DefaultParagraphFont"/>
    <w:link w:val="CommentText"/>
    <w:semiHidden/>
    <w:rsid w:val="00DB07FB"/>
    <w:rPr>
      <w:lang w:eastAsia="en-US"/>
    </w:rPr>
  </w:style>
  <w:style w:type="paragraph" w:styleId="CommentSubject">
    <w:name w:val="annotation subject"/>
    <w:basedOn w:val="CommentText"/>
    <w:next w:val="CommentText"/>
    <w:link w:val="CommentSubjectChar"/>
    <w:semiHidden/>
    <w:unhideWhenUsed/>
    <w:rsid w:val="00DB07FB"/>
    <w:rPr>
      <w:b/>
      <w:bCs/>
    </w:rPr>
  </w:style>
  <w:style w:type="character" w:customStyle="1" w:styleId="CommentSubjectChar">
    <w:name w:val="Comment Subject Char"/>
    <w:basedOn w:val="CommentTextChar"/>
    <w:link w:val="CommentSubject"/>
    <w:semiHidden/>
    <w:rsid w:val="00DB07F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8037802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344408233">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889994370">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259751176">
      <w:bodyDiv w:val="1"/>
      <w:marLeft w:val="0"/>
      <w:marRight w:val="0"/>
      <w:marTop w:val="0"/>
      <w:marBottom w:val="0"/>
      <w:divBdr>
        <w:top w:val="none" w:sz="0" w:space="0" w:color="auto"/>
        <w:left w:val="none" w:sz="0" w:space="0" w:color="auto"/>
        <w:bottom w:val="none" w:sz="0" w:space="0" w:color="auto"/>
        <w:right w:val="none" w:sz="0" w:space="0" w:color="auto"/>
      </w:divBdr>
    </w:div>
    <w:div w:id="1635331044">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kalpojumi.lv/" TargetMode="External"/><Relationship Id="rId13" Type="http://schemas.openxmlformats.org/officeDocument/2006/relationships/hyperlink" Target="https://likumi.lv/ta/id/57255-par-pasvaldiba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pakalpojumi.lv/" TargetMode="External"/><Relationship Id="rId17" Type="http://schemas.openxmlformats.org/officeDocument/2006/relationships/hyperlink" Target="http://www.kekava.lv" TargetMode="External"/><Relationship Id="rId2" Type="http://schemas.openxmlformats.org/officeDocument/2006/relationships/numbering" Target="numbering.xml"/><Relationship Id="rId16" Type="http://schemas.openxmlformats.org/officeDocument/2006/relationships/hyperlink" Target="https://likumi.lv/ta/id/20243-visparejas-izglitibas-liku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kalpojumi.lv/" TargetMode="External"/><Relationship Id="rId5" Type="http://schemas.openxmlformats.org/officeDocument/2006/relationships/webSettings" Target="webSettings.xml"/><Relationship Id="rId15" Type="http://schemas.openxmlformats.org/officeDocument/2006/relationships/hyperlink" Target="https://likumi.lv/ta/id/336956-pasvaldibu-likums" TargetMode="External"/><Relationship Id="rId23" Type="http://schemas.openxmlformats.org/officeDocument/2006/relationships/theme" Target="theme/theme1.xml"/><Relationship Id="rId10" Type="http://schemas.openxmlformats.org/officeDocument/2006/relationships/hyperlink" Target="https://www.epakalpojumi.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pakalpojumi.lv/" TargetMode="External"/><Relationship Id="rId14" Type="http://schemas.openxmlformats.org/officeDocument/2006/relationships/hyperlink" Target="https://likumi.lv/ta/id/336956-pasvaldibu-likum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17900</Words>
  <Characters>10204</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28048</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Vera Kļaviņa</cp:lastModifiedBy>
  <cp:revision>4</cp:revision>
  <cp:lastPrinted>2016-12-06T06:12:00Z</cp:lastPrinted>
  <dcterms:created xsi:type="dcterms:W3CDTF">2024-02-19T12:11:00Z</dcterms:created>
  <dcterms:modified xsi:type="dcterms:W3CDTF">2024-02-19T13:19:00Z</dcterms:modified>
</cp:coreProperties>
</file>