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NET 23.3.0 -->
  <w:body>
    <w:p w:rsidR="00ED5F00" w:rsidRPr="00034F87" w14:paraId="5EB14E9E" w14:textId="3F060DF5">
      <w:pPr>
        <w:jc w:val="center"/>
        <w:rPr>
          <w:sz w:val="22"/>
          <w:szCs w:val="22"/>
          <w:lang w:val="lv-LV"/>
        </w:rPr>
      </w:pPr>
      <w:r w:rsidRPr="00034F87">
        <w:rPr>
          <w:noProof/>
          <w:lang w:val="lv-LV" w:eastAsia="lv-LV"/>
        </w:rPr>
        <mc:AlternateContent>
          <mc:Choice Requires="wps">
            <w:drawing>
              <wp:anchor distT="0" distB="0" distL="114300" distR="114300" simplePos="0" relativeHeight="251658240" behindDoc="0" locked="0" layoutInCell="1" allowOverlap="1">
                <wp:simplePos x="0" y="0"/>
                <wp:positionH relativeFrom="column">
                  <wp:posOffset>1244600</wp:posOffset>
                </wp:positionH>
                <wp:positionV relativeFrom="paragraph">
                  <wp:posOffset>-43815</wp:posOffset>
                </wp:positionV>
                <wp:extent cx="4443730" cy="819150"/>
                <wp:effectExtent l="0" t="0" r="0" b="0"/>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4443730" cy="819150"/>
                        </a:xfrm>
                        <a:prstGeom prst="rect">
                          <a:avLst/>
                        </a:prstGeom>
                        <a:noFill/>
                        <a:ln>
                          <a:noFill/>
                        </a:ln>
                      </wps:spPr>
                      <wps:txbx>
                        <w:txbxContent>
                          <w:p w:rsidR="00ED5F00" w14:textId="77777777">
                            <w:pPr>
                              <w:jc w:val="center"/>
                            </w:pPr>
                            <w:r>
                              <w:rPr>
                                <w:b/>
                                <w:color w:val="000000"/>
                                <w:sz w:val="36"/>
                              </w:rPr>
                              <w:t>RĪGAS PLĀNOŠANAS REĢIONS</w:t>
                            </w:r>
                          </w:p>
                          <w:p w:rsidR="00ED5F00" w14:textId="77777777">
                            <w:pPr>
                              <w:spacing w:line="180" w:lineRule="auto"/>
                              <w:jc w:val="center"/>
                            </w:pPr>
                          </w:p>
                          <w:p w:rsidR="00ED5F00" w:rsidRPr="00D81F51" w14:textId="77777777">
                            <w:pPr>
                              <w:jc w:val="center"/>
                              <w:rPr>
                                <w:lang w:val="lv-LV"/>
                              </w:rPr>
                            </w:pPr>
                            <w:r w:rsidRPr="00D81F51">
                              <w:rPr>
                                <w:color w:val="000000"/>
                                <w:sz w:val="16"/>
                                <w:lang w:val="lv-LV"/>
                              </w:rPr>
                              <w:t>Reģ.Nr</w:t>
                            </w:r>
                            <w:r w:rsidRPr="00D81F51">
                              <w:rPr>
                                <w:color w:val="000000"/>
                                <w:sz w:val="16"/>
                                <w:lang w:val="lv-LV"/>
                              </w:rPr>
                              <w:t xml:space="preserve">. 90002222018, Zigfrīda Annas Meierovica bulvārī 18, Rīga, LV – 1050, </w:t>
                            </w:r>
                          </w:p>
                          <w:p w:rsidR="00ED5F00" w:rsidRPr="00D81F51" w14:textId="77777777">
                            <w:pPr>
                              <w:jc w:val="center"/>
                              <w:rPr>
                                <w:lang w:val="lv-LV"/>
                              </w:rPr>
                            </w:pPr>
                            <w:r w:rsidRPr="00D81F51">
                              <w:rPr>
                                <w:color w:val="000000"/>
                                <w:sz w:val="16"/>
                                <w:lang w:val="lv-LV"/>
                              </w:rPr>
                              <w:t>tālr.: +371 67226430, fakss: +371 67226431, e-pasts: rpr@rpr.gov.lv, www.rpr.gov.lv</w:t>
                            </w:r>
                          </w:p>
                        </w:txbxContent>
                      </wps:txbx>
                      <wps:bodyPr spcFirstLastPara="1" wrap="square" lIns="91425" tIns="45700" rIns="91425" bIns="45700" anchor="t" anchorCtr="0"/>
                    </wps:wsp>
                  </a:graphicData>
                </a:graphic>
              </wp:anchor>
            </w:drawing>
          </mc:Choice>
          <mc:Fallback>
            <w:pict>
              <v:rect id="Rectangle 13" o:spid="_x0000_s1025" style="width:349.9pt;height:64.5pt;margin-top:-3.4pt;margin-left:98pt;mso-wrap-distance-bottom:0;mso-wrap-distance-left:9pt;mso-wrap-distance-right:9pt;mso-wrap-distance-top:0;mso-wrap-style:square;position:absolute;visibility:visible;v-text-anchor:top;z-index:251659264" filled="f" stroked="f">
                <v:textbox>
                  <w:txbxContent>
                    <w:p w:rsidR="00ED5F00" w14:paraId="539AA832" w14:textId="77777777">
                      <w:pPr>
                        <w:jc w:val="center"/>
                      </w:pPr>
                      <w:r>
                        <w:rPr>
                          <w:b/>
                          <w:color w:val="000000"/>
                          <w:sz w:val="36"/>
                        </w:rPr>
                        <w:t>RĪGAS PLĀNOŠANAS REĢIONS</w:t>
                      </w:r>
                    </w:p>
                    <w:p w:rsidR="00ED5F00" w14:paraId="6F3378F4" w14:textId="77777777">
                      <w:pPr>
                        <w:spacing w:line="180" w:lineRule="auto"/>
                        <w:jc w:val="center"/>
                      </w:pPr>
                    </w:p>
                    <w:p w:rsidR="00ED5F00" w:rsidRPr="00D81F51" w14:paraId="24B40CF9" w14:textId="77777777">
                      <w:pPr>
                        <w:jc w:val="center"/>
                        <w:rPr>
                          <w:lang w:val="lv-LV"/>
                        </w:rPr>
                      </w:pPr>
                      <w:r w:rsidRPr="00D81F51">
                        <w:rPr>
                          <w:color w:val="000000"/>
                          <w:sz w:val="16"/>
                          <w:lang w:val="lv-LV"/>
                        </w:rPr>
                        <w:t>Reģ.Nr</w:t>
                      </w:r>
                      <w:r w:rsidRPr="00D81F51">
                        <w:rPr>
                          <w:color w:val="000000"/>
                          <w:sz w:val="16"/>
                          <w:lang w:val="lv-LV"/>
                        </w:rPr>
                        <w:t xml:space="preserve">. 90002222018, Zigfrīda Annas </w:t>
                      </w:r>
                      <w:r w:rsidRPr="00D81F51">
                        <w:rPr>
                          <w:color w:val="000000"/>
                          <w:sz w:val="16"/>
                          <w:lang w:val="lv-LV"/>
                        </w:rPr>
                        <w:t>Meierovica</w:t>
                      </w:r>
                      <w:r w:rsidRPr="00D81F51">
                        <w:rPr>
                          <w:color w:val="000000"/>
                          <w:sz w:val="16"/>
                          <w:lang w:val="lv-LV"/>
                        </w:rPr>
                        <w:t xml:space="preserve"> bulvārī 18, Rīga, LV – 1050, </w:t>
                      </w:r>
                    </w:p>
                    <w:p w:rsidR="00ED5F00" w:rsidRPr="00D81F51" w14:paraId="2A626854" w14:textId="77777777">
                      <w:pPr>
                        <w:jc w:val="center"/>
                        <w:rPr>
                          <w:lang w:val="lv-LV"/>
                        </w:rPr>
                      </w:pPr>
                      <w:r w:rsidRPr="00D81F51">
                        <w:rPr>
                          <w:color w:val="000000"/>
                          <w:sz w:val="16"/>
                          <w:lang w:val="lv-LV"/>
                        </w:rPr>
                        <w:t>tālr.: +371 67226430, fakss: +371 67226431, e-pasts: rpr@rpr.gov.lv, www.rpr.gov.lv</w:t>
                      </w:r>
                    </w:p>
                  </w:txbxContent>
                </v:textbox>
              </v:rect>
            </w:pict>
          </mc:Fallback>
        </mc:AlternateContent>
      </w:r>
      <w:r w:rsidRPr="00034F87">
        <w:rPr>
          <w:noProof/>
          <w:lang w:val="lv-LV" w:eastAsia="lv-LV"/>
        </w:rPr>
        <mc:AlternateContent>
          <mc:Choice Requires="wpg">
            <w:drawing>
              <wp:anchor distT="0" distB="0" distL="114300" distR="114300" simplePos="0" relativeHeight="251660288" behindDoc="0" locked="0" layoutInCell="1" allowOverlap="1">
                <wp:simplePos x="0" y="0"/>
                <wp:positionH relativeFrom="column">
                  <wp:posOffset>96150</wp:posOffset>
                </wp:positionH>
                <wp:positionV relativeFrom="paragraph">
                  <wp:posOffset>0</wp:posOffset>
                </wp:positionV>
                <wp:extent cx="748030" cy="723265"/>
                <wp:effectExtent l="0" t="0" r="0" b="0"/>
                <wp:wrapSquare wrapText="bothSides"/>
                <wp:docPr id="12"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748030" cy="723265"/>
                          <a:chOff x="4971985" y="3418368"/>
                          <a:chExt cx="748030" cy="723265"/>
                        </a:xfrm>
                      </wpg:grpSpPr>
                      <wpg:grpSp>
                        <wpg:cNvPr id="1" name="Group 1"/>
                        <wpg:cNvGrpSpPr/>
                        <wpg:grpSpPr>
                          <a:xfrm>
                            <a:off x="4971985" y="3418368"/>
                            <a:ext cx="748030" cy="723265"/>
                            <a:chOff x="4971985" y="3418368"/>
                            <a:chExt cx="748030" cy="723265"/>
                          </a:xfrm>
                        </wpg:grpSpPr>
                        <wps:wsp xmlns:wps="http://schemas.microsoft.com/office/word/2010/wordprocessingShape">
                          <wps:cNvPr id="2" name="Rectangle 2"/>
                          <wps:cNvSpPr/>
                          <wps:spPr>
                            <a:xfrm>
                              <a:off x="4971985" y="3418368"/>
                              <a:ext cx="748025" cy="723250"/>
                            </a:xfrm>
                            <a:prstGeom prst="rect">
                              <a:avLst/>
                            </a:prstGeom>
                            <a:noFill/>
                            <a:ln>
                              <a:noFill/>
                            </a:ln>
                          </wps:spPr>
                          <wps:txbx>
                            <w:txbxContent>
                              <w:p w:rsidR="00ED5F00" w14:textId="77777777"/>
                            </w:txbxContent>
                          </wps:txbx>
                          <wps:bodyPr spcFirstLastPara="1" wrap="square" lIns="91425" tIns="91425" rIns="91425" bIns="91425" anchor="ctr" anchorCtr="0"/>
                        </wps:wsp>
                        <wpg:grpSp>
                          <wpg:cNvPr id="3" name="Group 3"/>
                          <wpg:cNvGrpSpPr/>
                          <wpg:grpSpPr>
                            <a:xfrm>
                              <a:off x="4971985" y="3418368"/>
                              <a:ext cx="748030" cy="723265"/>
                              <a:chOff x="4000" y="3320"/>
                              <a:chExt cx="2745" cy="2582"/>
                            </a:xfrm>
                          </wpg:grpSpPr>
                          <wps:wsp xmlns:wps="http://schemas.microsoft.com/office/word/2010/wordprocessingShape">
                            <wps:cNvPr id="4" name="Rectangle 4"/>
                            <wps:cNvSpPr/>
                            <wps:spPr>
                              <a:xfrm>
                                <a:off x="4000" y="3320"/>
                                <a:ext cx="2725" cy="2575"/>
                              </a:xfrm>
                              <a:prstGeom prst="rect">
                                <a:avLst/>
                              </a:prstGeom>
                              <a:noFill/>
                              <a:ln>
                                <a:noFill/>
                              </a:ln>
                            </wps:spPr>
                            <wps:txbx>
                              <w:txbxContent>
                                <w:p w:rsidR="00ED5F00" w14:textId="77777777"/>
                              </w:txbxContent>
                            </wps:txbx>
                            <wps:bodyPr spcFirstLastPara="1" wrap="square" lIns="91425" tIns="91425" rIns="91425" bIns="91425" anchor="ctr" anchorCtr="0"/>
                          </wps:wsp>
                          <wps:wsp xmlns:wps="http://schemas.microsoft.com/office/word/2010/wordprocessingShape">
                            <wps:cNvPr id="5" name="Freeform: Shape 5"/>
                            <wps:cNvSpPr/>
                            <wps:spPr>
                              <a:xfrm>
                                <a:off x="4558" y="3878"/>
                                <a:ext cx="764" cy="2024"/>
                              </a:xfrm>
                              <a:custGeom>
                                <a:avLst/>
                                <a:gdLst/>
                                <a:rect l="l" t="t" r="r" b="b"/>
                                <a:pathLst>
                                  <a:path fill="norm" h="2024" w="764" stroke="1">
                                    <a:moveTo>
                                      <a:pt x="457" y="808"/>
                                    </a:moveTo>
                                    <a:lnTo>
                                      <a:pt x="470" y="708"/>
                                    </a:lnTo>
                                    <a:lnTo>
                                      <a:pt x="514" y="614"/>
                                    </a:lnTo>
                                    <a:lnTo>
                                      <a:pt x="583" y="539"/>
                                    </a:lnTo>
                                    <a:lnTo>
                                      <a:pt x="664" y="489"/>
                                    </a:lnTo>
                                    <a:lnTo>
                                      <a:pt x="764" y="457"/>
                                    </a:lnTo>
                                    <a:lnTo>
                                      <a:pt x="764" y="0"/>
                                    </a:lnTo>
                                    <a:lnTo>
                                      <a:pt x="608" y="25"/>
                                    </a:lnTo>
                                    <a:lnTo>
                                      <a:pt x="464" y="75"/>
                                    </a:lnTo>
                                    <a:lnTo>
                                      <a:pt x="332" y="150"/>
                                    </a:lnTo>
                                    <a:lnTo>
                                      <a:pt x="219" y="251"/>
                                    </a:lnTo>
                                    <a:lnTo>
                                      <a:pt x="125" y="370"/>
                                    </a:lnTo>
                                    <a:lnTo>
                                      <a:pt x="56" y="508"/>
                                    </a:lnTo>
                                    <a:lnTo>
                                      <a:pt x="12" y="652"/>
                                    </a:lnTo>
                                    <a:lnTo>
                                      <a:pt x="0" y="815"/>
                                    </a:lnTo>
                                    <a:lnTo>
                                      <a:pt x="0" y="2024"/>
                                    </a:lnTo>
                                    <a:lnTo>
                                      <a:pt x="457" y="2024"/>
                                    </a:lnTo>
                                    <a:lnTo>
                                      <a:pt x="457" y="808"/>
                                    </a:lnTo>
                                  </a:path>
                                </a:pathLst>
                              </a:custGeom>
                              <a:solidFill>
                                <a:srgbClr val="00006E"/>
                              </a:solidFill>
                              <a:ln>
                                <a:noFill/>
                              </a:ln>
                            </wps:spPr>
                            <wps:bodyPr spcFirstLastPara="1" wrap="square" lIns="91425" tIns="91425" rIns="91425" bIns="91425" anchor="ctr" anchorCtr="0"/>
                          </wps:wsp>
                          <wps:wsp xmlns:wps="http://schemas.microsoft.com/office/word/2010/wordprocessingShape">
                            <wps:cNvPr id="6" name="Freeform: Shape 6"/>
                            <wps:cNvSpPr/>
                            <wps:spPr>
                              <a:xfrm>
                                <a:off x="5109" y="3878"/>
                                <a:ext cx="1078" cy="1629"/>
                              </a:xfrm>
                              <a:custGeom>
                                <a:avLst/>
                                <a:gdLst/>
                                <a:rect l="l" t="t" r="r" b="b"/>
                                <a:pathLst>
                                  <a:path fill="norm" h="1629" w="1078" stroke="1">
                                    <a:moveTo>
                                      <a:pt x="0" y="1585"/>
                                    </a:moveTo>
                                    <a:lnTo>
                                      <a:pt x="126" y="1617"/>
                                    </a:lnTo>
                                    <a:lnTo>
                                      <a:pt x="264" y="1629"/>
                                    </a:lnTo>
                                    <a:lnTo>
                                      <a:pt x="426" y="1611"/>
                                    </a:lnTo>
                                    <a:lnTo>
                                      <a:pt x="577" y="1560"/>
                                    </a:lnTo>
                                    <a:lnTo>
                                      <a:pt x="715" y="1485"/>
                                    </a:lnTo>
                                    <a:lnTo>
                                      <a:pt x="840" y="1385"/>
                                    </a:lnTo>
                                    <a:lnTo>
                                      <a:pt x="934" y="1266"/>
                                    </a:lnTo>
                                    <a:lnTo>
                                      <a:pt x="1009" y="1128"/>
                                    </a:lnTo>
                                    <a:lnTo>
                                      <a:pt x="1060" y="978"/>
                                    </a:lnTo>
                                    <a:lnTo>
                                      <a:pt x="1078" y="815"/>
                                    </a:lnTo>
                                    <a:lnTo>
                                      <a:pt x="1060" y="652"/>
                                    </a:lnTo>
                                    <a:lnTo>
                                      <a:pt x="1016" y="508"/>
                                    </a:lnTo>
                                    <a:lnTo>
                                      <a:pt x="947" y="370"/>
                                    </a:lnTo>
                                    <a:lnTo>
                                      <a:pt x="853" y="251"/>
                                    </a:lnTo>
                                    <a:lnTo>
                                      <a:pt x="740" y="150"/>
                                    </a:lnTo>
                                    <a:lnTo>
                                      <a:pt x="608" y="75"/>
                                    </a:lnTo>
                                    <a:lnTo>
                                      <a:pt x="464" y="25"/>
                                    </a:lnTo>
                                    <a:lnTo>
                                      <a:pt x="307" y="0"/>
                                    </a:lnTo>
                                    <a:lnTo>
                                      <a:pt x="307" y="457"/>
                                    </a:lnTo>
                                    <a:lnTo>
                                      <a:pt x="408" y="489"/>
                                    </a:lnTo>
                                    <a:lnTo>
                                      <a:pt x="489" y="545"/>
                                    </a:lnTo>
                                    <a:lnTo>
                                      <a:pt x="558" y="620"/>
                                    </a:lnTo>
                                    <a:lnTo>
                                      <a:pt x="596" y="708"/>
                                    </a:lnTo>
                                    <a:lnTo>
                                      <a:pt x="615" y="808"/>
                                    </a:lnTo>
                                    <a:lnTo>
                                      <a:pt x="596" y="921"/>
                                    </a:lnTo>
                                    <a:lnTo>
                                      <a:pt x="546" y="1021"/>
                                    </a:lnTo>
                                    <a:lnTo>
                                      <a:pt x="470" y="1097"/>
                                    </a:lnTo>
                                    <a:lnTo>
                                      <a:pt x="370" y="1147"/>
                                    </a:lnTo>
                                    <a:lnTo>
                                      <a:pt x="257" y="1166"/>
                                    </a:lnTo>
                                    <a:lnTo>
                                      <a:pt x="163" y="1153"/>
                                    </a:lnTo>
                                    <a:lnTo>
                                      <a:pt x="76" y="1109"/>
                                    </a:lnTo>
                                    <a:lnTo>
                                      <a:pt x="0" y="1053"/>
                                    </a:lnTo>
                                    <a:lnTo>
                                      <a:pt x="0" y="1585"/>
                                    </a:lnTo>
                                  </a:path>
                                </a:pathLst>
                              </a:custGeom>
                              <a:solidFill>
                                <a:srgbClr val="25B21A"/>
                              </a:solidFill>
                              <a:ln>
                                <a:noFill/>
                              </a:ln>
                            </wps:spPr>
                            <wps:bodyPr spcFirstLastPara="1" wrap="square" lIns="91425" tIns="91425" rIns="91425" bIns="91425" anchor="ctr" anchorCtr="0"/>
                          </wps:wsp>
                          <wps:wsp xmlns:wps="http://schemas.microsoft.com/office/word/2010/wordprocessingShape">
                            <wps:cNvPr id="7" name="Freeform: Shape 7"/>
                            <wps:cNvSpPr/>
                            <wps:spPr>
                              <a:xfrm>
                                <a:off x="4000" y="3320"/>
                                <a:ext cx="1322" cy="2112"/>
                              </a:xfrm>
                              <a:custGeom>
                                <a:avLst/>
                                <a:gdLst/>
                                <a:rect l="l" t="t" r="r" b="b"/>
                                <a:pathLst>
                                  <a:path fill="norm" h="2112" w="1322" stroke="1">
                                    <a:moveTo>
                                      <a:pt x="457" y="1373"/>
                                    </a:moveTo>
                                    <a:lnTo>
                                      <a:pt x="476" y="1191"/>
                                    </a:lnTo>
                                    <a:lnTo>
                                      <a:pt x="526" y="1028"/>
                                    </a:lnTo>
                                    <a:lnTo>
                                      <a:pt x="608" y="878"/>
                                    </a:lnTo>
                                    <a:lnTo>
                                      <a:pt x="708" y="740"/>
                                    </a:lnTo>
                                    <a:lnTo>
                                      <a:pt x="840" y="633"/>
                                    </a:lnTo>
                                    <a:lnTo>
                                      <a:pt x="984" y="545"/>
                                    </a:lnTo>
                                    <a:lnTo>
                                      <a:pt x="1147" y="489"/>
                                    </a:lnTo>
                                    <a:lnTo>
                                      <a:pt x="1322" y="458"/>
                                    </a:lnTo>
                                    <a:lnTo>
                                      <a:pt x="1322" y="0"/>
                                    </a:lnTo>
                                    <a:lnTo>
                                      <a:pt x="1109" y="25"/>
                                    </a:lnTo>
                                    <a:lnTo>
                                      <a:pt x="902" y="82"/>
                                    </a:lnTo>
                                    <a:lnTo>
                                      <a:pt x="714" y="163"/>
                                    </a:lnTo>
                                    <a:lnTo>
                                      <a:pt x="539" y="276"/>
                                    </a:lnTo>
                                    <a:lnTo>
                                      <a:pt x="382" y="414"/>
                                    </a:lnTo>
                                    <a:lnTo>
                                      <a:pt x="251" y="577"/>
                                    </a:lnTo>
                                    <a:lnTo>
                                      <a:pt x="144" y="752"/>
                                    </a:lnTo>
                                    <a:lnTo>
                                      <a:pt x="63" y="946"/>
                                    </a:lnTo>
                                    <a:lnTo>
                                      <a:pt x="12" y="1153"/>
                                    </a:lnTo>
                                    <a:lnTo>
                                      <a:pt x="0" y="1373"/>
                                    </a:lnTo>
                                    <a:lnTo>
                                      <a:pt x="0" y="2112"/>
                                    </a:lnTo>
                                    <a:lnTo>
                                      <a:pt x="457" y="2112"/>
                                    </a:lnTo>
                                    <a:lnTo>
                                      <a:pt x="457" y="1373"/>
                                    </a:lnTo>
                                  </a:path>
                                </a:pathLst>
                              </a:custGeom>
                              <a:solidFill>
                                <a:srgbClr val="25B21A"/>
                              </a:solidFill>
                              <a:ln>
                                <a:noFill/>
                              </a:ln>
                            </wps:spPr>
                            <wps:bodyPr spcFirstLastPara="1" wrap="square" lIns="91425" tIns="91425" rIns="91425" bIns="91425" anchor="ctr" anchorCtr="0"/>
                          </wps:wsp>
                          <wps:wsp xmlns:wps="http://schemas.microsoft.com/office/word/2010/wordprocessingShape">
                            <wps:cNvPr id="8" name="Freeform: Shape 8"/>
                            <wps:cNvSpPr/>
                            <wps:spPr>
                              <a:xfrm>
                                <a:off x="5416" y="3320"/>
                                <a:ext cx="1329" cy="2112"/>
                              </a:xfrm>
                              <a:custGeom>
                                <a:avLst/>
                                <a:gdLst/>
                                <a:rect l="l" t="t" r="r" b="b"/>
                                <a:pathLst>
                                  <a:path fill="norm" h="2112" w="1329" stroke="1">
                                    <a:moveTo>
                                      <a:pt x="1329" y="1373"/>
                                    </a:moveTo>
                                    <a:lnTo>
                                      <a:pt x="1310" y="1153"/>
                                    </a:lnTo>
                                    <a:lnTo>
                                      <a:pt x="1260" y="946"/>
                                    </a:lnTo>
                                    <a:lnTo>
                                      <a:pt x="1179" y="752"/>
                                    </a:lnTo>
                                    <a:lnTo>
                                      <a:pt x="1072" y="577"/>
                                    </a:lnTo>
                                    <a:lnTo>
                                      <a:pt x="941" y="414"/>
                                    </a:lnTo>
                                    <a:lnTo>
                                      <a:pt x="784" y="276"/>
                                    </a:lnTo>
                                    <a:lnTo>
                                      <a:pt x="615" y="163"/>
                                    </a:lnTo>
                                    <a:lnTo>
                                      <a:pt x="420" y="82"/>
                                    </a:lnTo>
                                    <a:lnTo>
                                      <a:pt x="220" y="25"/>
                                    </a:lnTo>
                                    <a:lnTo>
                                      <a:pt x="0" y="0"/>
                                    </a:lnTo>
                                    <a:lnTo>
                                      <a:pt x="0" y="458"/>
                                    </a:lnTo>
                                    <a:lnTo>
                                      <a:pt x="176" y="489"/>
                                    </a:lnTo>
                                    <a:lnTo>
                                      <a:pt x="339" y="545"/>
                                    </a:lnTo>
                                    <a:lnTo>
                                      <a:pt x="489" y="633"/>
                                    </a:lnTo>
                                    <a:lnTo>
                                      <a:pt x="615" y="740"/>
                                    </a:lnTo>
                                    <a:lnTo>
                                      <a:pt x="721" y="878"/>
                                    </a:lnTo>
                                    <a:lnTo>
                                      <a:pt x="796" y="1028"/>
                                    </a:lnTo>
                                    <a:lnTo>
                                      <a:pt x="847" y="1191"/>
                                    </a:lnTo>
                                    <a:lnTo>
                                      <a:pt x="865" y="1373"/>
                                    </a:lnTo>
                                    <a:lnTo>
                                      <a:pt x="865" y="2112"/>
                                    </a:lnTo>
                                    <a:lnTo>
                                      <a:pt x="1329" y="2112"/>
                                    </a:lnTo>
                                    <a:lnTo>
                                      <a:pt x="1329" y="1373"/>
                                    </a:lnTo>
                                  </a:path>
                                </a:pathLst>
                              </a:custGeom>
                              <a:solidFill>
                                <a:srgbClr val="00006E"/>
                              </a:solidFill>
                              <a:ln>
                                <a:noFill/>
                              </a:ln>
                            </wps:spPr>
                            <wps:bodyPr spcFirstLastPara="1" wrap="square" lIns="91425" tIns="91425" rIns="91425" bIns="91425" anchor="ctr" anchorCtr="0"/>
                          </wps:wsp>
                        </wpg:grpSp>
                      </wpg:grpSp>
                    </wpg:wgp>
                  </a:graphicData>
                </a:graphic>
              </wp:anchor>
            </w:drawing>
          </mc:Choice>
          <mc:Fallback>
            <w:pict>
              <v:group id="Group 12" o:spid="_x0000_s1026" style="width:58.9pt;height:56.95pt;margin-top:0;margin-left:7.55pt;position:absolute;z-index:251661312" coordorigin="49719,34183" coordsize="7480,7232">
                <v:group id="Group 1" o:spid="_x0000_s1027" style="width:7481;height:7233;left:49719;position:absolute;top:34183" coordorigin="49719,34183" coordsize="7480,7232">
                  <v:rect id="Rectangle 2" o:spid="_x0000_s1028" style="width:7481;height:7233;left:49719;mso-wrap-style:square;position:absolute;top:34183;visibility:visible;v-text-anchor:middle" filled="f" stroked="f">
                    <v:textbox inset="7.2pt,7.2pt,7.2pt,7.2pt">
                      <w:txbxContent>
                        <w:p w:rsidR="00ED5F00" w14:paraId="3B04A648" w14:textId="77777777"/>
                      </w:txbxContent>
                    </v:textbox>
                  </v:rect>
                  <v:group id="Group 3" o:spid="_x0000_s1029" style="width:7481;height:7233;left:49719;position:absolute;top:34183" coordorigin="4000,3320" coordsize="2745,2582">
                    <v:rect id="Rectangle 4" o:spid="_x0000_s1030" style="width:2725;height:2575;left:4000;mso-wrap-style:square;position:absolute;top:3320;visibility:visible;v-text-anchor:middle" filled="f" stroked="f">
                      <v:textbox inset="7.2pt,7.2pt,7.2pt,7.2pt">
                        <w:txbxContent>
                          <w:p w:rsidR="00ED5F00" w14:paraId="12FC0326" w14:textId="77777777"/>
                        </w:txbxContent>
                      </v:textbox>
                    </v:rect>
                    <v:shape id="Freeform: Shape 5" o:spid="_x0000_s1031" style="width:764;height:2024;left:4558;mso-wrap-style:square;position:absolute;top:3878;visibility:visible;v-text-anchor:middle" coordsize="764,2024" path="m457,808l470,708l514,614l583,539l664,489l764,457,764,,608,25,464,75,332,150,219,251,125,370,56,508,12,652,,815,,2024l457,2024l457,808e" fillcolor="#00006e" stroked="f">
                      <v:path arrowok="t" o:extrusionok="f"/>
                    </v:shape>
                    <v:shape id="Freeform: Shape 6" o:spid="_x0000_s1032" style="width:1078;height:1629;left:5109;mso-wrap-style:square;position:absolute;top:3878;visibility:visible;v-text-anchor:middle" coordsize="1078,1629" path="m,1585l126,1617l264,1629l426,1611l577,1560l715,1485l840,1385l934,1266l1009,1128l1060,978l1078,815,1060,652,1016,508,947,370,853,251,740,150,608,75,464,25,307,l307,457l408,489l489,545l558,620l596,708l615,808,596,921l546,1021l470,1097l370,1147l257,1166l163,1153l76,1109,,1053l,1585e" fillcolor="#25b21a" stroked="f">
                      <v:path arrowok="t" o:extrusionok="f"/>
                    </v:shape>
                    <v:shape id="Freeform: Shape 7" o:spid="_x0000_s1033" style="width:1322;height:2112;left:4000;mso-wrap-style:square;position:absolute;top:3320;visibility:visible;v-text-anchor:middle" coordsize="1322,2112" path="m457,1373l476,1191l526,1028,608,878,708,740,840,633,984,545l1147,489l1322,458,1322,,1109,25,902,82,714,163,539,276,382,414,251,577,144,752,63,946,12,1153,,1373l,2112l457,2112l457,1373e" fillcolor="#25b21a" stroked="f">
                      <v:path arrowok="t" o:extrusionok="f"/>
                    </v:shape>
                    <v:shape id="Freeform: Shape 8" o:spid="_x0000_s1034" style="width:1329;height:2112;left:5416;mso-wrap-style:square;position:absolute;top:3320;visibility:visible;v-text-anchor:middle" coordsize="1329,2112" path="m1329,1373l1310,1153l1260,946,1179,752,1072,577,941,414,784,276,615,163,420,82,220,25,,,,458l176,489l339,545l489,633l615,740,721,878l796,1028l847,1191l865,1373l865,2112l1329,2112l1329,1373e" fillcolor="#00006e" stroked="f">
                      <v:path arrowok="t" o:extrusionok="f"/>
                    </v:shape>
                  </v:group>
                </v:group>
                <w10:wrap type="square"/>
              </v:group>
            </w:pict>
          </mc:Fallback>
        </mc:AlternateContent>
      </w:r>
    </w:p>
    <w:p w:rsidR="00ED5F00" w:rsidRPr="00034F87" w14:paraId="5321E8A0" w14:textId="12EC7E3C">
      <w:pPr>
        <w:rPr>
          <w:sz w:val="22"/>
          <w:szCs w:val="22"/>
          <w:u w:val="single"/>
          <w:lang w:val="lv-LV"/>
        </w:rPr>
      </w:pPr>
      <w:r w:rsidRPr="00034F87">
        <w:rPr>
          <w:noProof/>
          <w:lang w:val="lv-LV" w:eastAsia="lv-LV"/>
        </w:rPr>
        <mc:AlternateContent>
          <mc:Choice Requires="wps">
            <w:drawing>
              <wp:anchor distT="0" distB="0" distL="114300" distR="114300" simplePos="0" relativeHeight="251662336" behindDoc="0" locked="0" layoutInCell="1" allowOverlap="1">
                <wp:simplePos x="0" y="0"/>
                <wp:positionH relativeFrom="column">
                  <wp:posOffset>1117600</wp:posOffset>
                </wp:positionH>
                <wp:positionV relativeFrom="paragraph">
                  <wp:posOffset>149225</wp:posOffset>
                </wp:positionV>
                <wp:extent cx="4695825" cy="22225"/>
                <wp:effectExtent l="0" t="0" r="28575" b="34925"/>
                <wp:wrapNone/>
                <wp:docPr id="11" name="Straight Arrow Connector 11"/>
                <wp:cNvGraphicFramePr/>
                <a:graphic xmlns:a="http://schemas.openxmlformats.org/drawingml/2006/main">
                  <a:graphicData uri="http://schemas.microsoft.com/office/word/2010/wordprocessingShape">
                    <wps:wsp xmlns:wps="http://schemas.microsoft.com/office/word/2010/wordprocessingShape">
                      <wps:cNvCnPr/>
                      <wps:spPr>
                        <a:xfrm>
                          <a:off x="0" y="0"/>
                          <a:ext cx="4695825" cy="22225"/>
                        </a:xfrm>
                        <a:prstGeom prst="straightConnector1">
                          <a:avLst/>
                        </a:prstGeom>
                        <a:noFill/>
                        <a:ln w="9525">
                          <a:solidFill>
                            <a:srgbClr val="000000"/>
                          </a:solidFill>
                          <a:prstDash val="solid"/>
                          <a:round/>
                          <a:headEnd w="sm" len="sm"/>
                          <a:tailEnd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35" type="#_x0000_t32" style="width:369.75pt;height:1.75pt;margin-top:11.75pt;margin-left:88pt;mso-wrap-distance-bottom:0;mso-wrap-distance-left:9pt;mso-wrap-distance-right:9pt;mso-wrap-distance-top:0;mso-wrap-style:square;position:absolute;visibility:visible;z-index:251663360">
                <v:stroke startarrowwidth="narrow" startarrowlength="short" endarrowwidth="narrow" endarrowlength="short"/>
              </v:shape>
            </w:pict>
          </mc:Fallback>
        </mc:AlternateContent>
      </w:r>
    </w:p>
    <w:p w:rsidR="00ED5F00" w:rsidRPr="00034F87" w14:paraId="56E62B2C" w14:textId="77777777">
      <w:pPr>
        <w:rPr>
          <w:sz w:val="22"/>
          <w:szCs w:val="22"/>
          <w:u w:val="single"/>
          <w:lang w:val="lv-LV"/>
        </w:rPr>
      </w:pPr>
    </w:p>
    <w:p w:rsidR="00ED5F00" w:rsidRPr="00034F87" w14:paraId="57132A26" w14:textId="77777777">
      <w:pPr>
        <w:pStyle w:val="Heading5"/>
        <w:jc w:val="left"/>
      </w:pPr>
    </w:p>
    <w:p w:rsidR="00ED5F00" w:rsidRPr="00034F87" w14:paraId="0C9D5897" w14:textId="77777777">
      <w:pPr>
        <w:tabs>
          <w:tab w:val="left" w:pos="900"/>
          <w:tab w:val="left" w:pos="6351"/>
        </w:tabs>
        <w:rPr>
          <w:lang w:val="lv-LV"/>
        </w:rPr>
      </w:pPr>
    </w:p>
    <w:p w:rsidR="00ED5F00" w:rsidRPr="00034F87" w14:paraId="0B5C4C43" w14:textId="77777777">
      <w:pPr>
        <w:tabs>
          <w:tab w:val="left" w:pos="900"/>
          <w:tab w:val="left" w:pos="6351"/>
        </w:tabs>
        <w:rPr>
          <w:lang w:val="lv-LV"/>
        </w:rPr>
      </w:pPr>
    </w:p>
    <w:p w:rsidR="006D2B48" w:rsidRPr="006D2B48" w:rsidP="006D2B48" w14:paraId="1B5B6A5F" w14:textId="77777777">
      <w:pPr>
        <w:rPr>
          <w:lang w:val="lv-LV"/>
        </w:rPr>
      </w:pPr>
      <w:r w:rsidRPr="006D2B48">
        <w:rPr>
          <w:lang w:val="lv-LV"/>
        </w:rPr>
        <w:t xml:space="preserve">Rīgā </w:t>
      </w:r>
      <w:r w:rsidRPr="006D2B48">
        <w:rPr>
          <w:noProof/>
          <w:lang w:val="lv-LV"/>
        </w:rPr>
        <w:t>20.10.2023</w:t>
      </w:r>
      <w:r w:rsidRPr="006D2B48">
        <w:rPr>
          <w:lang w:val="lv-LV"/>
        </w:rPr>
        <w:t xml:space="preserve">. Nr. </w:t>
      </w:r>
      <w:r w:rsidRPr="006D2B48">
        <w:rPr>
          <w:noProof/>
          <w:lang w:val="lv-LV"/>
        </w:rPr>
        <w:t>11.9.9.2/2023</w:t>
      </w:r>
      <w:r w:rsidRPr="006D2B48">
        <w:rPr>
          <w:noProof/>
          <w:lang w:val="lv-LV"/>
        </w:rPr>
        <w:t>/319/N</w:t>
      </w:r>
    </w:p>
    <w:p w:rsidR="00063A8E" w:rsidRPr="00063A8E" w:rsidP="00063A8E" w14:paraId="6BB75AC6" w14:textId="77777777">
      <w:pPr>
        <w:rPr>
          <w:lang w:val="lv-LV"/>
        </w:rPr>
      </w:pPr>
    </w:p>
    <w:p w:rsidR="00ED5F00" w:rsidRPr="00034F87" w14:paraId="2FE3FBBA" w14:textId="657CAC02">
      <w:pPr>
        <w:pStyle w:val="Heading1"/>
        <w:jc w:val="right"/>
        <w:rPr>
          <w:b/>
          <w:i w:val="0"/>
        </w:rPr>
      </w:pPr>
      <w:r>
        <w:rPr>
          <w:b/>
          <w:i w:val="0"/>
        </w:rPr>
        <w:t>Visām RPR pašvaldībām</w:t>
      </w:r>
    </w:p>
    <w:p w:rsidR="004E7646" w14:paraId="5B418DAC" w14:textId="64BFAF27">
      <w:pPr>
        <w:jc w:val="right"/>
        <w:rPr>
          <w:rFonts w:eastAsia="Calibri"/>
          <w:i/>
          <w:iCs/>
          <w:lang w:val="lv-LV" w:eastAsia="lv-LV"/>
        </w:rPr>
      </w:pPr>
      <w:r w:rsidRPr="00D32A9B">
        <w:rPr>
          <w:rFonts w:eastAsia="Calibri"/>
          <w:i/>
          <w:iCs/>
          <w:lang w:val="lv-LV" w:eastAsia="lv-LV"/>
        </w:rPr>
        <w:t>Paziņošanai eAdresē</w:t>
      </w:r>
    </w:p>
    <w:p w:rsidR="00ED5F00" w:rsidRPr="00034F87" w14:paraId="4CF34951" w14:textId="77777777">
      <w:pPr>
        <w:rPr>
          <w:b/>
          <w:i/>
          <w:lang w:val="lv-LV"/>
        </w:rPr>
      </w:pPr>
    </w:p>
    <w:p w:rsidR="00904516" w:rsidRPr="00703DA7" w:rsidP="00904516" w14:paraId="37D6DFF9" w14:textId="77777777">
      <w:pPr>
        <w:rPr>
          <w:i/>
          <w:lang w:val="lv-LV"/>
        </w:rPr>
      </w:pPr>
      <w:r w:rsidRPr="00703DA7">
        <w:rPr>
          <w:i/>
          <w:lang w:val="lv-LV"/>
        </w:rPr>
        <w:t xml:space="preserve">Par </w:t>
      </w:r>
      <w:r>
        <w:rPr>
          <w:i/>
          <w:lang w:val="lv-LV"/>
        </w:rPr>
        <w:t>projekta</w:t>
      </w:r>
      <w:r w:rsidRPr="00703DA7">
        <w:rPr>
          <w:i/>
          <w:lang w:val="lv-LV"/>
        </w:rPr>
        <w:t xml:space="preserve"> “IN-HABIT” </w:t>
      </w:r>
      <w:r>
        <w:rPr>
          <w:i/>
          <w:lang w:val="lv-LV"/>
        </w:rPr>
        <w:t>inkubācijas programmu</w:t>
      </w:r>
    </w:p>
    <w:p w:rsidR="00904516" w:rsidP="006D2B48" w14:paraId="70F7F62F" w14:textId="77777777">
      <w:pPr>
        <w:ind w:firstLine="720"/>
        <w:rPr>
          <w:lang w:val="lv-LV"/>
        </w:rPr>
      </w:pPr>
    </w:p>
    <w:p w:rsidR="00904516" w:rsidP="006D2B48" w14:paraId="73AC6620" w14:textId="77777777">
      <w:pPr>
        <w:ind w:firstLine="720"/>
        <w:rPr>
          <w:lang w:val="lv-LV"/>
        </w:rPr>
      </w:pPr>
    </w:p>
    <w:p w:rsidR="00EA77F9" w:rsidP="00AC0DA4" w14:paraId="362D9A3C" w14:textId="77777777">
      <w:pPr>
        <w:ind w:firstLine="720"/>
        <w:jc w:val="both"/>
        <w:rPr>
          <w:lang w:val="lv-LV"/>
        </w:rPr>
      </w:pPr>
      <w:r>
        <w:rPr>
          <w:lang w:val="lv-LV"/>
        </w:rPr>
        <w:t xml:space="preserve">Rīgas plānošanas reģions piedalās </w:t>
      </w:r>
      <w:r w:rsidRPr="00BA1835">
        <w:rPr>
          <w:lang w:val="lv-LV"/>
        </w:rPr>
        <w:t xml:space="preserve">Eiropas Savienības </w:t>
      </w:r>
      <w:r>
        <w:rPr>
          <w:lang w:val="lv-LV"/>
        </w:rPr>
        <w:t xml:space="preserve">programmas </w:t>
      </w:r>
      <w:r w:rsidRPr="00BA1835">
        <w:rPr>
          <w:lang w:val="lv-LV"/>
        </w:rPr>
        <w:t xml:space="preserve">“Apvārsnis 2020” </w:t>
      </w:r>
      <w:r>
        <w:rPr>
          <w:lang w:val="lv-LV"/>
        </w:rPr>
        <w:t>projekta “IN-HA</w:t>
      </w:r>
      <w:bookmarkStart w:id="0" w:name="_GoBack"/>
      <w:bookmarkEnd w:id="0"/>
      <w:r>
        <w:rPr>
          <w:lang w:val="lv-LV"/>
        </w:rPr>
        <w:t xml:space="preserve">BIT” īstenošanā, kura mērķis </w:t>
      </w:r>
      <w:r w:rsidRPr="00F72B6D">
        <w:rPr>
          <w:lang w:val="lv-LV"/>
        </w:rPr>
        <w:t xml:space="preserve">ir nodrošināt iekļaujošus pasākumus veselības un </w:t>
      </w:r>
      <w:r w:rsidRPr="00F72B6D">
        <w:rPr>
          <w:lang w:val="lv-LV"/>
        </w:rPr>
        <w:t>labbūtības</w:t>
      </w:r>
      <w:r w:rsidRPr="00F72B6D">
        <w:rPr>
          <w:lang w:val="lv-LV"/>
        </w:rPr>
        <w:t xml:space="preserve"> jomās četrās maza un vidēja lieluma pilsētās: Rīgā (Latvija), Kordovā (Spānija), </w:t>
      </w:r>
      <w:r w:rsidRPr="00F72B6D">
        <w:rPr>
          <w:lang w:val="lv-LV"/>
        </w:rPr>
        <w:t>Lukā</w:t>
      </w:r>
      <w:r w:rsidRPr="00F72B6D">
        <w:rPr>
          <w:lang w:val="lv-LV"/>
        </w:rPr>
        <w:t xml:space="preserve"> (Itālija) un </w:t>
      </w:r>
      <w:r w:rsidRPr="00F72B6D">
        <w:rPr>
          <w:lang w:val="lv-LV"/>
        </w:rPr>
        <w:t>Nitrā</w:t>
      </w:r>
      <w:r w:rsidRPr="00F72B6D">
        <w:rPr>
          <w:lang w:val="lv-LV"/>
        </w:rPr>
        <w:t xml:space="preserve"> (Slovākija).</w:t>
      </w:r>
    </w:p>
    <w:p w:rsidR="00EA77F9" w:rsidP="00AC0DA4" w14:paraId="0E82B40F" w14:textId="77777777">
      <w:pPr>
        <w:jc w:val="both"/>
        <w:rPr>
          <w:lang w:val="lv-LV"/>
        </w:rPr>
      </w:pPr>
    </w:p>
    <w:p w:rsidR="00EA77F9" w:rsidP="00AC0DA4" w14:paraId="47426922" w14:textId="7C79B478">
      <w:pPr>
        <w:ind w:firstLine="720"/>
        <w:jc w:val="both"/>
        <w:rPr>
          <w:lang w:val="lv-LV"/>
        </w:rPr>
      </w:pPr>
      <w:r>
        <w:rPr>
          <w:lang w:val="lv-LV"/>
        </w:rPr>
        <w:t xml:space="preserve">Projekta ietvaros tiek organizēta </w:t>
      </w:r>
      <w:r w:rsidRPr="00F72B6D">
        <w:rPr>
          <w:lang w:val="lv-LV"/>
        </w:rPr>
        <w:t>IN-HABIT inkubācijas programma</w:t>
      </w:r>
      <w:r>
        <w:rPr>
          <w:lang w:val="lv-LV"/>
        </w:rPr>
        <w:t>, kura</w:t>
      </w:r>
      <w:r w:rsidRPr="00F72B6D">
        <w:rPr>
          <w:lang w:val="lv-LV"/>
        </w:rPr>
        <w:t xml:space="preserve"> atbalstīs 40 </w:t>
      </w:r>
      <w:r w:rsidR="001F6EAF">
        <w:rPr>
          <w:lang w:val="lv-LV"/>
        </w:rPr>
        <w:t xml:space="preserve">ideju autorus un </w:t>
      </w:r>
      <w:r w:rsidRPr="00F72B6D">
        <w:rPr>
          <w:lang w:val="lv-LV"/>
        </w:rPr>
        <w:t xml:space="preserve">agrīnas stadijas </w:t>
      </w:r>
      <w:r w:rsidRPr="00F72B6D">
        <w:rPr>
          <w:lang w:val="lv-LV"/>
        </w:rPr>
        <w:t>jaunuzņēmējus</w:t>
      </w:r>
      <w:r w:rsidRPr="00F72B6D">
        <w:rPr>
          <w:lang w:val="lv-LV"/>
        </w:rPr>
        <w:t>, kuri veido ilgtspējīgus uzņēmumus un vēlas ar savu biznesa ideju pozitīvi ietekmēt Rīgas plānošanas reģionu un Āgenskalna tirgu. Programma ir veidota sadarbībā ar “</w:t>
      </w:r>
      <w:r w:rsidRPr="00F72B6D">
        <w:rPr>
          <w:lang w:val="lv-LV"/>
        </w:rPr>
        <w:t>Bridge</w:t>
      </w:r>
      <w:r w:rsidRPr="00F72B6D">
        <w:rPr>
          <w:lang w:val="lv-LV"/>
        </w:rPr>
        <w:t xml:space="preserve"> </w:t>
      </w:r>
      <w:r w:rsidRPr="00F72B6D">
        <w:rPr>
          <w:lang w:val="lv-LV"/>
        </w:rPr>
        <w:t>for</w:t>
      </w:r>
      <w:r w:rsidRPr="00F72B6D">
        <w:rPr>
          <w:lang w:val="lv-LV"/>
        </w:rPr>
        <w:t xml:space="preserve"> </w:t>
      </w:r>
      <w:r w:rsidRPr="00F72B6D">
        <w:rPr>
          <w:lang w:val="lv-LV"/>
        </w:rPr>
        <w:t>Billions</w:t>
      </w:r>
      <w:r w:rsidRPr="00F72B6D">
        <w:rPr>
          <w:lang w:val="lv-LV"/>
        </w:rPr>
        <w:t>”, vienu no lielākajiem uzņēmēju tīkliem pasaulē.</w:t>
      </w:r>
      <w:r>
        <w:rPr>
          <w:lang w:val="lv-LV"/>
        </w:rPr>
        <w:t xml:space="preserve"> Vairāk informācijas: </w:t>
      </w:r>
      <w:hyperlink r:id="rId6" w:history="1">
        <w:r w:rsidRPr="000F6F40">
          <w:rPr>
            <w:rStyle w:val="Hyperlink"/>
            <w:lang w:val="lv-LV"/>
          </w:rPr>
          <w:t>https://rpr.gov.lv/atverta-pieteiksanas-in-habit-inkubacijas-programmai/</w:t>
        </w:r>
      </w:hyperlink>
      <w:r>
        <w:rPr>
          <w:lang w:val="lv-LV"/>
        </w:rPr>
        <w:t xml:space="preserve">. </w:t>
      </w:r>
    </w:p>
    <w:p w:rsidR="00EA77F9" w:rsidP="00AC0DA4" w14:paraId="59C81458" w14:textId="77777777">
      <w:pPr>
        <w:jc w:val="both"/>
        <w:rPr>
          <w:lang w:val="lv-LV"/>
        </w:rPr>
      </w:pPr>
    </w:p>
    <w:p w:rsidR="00EA77F9" w:rsidP="00AC0DA4" w14:paraId="6BC14962" w14:textId="77777777">
      <w:pPr>
        <w:ind w:firstLine="720"/>
        <w:jc w:val="both"/>
        <w:rPr>
          <w:lang w:val="lv-LV"/>
        </w:rPr>
      </w:pPr>
      <w:r>
        <w:rPr>
          <w:lang w:val="lv-LV"/>
        </w:rPr>
        <w:t xml:space="preserve">Lūgums iepazīties ar pielikumiem par IN-HABIT inkubācijas programmu un pieteikšanos tai, kā arī uzrunāt Jūsu pašvaldības jaunos uzņēmējus atbalstāmajās jomās, kuriem varētu būt interese piedalīties inkubācijas programmā. Tāpat, ja ir iespēja, lūdzu, ievietot informāciju par pieteikšanos inkubācijas programmai pašvaldības mājaslapā. Pielikumā atradīsiet dažādus sagatavotus publikācijas materiālus un tekstu. </w:t>
      </w:r>
    </w:p>
    <w:p w:rsidR="00CD0EEE" w:rsidP="00EA77F9" w14:paraId="06DB4437" w14:textId="77777777">
      <w:pPr>
        <w:rPr>
          <w:lang w:val="lv-LV"/>
        </w:rPr>
      </w:pPr>
    </w:p>
    <w:p w:rsidR="00CD0EEE" w:rsidP="00EA77F9" w14:paraId="24D4B545" w14:textId="1832F914">
      <w:pPr>
        <w:rPr>
          <w:lang w:val="lv-LV"/>
        </w:rPr>
      </w:pPr>
      <w:r>
        <w:rPr>
          <w:lang w:val="lv-LV"/>
        </w:rPr>
        <w:t>Pielikumā:</w:t>
      </w:r>
    </w:p>
    <w:p w:rsidR="00CD0EEE" w:rsidP="00537CC5" w14:paraId="42ECF9AB" w14:textId="08504EDC">
      <w:pPr>
        <w:pStyle w:val="ListParagraph"/>
        <w:numPr>
          <w:ilvl w:val="0"/>
          <w:numId w:val="2"/>
        </w:numPr>
        <w:rPr>
          <w:lang w:val="lv-LV"/>
        </w:rPr>
      </w:pPr>
      <w:r>
        <w:rPr>
          <w:lang w:val="lv-LV"/>
        </w:rPr>
        <w:t>Publikācijas teksts plašsaziņas līdzekļiem;</w:t>
      </w:r>
    </w:p>
    <w:p w:rsidR="00C22CFE" w:rsidP="00537CC5" w14:paraId="3CCAD1B6" w14:textId="288E9EE9">
      <w:pPr>
        <w:pStyle w:val="ListParagraph"/>
        <w:numPr>
          <w:ilvl w:val="0"/>
          <w:numId w:val="2"/>
        </w:numPr>
        <w:rPr>
          <w:lang w:val="lv-LV"/>
        </w:rPr>
      </w:pPr>
      <w:r>
        <w:rPr>
          <w:lang w:val="lv-LV"/>
        </w:rPr>
        <w:t>Attēls: programmas pārskats</w:t>
      </w:r>
      <w:r w:rsidR="00F32CBC">
        <w:rPr>
          <w:lang w:val="lv-LV"/>
        </w:rPr>
        <w:t>;</w:t>
      </w:r>
    </w:p>
    <w:p w:rsidR="00F32CBC" w:rsidP="00537CC5" w14:paraId="7125C2C1" w14:textId="0BEE15B5">
      <w:pPr>
        <w:pStyle w:val="ListParagraph"/>
        <w:numPr>
          <w:ilvl w:val="0"/>
          <w:numId w:val="2"/>
        </w:numPr>
        <w:rPr>
          <w:lang w:val="lv-LV"/>
        </w:rPr>
      </w:pPr>
      <w:r>
        <w:rPr>
          <w:lang w:val="lv-LV"/>
        </w:rPr>
        <w:t>Attēls: īsumā par programmu;</w:t>
      </w:r>
    </w:p>
    <w:p w:rsidR="00F32CBC" w:rsidP="00537CC5" w14:paraId="4FEFA713" w14:textId="47C374AE">
      <w:pPr>
        <w:pStyle w:val="ListParagraph"/>
        <w:numPr>
          <w:ilvl w:val="0"/>
          <w:numId w:val="2"/>
        </w:numPr>
        <w:rPr>
          <w:lang w:val="lv-LV"/>
        </w:rPr>
      </w:pPr>
      <w:r>
        <w:rPr>
          <w:lang w:val="lv-LV"/>
        </w:rPr>
        <w:t>Attēls: programmas nosaukums;</w:t>
      </w:r>
    </w:p>
    <w:p w:rsidR="00F32CBC" w:rsidRPr="00537CC5" w:rsidP="00537CC5" w14:paraId="7D367EFB" w14:textId="25639EE4">
      <w:pPr>
        <w:pStyle w:val="ListParagraph"/>
        <w:numPr>
          <w:ilvl w:val="0"/>
          <w:numId w:val="2"/>
        </w:numPr>
        <w:rPr>
          <w:lang w:val="lv-LV"/>
        </w:rPr>
      </w:pPr>
      <w:r>
        <w:rPr>
          <w:lang w:val="lv-LV"/>
        </w:rPr>
        <w:t>Attēls: Āgenskalna tirgus.</w:t>
      </w:r>
    </w:p>
    <w:p w:rsidR="00ED5F00" w:rsidRPr="00034F87" w14:paraId="437E1744" w14:textId="77777777">
      <w:pPr>
        <w:widowControl w:val="0"/>
        <w:pBdr>
          <w:top w:val="nil"/>
          <w:left w:val="nil"/>
          <w:bottom w:val="nil"/>
          <w:right w:val="nil"/>
          <w:between w:val="nil"/>
        </w:pBdr>
        <w:tabs>
          <w:tab w:val="left" w:pos="6663"/>
          <w:tab w:val="left" w:pos="8364"/>
        </w:tabs>
        <w:spacing w:line="276" w:lineRule="auto"/>
        <w:jc w:val="both"/>
        <w:rPr>
          <w:color w:val="000000"/>
          <w:sz w:val="20"/>
          <w:szCs w:val="20"/>
          <w:lang w:val="lv-LV"/>
        </w:rPr>
      </w:pPr>
    </w:p>
    <w:p w:rsidR="00ED5F00" w:rsidRPr="00034F87" w14:paraId="1E391D2D" w14:textId="77777777">
      <w:pPr>
        <w:widowControl w:val="0"/>
        <w:pBdr>
          <w:top w:val="nil"/>
          <w:left w:val="nil"/>
          <w:bottom w:val="nil"/>
          <w:right w:val="nil"/>
          <w:between w:val="nil"/>
        </w:pBdr>
        <w:tabs>
          <w:tab w:val="left" w:pos="6663"/>
          <w:tab w:val="left" w:pos="8364"/>
        </w:tabs>
        <w:spacing w:line="276" w:lineRule="auto"/>
        <w:jc w:val="both"/>
        <w:rPr>
          <w:color w:val="000000"/>
          <w:sz w:val="20"/>
          <w:szCs w:val="20"/>
          <w:lang w:val="lv-LV"/>
        </w:rPr>
      </w:pPr>
    </w:p>
    <w:p w:rsidR="00537CC5" w:rsidRPr="00034F87" w:rsidP="00537CC5" w14:paraId="66D987DC" w14:textId="77777777">
      <w:pPr>
        <w:widowControl w:val="0"/>
        <w:pBdr>
          <w:top w:val="nil"/>
          <w:left w:val="nil"/>
          <w:bottom w:val="nil"/>
          <w:right w:val="nil"/>
          <w:between w:val="nil"/>
        </w:pBdr>
        <w:tabs>
          <w:tab w:val="left" w:pos="7230"/>
          <w:tab w:val="left" w:pos="8364"/>
          <w:tab w:val="left" w:pos="9354"/>
        </w:tabs>
        <w:spacing w:line="276" w:lineRule="auto"/>
        <w:jc w:val="both"/>
        <w:rPr>
          <w:color w:val="000000"/>
          <w:lang w:val="lv-LV"/>
        </w:rPr>
      </w:pPr>
      <w:r w:rsidRPr="00034F87">
        <w:rPr>
          <w:color w:val="000000"/>
          <w:lang w:val="lv-LV"/>
        </w:rPr>
        <w:t xml:space="preserve">Administrācijas vadītājs                                                                              </w:t>
      </w:r>
      <w:r>
        <w:rPr>
          <w:color w:val="000000"/>
          <w:lang w:val="lv-LV"/>
        </w:rPr>
        <w:t xml:space="preserve">           Edgars Rantiņš</w:t>
      </w:r>
      <w:r w:rsidRPr="00034F87">
        <w:rPr>
          <w:color w:val="000000"/>
          <w:lang w:val="lv-LV"/>
        </w:rPr>
        <w:t xml:space="preserve"> </w:t>
      </w:r>
    </w:p>
    <w:p w:rsidR="00537CC5" w:rsidRPr="00034F87" w:rsidP="00537CC5" w14:paraId="423DFE7B" w14:textId="77777777">
      <w:pPr>
        <w:widowControl w:val="0"/>
        <w:pBdr>
          <w:top w:val="nil"/>
          <w:left w:val="nil"/>
          <w:bottom w:val="nil"/>
          <w:right w:val="nil"/>
          <w:between w:val="nil"/>
        </w:pBdr>
        <w:tabs>
          <w:tab w:val="left" w:pos="6663"/>
          <w:tab w:val="left" w:pos="8364"/>
        </w:tabs>
        <w:spacing w:line="276" w:lineRule="auto"/>
        <w:jc w:val="both"/>
        <w:rPr>
          <w:color w:val="000000"/>
          <w:sz w:val="20"/>
          <w:szCs w:val="20"/>
          <w:lang w:val="lv-LV"/>
        </w:rPr>
      </w:pPr>
    </w:p>
    <w:p w:rsidR="00537CC5" w:rsidRPr="00034F87" w:rsidP="00537CC5" w14:paraId="5F587C50" w14:textId="77777777">
      <w:pPr>
        <w:widowControl w:val="0"/>
        <w:pBdr>
          <w:top w:val="nil"/>
          <w:left w:val="nil"/>
          <w:bottom w:val="nil"/>
          <w:right w:val="nil"/>
          <w:between w:val="nil"/>
        </w:pBdr>
        <w:tabs>
          <w:tab w:val="left" w:pos="6663"/>
          <w:tab w:val="left" w:pos="8364"/>
        </w:tabs>
        <w:spacing w:line="276" w:lineRule="auto"/>
        <w:jc w:val="both"/>
        <w:rPr>
          <w:color w:val="000000"/>
          <w:sz w:val="20"/>
          <w:szCs w:val="20"/>
          <w:lang w:val="lv-LV"/>
        </w:rPr>
      </w:pPr>
    </w:p>
    <w:p w:rsidR="00537CC5" w:rsidRPr="008B1392" w:rsidP="00537CC5" w14:paraId="60A5FBC7" w14:textId="77777777">
      <w:pPr>
        <w:widowControl w:val="0"/>
        <w:pBdr>
          <w:top w:val="nil"/>
          <w:left w:val="nil"/>
          <w:bottom w:val="nil"/>
          <w:right w:val="nil"/>
          <w:between w:val="nil"/>
        </w:pBdr>
        <w:tabs>
          <w:tab w:val="left" w:pos="6663"/>
          <w:tab w:val="left" w:pos="8364"/>
        </w:tabs>
        <w:spacing w:line="276" w:lineRule="auto"/>
        <w:jc w:val="both"/>
        <w:rPr>
          <w:i/>
          <w:iCs/>
          <w:color w:val="000000"/>
          <w:sz w:val="20"/>
          <w:szCs w:val="20"/>
          <w:lang w:val="lv-LV"/>
        </w:rPr>
      </w:pPr>
      <w:r>
        <w:rPr>
          <w:i/>
          <w:iCs/>
          <w:color w:val="000000"/>
          <w:sz w:val="20"/>
          <w:szCs w:val="20"/>
          <w:lang w:val="lv-LV"/>
        </w:rPr>
        <w:t>T.Šipkēvica</w:t>
      </w:r>
    </w:p>
    <w:p w:rsidR="00537CC5" w:rsidRPr="008B1392" w:rsidP="00537CC5" w14:paraId="5AB8DEA7" w14:textId="77777777">
      <w:pPr>
        <w:widowControl w:val="0"/>
        <w:pBdr>
          <w:top w:val="nil"/>
          <w:left w:val="nil"/>
          <w:bottom w:val="nil"/>
          <w:right w:val="nil"/>
          <w:between w:val="nil"/>
        </w:pBdr>
        <w:tabs>
          <w:tab w:val="left" w:pos="6663"/>
          <w:tab w:val="left" w:pos="8364"/>
        </w:tabs>
        <w:spacing w:line="276" w:lineRule="auto"/>
        <w:jc w:val="both"/>
        <w:rPr>
          <w:i/>
          <w:iCs/>
          <w:color w:val="000000"/>
          <w:sz w:val="20"/>
          <w:szCs w:val="20"/>
          <w:lang w:val="lv-LV"/>
        </w:rPr>
      </w:pPr>
      <w:r>
        <w:rPr>
          <w:i/>
          <w:iCs/>
          <w:color w:val="000000"/>
          <w:sz w:val="20"/>
          <w:szCs w:val="20"/>
          <w:lang w:val="lv-LV"/>
        </w:rPr>
        <w:t>tina.sipkevica</w:t>
      </w:r>
      <w:r w:rsidRPr="008B1392">
        <w:rPr>
          <w:i/>
          <w:iCs/>
          <w:color w:val="000000"/>
          <w:sz w:val="20"/>
          <w:szCs w:val="20"/>
          <w:lang w:val="lv-LV"/>
        </w:rPr>
        <w:t>@rpr.gov.lv</w:t>
      </w:r>
    </w:p>
    <w:p w:rsidR="00537CC5" w:rsidRPr="00034F87" w:rsidP="00537CC5" w14:paraId="014292F3" w14:textId="77777777">
      <w:pPr>
        <w:widowControl w:val="0"/>
        <w:pBdr>
          <w:top w:val="nil"/>
          <w:left w:val="nil"/>
          <w:bottom w:val="nil"/>
          <w:right w:val="nil"/>
          <w:between w:val="nil"/>
        </w:pBdr>
        <w:tabs>
          <w:tab w:val="left" w:pos="6663"/>
          <w:tab w:val="left" w:pos="8364"/>
        </w:tabs>
        <w:spacing w:line="276" w:lineRule="auto"/>
        <w:jc w:val="both"/>
        <w:rPr>
          <w:color w:val="000000"/>
          <w:sz w:val="20"/>
          <w:szCs w:val="20"/>
          <w:lang w:val="lv-LV"/>
        </w:rPr>
      </w:pPr>
    </w:p>
    <w:p w:rsidR="00537CC5" w:rsidRPr="00034F87" w:rsidP="00537CC5" w14:paraId="720C256D" w14:textId="77777777">
      <w:pPr>
        <w:widowControl w:val="0"/>
        <w:pBdr>
          <w:top w:val="nil"/>
          <w:left w:val="nil"/>
          <w:bottom w:val="nil"/>
          <w:right w:val="nil"/>
          <w:between w:val="nil"/>
        </w:pBdr>
        <w:tabs>
          <w:tab w:val="left" w:pos="6663"/>
          <w:tab w:val="left" w:pos="8364"/>
        </w:tabs>
        <w:spacing w:line="276" w:lineRule="auto"/>
        <w:jc w:val="center"/>
        <w:rPr>
          <w:color w:val="000000"/>
          <w:lang w:val="lv-LV"/>
        </w:rPr>
      </w:pPr>
    </w:p>
    <w:p w:rsidR="00537CC5" w:rsidRPr="00034F87" w:rsidP="00537CC5" w14:paraId="5704CCCB" w14:textId="77777777">
      <w:pPr>
        <w:widowControl w:val="0"/>
        <w:pBdr>
          <w:top w:val="nil"/>
          <w:left w:val="nil"/>
          <w:bottom w:val="nil"/>
          <w:right w:val="nil"/>
          <w:between w:val="nil"/>
        </w:pBdr>
        <w:tabs>
          <w:tab w:val="left" w:pos="6663"/>
          <w:tab w:val="left" w:pos="8364"/>
        </w:tabs>
        <w:spacing w:line="276" w:lineRule="auto"/>
        <w:jc w:val="center"/>
        <w:rPr>
          <w:color w:val="000000"/>
          <w:sz w:val="18"/>
          <w:szCs w:val="18"/>
          <w:lang w:val="lv-LV"/>
        </w:rPr>
      </w:pPr>
      <w:r w:rsidRPr="00034F87">
        <w:rPr>
          <w:color w:val="000000"/>
          <w:lang w:val="lv-LV"/>
        </w:rPr>
        <w:t>ŠIS DOKUMENTS IR ELEKTRONISKI PARAKSTĪTS AR DROŠU ELEKTRONISKO PARAKSTU UN SATUR LAIKA ZĪMOGU</w:t>
      </w:r>
    </w:p>
    <w:p w:rsidR="00ED5F00" w:rsidRPr="00034F87" w14:paraId="0D2A3B5A" w14:textId="77777777">
      <w:pPr>
        <w:widowControl w:val="0"/>
        <w:pBdr>
          <w:top w:val="nil"/>
          <w:left w:val="nil"/>
          <w:bottom w:val="nil"/>
          <w:right w:val="nil"/>
          <w:between w:val="nil"/>
        </w:pBdr>
        <w:tabs>
          <w:tab w:val="left" w:pos="6663"/>
          <w:tab w:val="left" w:pos="8364"/>
        </w:tabs>
        <w:spacing w:line="276" w:lineRule="auto"/>
        <w:jc w:val="both"/>
        <w:rPr>
          <w:color w:val="000000"/>
          <w:sz w:val="20"/>
          <w:szCs w:val="20"/>
          <w:lang w:val="lv-LV"/>
        </w:rPr>
      </w:pPr>
    </w:p>
    <w:p w:rsidR="00ED5F00" w:rsidRPr="00034F87" w:rsidP="00CE3E76" w14:paraId="5D96C1DD" w14:textId="7ADFC208">
      <w:pPr>
        <w:widowControl w:val="0"/>
        <w:pBdr>
          <w:top w:val="nil"/>
          <w:left w:val="nil"/>
          <w:bottom w:val="nil"/>
          <w:right w:val="nil"/>
          <w:between w:val="nil"/>
        </w:pBdr>
        <w:tabs>
          <w:tab w:val="left" w:pos="6663"/>
          <w:tab w:val="left" w:pos="8364"/>
        </w:tabs>
        <w:spacing w:line="276" w:lineRule="auto"/>
        <w:rPr>
          <w:color w:val="000000"/>
          <w:sz w:val="18"/>
          <w:szCs w:val="18"/>
          <w:lang w:val="lv-LV"/>
        </w:rPr>
      </w:pPr>
    </w:p>
    <w:sectPr w:rsidSect="00204D97">
      <w:pgSz w:w="11906" w:h="16838"/>
      <w:pgMar w:top="1134" w:right="1134" w:bottom="993"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21B83A5B"/>
    <w:multiLevelType w:val="hybridMultilevel"/>
    <w:tmpl w:val="A5FEB5B8"/>
    <w:lvl w:ilvl="0">
      <w:start w:val="1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7FA73FA"/>
    <w:multiLevelType w:val="hybridMultilevel"/>
    <w:tmpl w:val="037892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00"/>
    <w:rsid w:val="000162E0"/>
    <w:rsid w:val="00024F28"/>
    <w:rsid w:val="00034F87"/>
    <w:rsid w:val="00037149"/>
    <w:rsid w:val="000467AD"/>
    <w:rsid w:val="00046EB8"/>
    <w:rsid w:val="00063105"/>
    <w:rsid w:val="00063A8E"/>
    <w:rsid w:val="00063C0F"/>
    <w:rsid w:val="00073FD7"/>
    <w:rsid w:val="0007455D"/>
    <w:rsid w:val="00080CF0"/>
    <w:rsid w:val="00087837"/>
    <w:rsid w:val="000930C6"/>
    <w:rsid w:val="00094DDE"/>
    <w:rsid w:val="0009532A"/>
    <w:rsid w:val="00097E44"/>
    <w:rsid w:val="000A3986"/>
    <w:rsid w:val="000A4827"/>
    <w:rsid w:val="000A62F7"/>
    <w:rsid w:val="000B0CFC"/>
    <w:rsid w:val="000B2449"/>
    <w:rsid w:val="000C2F44"/>
    <w:rsid w:val="000D464C"/>
    <w:rsid w:val="000E0490"/>
    <w:rsid w:val="000E2AD5"/>
    <w:rsid w:val="000F6F40"/>
    <w:rsid w:val="00103133"/>
    <w:rsid w:val="0010442F"/>
    <w:rsid w:val="00115ECD"/>
    <w:rsid w:val="001212B0"/>
    <w:rsid w:val="00132068"/>
    <w:rsid w:val="00140AB3"/>
    <w:rsid w:val="00146925"/>
    <w:rsid w:val="001555BE"/>
    <w:rsid w:val="0016338A"/>
    <w:rsid w:val="00175088"/>
    <w:rsid w:val="001773D9"/>
    <w:rsid w:val="00182566"/>
    <w:rsid w:val="001833CD"/>
    <w:rsid w:val="001905EC"/>
    <w:rsid w:val="00197F6C"/>
    <w:rsid w:val="001A7F1D"/>
    <w:rsid w:val="001D4284"/>
    <w:rsid w:val="001E358C"/>
    <w:rsid w:val="001F6EAF"/>
    <w:rsid w:val="001F7E5B"/>
    <w:rsid w:val="00204D97"/>
    <w:rsid w:val="00204F29"/>
    <w:rsid w:val="002136FB"/>
    <w:rsid w:val="00231679"/>
    <w:rsid w:val="00257B20"/>
    <w:rsid w:val="00293570"/>
    <w:rsid w:val="002A074D"/>
    <w:rsid w:val="002A6200"/>
    <w:rsid w:val="002C7E51"/>
    <w:rsid w:val="002E0C66"/>
    <w:rsid w:val="002F509C"/>
    <w:rsid w:val="00300129"/>
    <w:rsid w:val="00301D98"/>
    <w:rsid w:val="00335DA2"/>
    <w:rsid w:val="003453B4"/>
    <w:rsid w:val="00345E40"/>
    <w:rsid w:val="003B2EDD"/>
    <w:rsid w:val="003C684F"/>
    <w:rsid w:val="003D7FF0"/>
    <w:rsid w:val="003E7234"/>
    <w:rsid w:val="003F1879"/>
    <w:rsid w:val="00403624"/>
    <w:rsid w:val="00416CFD"/>
    <w:rsid w:val="00416DB3"/>
    <w:rsid w:val="004209DE"/>
    <w:rsid w:val="0042662E"/>
    <w:rsid w:val="00431F50"/>
    <w:rsid w:val="00451647"/>
    <w:rsid w:val="004539CF"/>
    <w:rsid w:val="00483CE1"/>
    <w:rsid w:val="00484FC2"/>
    <w:rsid w:val="00490B32"/>
    <w:rsid w:val="00494E90"/>
    <w:rsid w:val="004955E9"/>
    <w:rsid w:val="004B1478"/>
    <w:rsid w:val="004B79A1"/>
    <w:rsid w:val="004D3F01"/>
    <w:rsid w:val="004E042F"/>
    <w:rsid w:val="004E2EE8"/>
    <w:rsid w:val="004E5074"/>
    <w:rsid w:val="004E7646"/>
    <w:rsid w:val="005250C1"/>
    <w:rsid w:val="0053236B"/>
    <w:rsid w:val="00537CC5"/>
    <w:rsid w:val="0054364F"/>
    <w:rsid w:val="00570B72"/>
    <w:rsid w:val="0058362E"/>
    <w:rsid w:val="00594477"/>
    <w:rsid w:val="005A5605"/>
    <w:rsid w:val="005A79A6"/>
    <w:rsid w:val="005C0735"/>
    <w:rsid w:val="005C7093"/>
    <w:rsid w:val="005D2720"/>
    <w:rsid w:val="005F64E8"/>
    <w:rsid w:val="005F6C92"/>
    <w:rsid w:val="00611C3A"/>
    <w:rsid w:val="00631141"/>
    <w:rsid w:val="00632421"/>
    <w:rsid w:val="006502F7"/>
    <w:rsid w:val="0066206B"/>
    <w:rsid w:val="006653DF"/>
    <w:rsid w:val="00676298"/>
    <w:rsid w:val="00683111"/>
    <w:rsid w:val="006A60CD"/>
    <w:rsid w:val="006A6845"/>
    <w:rsid w:val="006B7084"/>
    <w:rsid w:val="006D2B48"/>
    <w:rsid w:val="006D6F74"/>
    <w:rsid w:val="006E775E"/>
    <w:rsid w:val="00703DA7"/>
    <w:rsid w:val="00745EC0"/>
    <w:rsid w:val="007523EE"/>
    <w:rsid w:val="00794000"/>
    <w:rsid w:val="00794552"/>
    <w:rsid w:val="007A265C"/>
    <w:rsid w:val="007A7DA2"/>
    <w:rsid w:val="007C184C"/>
    <w:rsid w:val="007E4010"/>
    <w:rsid w:val="007E63FD"/>
    <w:rsid w:val="007F2319"/>
    <w:rsid w:val="0081195C"/>
    <w:rsid w:val="00816138"/>
    <w:rsid w:val="00824F39"/>
    <w:rsid w:val="00847ED6"/>
    <w:rsid w:val="0086081B"/>
    <w:rsid w:val="00892010"/>
    <w:rsid w:val="008B1392"/>
    <w:rsid w:val="008B49D7"/>
    <w:rsid w:val="008E38CE"/>
    <w:rsid w:val="008E535D"/>
    <w:rsid w:val="008E5CEC"/>
    <w:rsid w:val="008F3BEF"/>
    <w:rsid w:val="00904516"/>
    <w:rsid w:val="0091249E"/>
    <w:rsid w:val="00931464"/>
    <w:rsid w:val="009342B8"/>
    <w:rsid w:val="00944F9F"/>
    <w:rsid w:val="00945765"/>
    <w:rsid w:val="00950B7D"/>
    <w:rsid w:val="00955F4D"/>
    <w:rsid w:val="009602D6"/>
    <w:rsid w:val="00966C76"/>
    <w:rsid w:val="00971FFD"/>
    <w:rsid w:val="00994D41"/>
    <w:rsid w:val="009A164F"/>
    <w:rsid w:val="009E4959"/>
    <w:rsid w:val="00A03B17"/>
    <w:rsid w:val="00A14CB9"/>
    <w:rsid w:val="00A26564"/>
    <w:rsid w:val="00A538B9"/>
    <w:rsid w:val="00A73BDE"/>
    <w:rsid w:val="00A85D07"/>
    <w:rsid w:val="00AB270A"/>
    <w:rsid w:val="00AC0DA4"/>
    <w:rsid w:val="00AC2FE4"/>
    <w:rsid w:val="00AE1290"/>
    <w:rsid w:val="00AE6954"/>
    <w:rsid w:val="00B1742D"/>
    <w:rsid w:val="00B24B7F"/>
    <w:rsid w:val="00B52ADC"/>
    <w:rsid w:val="00B6644B"/>
    <w:rsid w:val="00B93B4C"/>
    <w:rsid w:val="00BA1835"/>
    <w:rsid w:val="00BC426A"/>
    <w:rsid w:val="00BC556C"/>
    <w:rsid w:val="00BD4B2F"/>
    <w:rsid w:val="00BE5138"/>
    <w:rsid w:val="00BF2B84"/>
    <w:rsid w:val="00BF3233"/>
    <w:rsid w:val="00BF4366"/>
    <w:rsid w:val="00C10AF5"/>
    <w:rsid w:val="00C22CFE"/>
    <w:rsid w:val="00C3653C"/>
    <w:rsid w:val="00C376FA"/>
    <w:rsid w:val="00C77D1B"/>
    <w:rsid w:val="00C82EE9"/>
    <w:rsid w:val="00C904D5"/>
    <w:rsid w:val="00C950C5"/>
    <w:rsid w:val="00C97345"/>
    <w:rsid w:val="00CB4417"/>
    <w:rsid w:val="00CC57A7"/>
    <w:rsid w:val="00CD0EEE"/>
    <w:rsid w:val="00CE3E76"/>
    <w:rsid w:val="00D14692"/>
    <w:rsid w:val="00D237D4"/>
    <w:rsid w:val="00D31B24"/>
    <w:rsid w:val="00D32A9B"/>
    <w:rsid w:val="00D43FF6"/>
    <w:rsid w:val="00D56115"/>
    <w:rsid w:val="00D62AB6"/>
    <w:rsid w:val="00D7504C"/>
    <w:rsid w:val="00D81F51"/>
    <w:rsid w:val="00D90FDD"/>
    <w:rsid w:val="00D945C0"/>
    <w:rsid w:val="00DC0900"/>
    <w:rsid w:val="00DE34F0"/>
    <w:rsid w:val="00DE7F48"/>
    <w:rsid w:val="00E00675"/>
    <w:rsid w:val="00E0250E"/>
    <w:rsid w:val="00E22777"/>
    <w:rsid w:val="00E32ECE"/>
    <w:rsid w:val="00E51A75"/>
    <w:rsid w:val="00E52A96"/>
    <w:rsid w:val="00E56A11"/>
    <w:rsid w:val="00E664E9"/>
    <w:rsid w:val="00E7326E"/>
    <w:rsid w:val="00E869A0"/>
    <w:rsid w:val="00E956C5"/>
    <w:rsid w:val="00EA2EBA"/>
    <w:rsid w:val="00EA53AD"/>
    <w:rsid w:val="00EA77F9"/>
    <w:rsid w:val="00ED2212"/>
    <w:rsid w:val="00ED5F00"/>
    <w:rsid w:val="00EE5F01"/>
    <w:rsid w:val="00F1271F"/>
    <w:rsid w:val="00F32CBC"/>
    <w:rsid w:val="00F72B6D"/>
    <w:rsid w:val="00F777C8"/>
    <w:rsid w:val="00FA0F63"/>
    <w:rsid w:val="00FB1EC6"/>
    <w:rsid w:val="00FB41AA"/>
    <w:rsid w:val="00FC30C4"/>
  </w:rsids>
  <m:mathPr>
    <m:mathFont m:val="Cambria Math"/>
  </m:mathPr>
  <w:themeFontLang w:val="en-GB" w:bidi="ar-SA"/>
  <w:clrSchemeMapping w:bg1="light1" w:t1="dark1" w:bg2="light2" w:t2="dark2" w:accent1="accent1" w:accent2="accent2" w:accent3="accent3" w:accent4="accent4" w:accent5="accent5" w:accent6="accent6" w:hyperlink="hyperlink" w:followedHyperlink="followedHyperlink"/>
  <w14:docId w14:val="0A964B18"/>
  <w15:docId w15:val="{C30C37DB-6B3E-4386-9D83-421A0287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CB"/>
    <w:rPr>
      <w:lang w:val="en-GB" w:eastAsia="en-US"/>
    </w:rPr>
  </w:style>
  <w:style w:type="paragraph" w:styleId="Heading1">
    <w:name w:val="heading 1"/>
    <w:basedOn w:val="Normal"/>
    <w:next w:val="Normal"/>
    <w:link w:val="Heading1Char"/>
    <w:uiPriority w:val="9"/>
    <w:qFormat/>
    <w:rsid w:val="00C954CB"/>
    <w:pPr>
      <w:keepNext/>
      <w:tabs>
        <w:tab w:val="left" w:pos="8364"/>
      </w:tabs>
      <w:outlineLvl w:val="0"/>
    </w:pPr>
    <w:rPr>
      <w:i/>
      <w:iCs/>
      <w:lang w:val="lv-LV"/>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unhideWhenUsed/>
    <w:qFormat/>
    <w:rsid w:val="00C954CB"/>
    <w:pPr>
      <w:keepNext/>
      <w:widowControl w:val="0"/>
      <w:overflowPunct w:val="0"/>
      <w:autoSpaceDE w:val="0"/>
      <w:autoSpaceDN w:val="0"/>
      <w:adjustRightInd w:val="0"/>
      <w:jc w:val="center"/>
      <w:textAlignment w:val="baseline"/>
      <w:outlineLvl w:val="4"/>
    </w:pPr>
    <w:rPr>
      <w:szCs w:val="20"/>
      <w:lang w:val="lv-LV"/>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C954CB"/>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C954CB"/>
    <w:rPr>
      <w:rFonts w:ascii="Times New Roman" w:eastAsia="Times New Roman" w:hAnsi="Times New Roman" w:cs="Times New Roman"/>
      <w:sz w:val="24"/>
      <w:szCs w:val="20"/>
    </w:rPr>
  </w:style>
  <w:style w:type="paragraph" w:styleId="BodyTextIndent">
    <w:name w:val="Body Text Indent"/>
    <w:basedOn w:val="Normal"/>
    <w:link w:val="BodyTextIndentChar"/>
    <w:rsid w:val="00C954CB"/>
    <w:pPr>
      <w:widowControl w:val="0"/>
      <w:tabs>
        <w:tab w:val="left" w:pos="8364"/>
      </w:tabs>
      <w:overflowPunct w:val="0"/>
      <w:autoSpaceDE w:val="0"/>
      <w:autoSpaceDN w:val="0"/>
      <w:adjustRightInd w:val="0"/>
      <w:ind w:firstLine="567"/>
      <w:jc w:val="both"/>
      <w:textAlignment w:val="baseline"/>
    </w:pPr>
    <w:rPr>
      <w:szCs w:val="20"/>
      <w:lang w:val="lv-LV"/>
    </w:rPr>
  </w:style>
  <w:style w:type="character" w:customStyle="1" w:styleId="BodyTextIndentChar">
    <w:name w:val="Body Text Indent Char"/>
    <w:basedOn w:val="DefaultParagraphFont"/>
    <w:link w:val="BodyTextIndent"/>
    <w:rsid w:val="00C954CB"/>
    <w:rPr>
      <w:rFonts w:ascii="Times New Roman" w:eastAsia="Times New Roman" w:hAnsi="Times New Roman" w:cs="Times New Roman"/>
      <w:sz w:val="24"/>
      <w:szCs w:val="20"/>
    </w:rPr>
  </w:style>
  <w:style w:type="paragraph" w:customStyle="1" w:styleId="Rakstz1">
    <w:name w:val="Rakstz.1"/>
    <w:basedOn w:val="Normal"/>
    <w:next w:val="Normal"/>
    <w:rsid w:val="00C954CB"/>
    <w:pPr>
      <w:spacing w:before="120" w:after="160" w:line="240" w:lineRule="exact"/>
      <w:ind w:firstLine="720"/>
      <w:jc w:val="both"/>
    </w:pPr>
    <w:rPr>
      <w:rFonts w:ascii="Verdana" w:hAnsi="Verdana"/>
      <w:sz w:val="20"/>
      <w:szCs w:val="20"/>
      <w:lang w:val="en-US"/>
    </w:rPr>
  </w:style>
  <w:style w:type="paragraph" w:customStyle="1" w:styleId="Char">
    <w:name w:val="Char"/>
    <w:basedOn w:val="Normal"/>
    <w:rsid w:val="007E039B"/>
    <w:pPr>
      <w:spacing w:before="120" w:after="160" w:line="240" w:lineRule="exact"/>
      <w:ind w:firstLine="720"/>
      <w:jc w:val="both"/>
    </w:pPr>
    <w:rPr>
      <w:rFonts w:ascii="Verdana" w:hAnsi="Verdana"/>
      <w:sz w:val="20"/>
      <w:szCs w:val="20"/>
      <w:lang w:val="en-US"/>
    </w:rPr>
  </w:style>
  <w:style w:type="paragraph" w:customStyle="1" w:styleId="CharChar1CharRakstz">
    <w:name w:val="Char Char1 Char Rakstz"/>
    <w:basedOn w:val="Normal"/>
    <w:rsid w:val="00E41013"/>
    <w:rPr>
      <w:lang w:val="pl-PL" w:eastAsia="pl-PL"/>
    </w:rPr>
  </w:style>
  <w:style w:type="paragraph" w:styleId="Header">
    <w:name w:val="header"/>
    <w:basedOn w:val="Normal"/>
    <w:link w:val="HeaderChar"/>
    <w:uiPriority w:val="99"/>
    <w:semiHidden/>
    <w:unhideWhenUsed/>
    <w:rsid w:val="00667A67"/>
    <w:pPr>
      <w:tabs>
        <w:tab w:val="center" w:pos="4153"/>
        <w:tab w:val="right" w:pos="8306"/>
      </w:tabs>
    </w:pPr>
  </w:style>
  <w:style w:type="character" w:customStyle="1" w:styleId="HeaderChar">
    <w:name w:val="Header Char"/>
    <w:basedOn w:val="DefaultParagraphFont"/>
    <w:link w:val="Header"/>
    <w:uiPriority w:val="99"/>
    <w:semiHidden/>
    <w:rsid w:val="00667A67"/>
    <w:rPr>
      <w:rFonts w:ascii="Times New Roman" w:eastAsia="Times New Roman" w:hAnsi="Times New Roman"/>
      <w:sz w:val="24"/>
      <w:szCs w:val="24"/>
      <w:lang w:val="en-GB" w:eastAsia="en-US"/>
    </w:rPr>
  </w:style>
  <w:style w:type="paragraph" w:styleId="Footer">
    <w:name w:val="footer"/>
    <w:basedOn w:val="Normal"/>
    <w:link w:val="FooterChar"/>
    <w:uiPriority w:val="99"/>
    <w:semiHidden/>
    <w:unhideWhenUsed/>
    <w:rsid w:val="00667A67"/>
    <w:pPr>
      <w:tabs>
        <w:tab w:val="center" w:pos="4153"/>
        <w:tab w:val="right" w:pos="8306"/>
      </w:tabs>
    </w:pPr>
  </w:style>
  <w:style w:type="character" w:customStyle="1" w:styleId="FooterChar">
    <w:name w:val="Footer Char"/>
    <w:basedOn w:val="DefaultParagraphFont"/>
    <w:link w:val="Footer"/>
    <w:uiPriority w:val="99"/>
    <w:semiHidden/>
    <w:rsid w:val="00667A67"/>
    <w:rPr>
      <w:rFonts w:ascii="Times New Roman" w:eastAsia="Times New Roman" w:hAnsi="Times New Roman"/>
      <w:sz w:val="24"/>
      <w:szCs w:val="24"/>
      <w:lang w:val="en-GB" w:eastAsia="en-US"/>
    </w:rPr>
  </w:style>
  <w:style w:type="character" w:styleId="Hyperlink">
    <w:name w:val="Hyperlink"/>
    <w:basedOn w:val="DefaultParagraphFont"/>
    <w:uiPriority w:val="99"/>
    <w:unhideWhenUsed/>
    <w:rsid w:val="00CF0395"/>
    <w:rPr>
      <w:color w:val="0000FF"/>
      <w:u w:val="single"/>
    </w:rPr>
  </w:style>
  <w:style w:type="paragraph" w:styleId="BodyTextIndent2">
    <w:name w:val="Body Text Indent 2"/>
    <w:basedOn w:val="Normal"/>
    <w:link w:val="BodyTextIndent2Char"/>
    <w:uiPriority w:val="99"/>
    <w:unhideWhenUsed/>
    <w:rsid w:val="007F7EC4"/>
    <w:pPr>
      <w:spacing w:after="120" w:line="480" w:lineRule="auto"/>
      <w:ind w:left="283"/>
    </w:pPr>
  </w:style>
  <w:style w:type="character" w:customStyle="1" w:styleId="BodyTextIndent2Char">
    <w:name w:val="Body Text Indent 2 Char"/>
    <w:basedOn w:val="DefaultParagraphFont"/>
    <w:link w:val="BodyTextIndent2"/>
    <w:uiPriority w:val="99"/>
    <w:rsid w:val="007F7EC4"/>
    <w:rPr>
      <w:rFonts w:ascii="Times New Roman" w:eastAsia="Times New Roman" w:hAnsi="Times New Roman"/>
      <w:sz w:val="24"/>
      <w:szCs w:val="24"/>
      <w:lang w:val="en-GB" w:eastAsia="en-US"/>
    </w:rPr>
  </w:style>
  <w:style w:type="character" w:customStyle="1" w:styleId="normaltextrun">
    <w:name w:val="normaltextrun"/>
    <w:basedOn w:val="DefaultParagraphFont"/>
    <w:rsid w:val="00513B82"/>
  </w:style>
  <w:style w:type="character" w:customStyle="1" w:styleId="apple-converted-space">
    <w:name w:val="apple-converted-space"/>
    <w:basedOn w:val="DefaultParagraphFont"/>
    <w:rsid w:val="00513B82"/>
  </w:style>
  <w:style w:type="character" w:customStyle="1" w:styleId="UnresolvedMention1">
    <w:name w:val="Unresolved Mention1"/>
    <w:basedOn w:val="DefaultParagraphFont"/>
    <w:uiPriority w:val="99"/>
    <w:semiHidden/>
    <w:unhideWhenUsed/>
    <w:rsid w:val="00A55149"/>
    <w:rPr>
      <w:color w:val="808080"/>
      <w:shd w:val="clear" w:color="auto" w:fill="E6E6E6"/>
    </w:rPr>
  </w:style>
  <w:style w:type="character" w:customStyle="1" w:styleId="UnresolvedMention2">
    <w:name w:val="Unresolved Mention2"/>
    <w:basedOn w:val="DefaultParagraphFont"/>
    <w:uiPriority w:val="99"/>
    <w:semiHidden/>
    <w:unhideWhenUsed/>
    <w:rsid w:val="00CD0F86"/>
    <w:rPr>
      <w:color w:val="605E5C"/>
      <w:shd w:val="clear" w:color="auto" w:fill="E1DFDD"/>
    </w:rPr>
  </w:style>
  <w:style w:type="character" w:customStyle="1" w:styleId="UnresolvedMention3">
    <w:name w:val="Unresolved Mention3"/>
    <w:basedOn w:val="DefaultParagraphFont"/>
    <w:uiPriority w:val="99"/>
    <w:semiHidden/>
    <w:unhideWhenUsed/>
    <w:rsid w:val="006C4D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90FDD"/>
    <w:pPr>
      <w:ind w:left="720"/>
      <w:contextualSpacing/>
    </w:pPr>
  </w:style>
  <w:style w:type="character" w:customStyle="1" w:styleId="UnresolvedMention4">
    <w:name w:val="Unresolved Mention4"/>
    <w:basedOn w:val="DefaultParagraphFont"/>
    <w:uiPriority w:val="99"/>
    <w:semiHidden/>
    <w:unhideWhenUsed/>
    <w:rsid w:val="00B52ADC"/>
    <w:rPr>
      <w:color w:val="605E5C"/>
      <w:shd w:val="clear" w:color="auto" w:fill="E1DFDD"/>
    </w:rPr>
  </w:style>
  <w:style w:type="character" w:styleId="CommentReference">
    <w:name w:val="annotation reference"/>
    <w:basedOn w:val="DefaultParagraphFont"/>
    <w:uiPriority w:val="99"/>
    <w:semiHidden/>
    <w:unhideWhenUsed/>
    <w:rsid w:val="003453B4"/>
    <w:rPr>
      <w:sz w:val="18"/>
      <w:szCs w:val="18"/>
    </w:rPr>
  </w:style>
  <w:style w:type="paragraph" w:styleId="CommentText">
    <w:name w:val="annotation text"/>
    <w:basedOn w:val="Normal"/>
    <w:link w:val="CommentTextChar"/>
    <w:uiPriority w:val="99"/>
    <w:unhideWhenUsed/>
    <w:rsid w:val="003453B4"/>
  </w:style>
  <w:style w:type="character" w:customStyle="1" w:styleId="CommentTextChar">
    <w:name w:val="Comment Text Char"/>
    <w:basedOn w:val="DefaultParagraphFont"/>
    <w:link w:val="CommentText"/>
    <w:uiPriority w:val="99"/>
    <w:rsid w:val="003453B4"/>
    <w:rPr>
      <w:lang w:val="en-GB" w:eastAsia="en-US"/>
    </w:rPr>
  </w:style>
  <w:style w:type="paragraph" w:styleId="CommentSubject">
    <w:name w:val="annotation subject"/>
    <w:basedOn w:val="CommentText"/>
    <w:next w:val="CommentText"/>
    <w:link w:val="CommentSubjectChar"/>
    <w:uiPriority w:val="99"/>
    <w:semiHidden/>
    <w:unhideWhenUsed/>
    <w:rsid w:val="003453B4"/>
    <w:rPr>
      <w:b/>
      <w:bCs/>
      <w:sz w:val="20"/>
      <w:szCs w:val="20"/>
    </w:rPr>
  </w:style>
  <w:style w:type="character" w:customStyle="1" w:styleId="CommentSubjectChar">
    <w:name w:val="Comment Subject Char"/>
    <w:basedOn w:val="CommentTextChar"/>
    <w:link w:val="CommentSubject"/>
    <w:uiPriority w:val="99"/>
    <w:semiHidden/>
    <w:rsid w:val="003453B4"/>
    <w:rPr>
      <w:b/>
      <w:bCs/>
      <w:sz w:val="20"/>
      <w:szCs w:val="20"/>
      <w:lang w:val="en-GB" w:eastAsia="en-US"/>
    </w:rPr>
  </w:style>
  <w:style w:type="paragraph" w:styleId="BalloonText">
    <w:name w:val="Balloon Text"/>
    <w:basedOn w:val="Normal"/>
    <w:link w:val="BalloonTextChar"/>
    <w:uiPriority w:val="99"/>
    <w:semiHidden/>
    <w:unhideWhenUsed/>
    <w:rsid w:val="003453B4"/>
    <w:rPr>
      <w:sz w:val="18"/>
      <w:szCs w:val="18"/>
    </w:rPr>
  </w:style>
  <w:style w:type="character" w:customStyle="1" w:styleId="BalloonTextChar">
    <w:name w:val="Balloon Text Char"/>
    <w:basedOn w:val="DefaultParagraphFont"/>
    <w:link w:val="BalloonText"/>
    <w:uiPriority w:val="99"/>
    <w:semiHidden/>
    <w:rsid w:val="003453B4"/>
    <w:rPr>
      <w:sz w:val="18"/>
      <w:szCs w:val="18"/>
      <w:lang w:val="en-GB" w:eastAsia="en-US"/>
    </w:rPr>
  </w:style>
  <w:style w:type="paragraph" w:styleId="Revision">
    <w:name w:val="Revision"/>
    <w:hidden/>
    <w:uiPriority w:val="99"/>
    <w:semiHidden/>
    <w:rsid w:val="0058362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rpr.gov.lv/atverta-pieteiksanas-in-habit-inkubacijas-programmai/"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hiUi/LBzAOa+7ywRdtq4/dmheg==">AMUW2mXaJfu6nUuqpXCy7uStC2Pi9TpuWTdBnBWc/4zpBmMHjKrYGWSxcyr9lpRhH72EOfm0E2YT0NSgv98t0dE/Boacsp92BW+C8SCbxEzNtXidywl8AwIpVfyN8oeWf+zsW+0c6Spr</go:docsCustomData>
</go:gDocsCustomXmlDataStorage>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3DAD9A-15A5-4CA6-A3A2-C3FDC3EF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1236</Words>
  <Characters>706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User_11</dc:creator>
  <cp:lastModifiedBy>GM</cp:lastModifiedBy>
  <cp:revision>48</cp:revision>
  <dcterms:created xsi:type="dcterms:W3CDTF">2022-05-25T08:42:00Z</dcterms:created>
  <dcterms:modified xsi:type="dcterms:W3CDTF">2023-10-20T10:29:00Z</dcterms:modified>
</cp:coreProperties>
</file>