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C30C09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C30C09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C30C09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C30C09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05AA80DE" w:rsidR="00491B2C" w:rsidRPr="001D5AB1" w:rsidRDefault="00C30C09" w:rsidP="00E23B50">
      <w:pPr>
        <w:rPr>
          <w:b/>
        </w:rPr>
      </w:pPr>
      <w:r w:rsidRPr="008B3205">
        <w:rPr>
          <w:b/>
        </w:rPr>
        <w:t>SĒDE Nr</w:t>
      </w:r>
      <w:r w:rsidR="004F7AC6">
        <w:rPr>
          <w:b/>
        </w:rPr>
        <w:t>. 20.</w:t>
      </w:r>
    </w:p>
    <w:p w14:paraId="04C1CD1C" w14:textId="0673FBFC" w:rsidR="00AB74EA" w:rsidRPr="00925BAD" w:rsidRDefault="00C30C09" w:rsidP="004F7AC6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2023</w:t>
      </w:r>
      <w:r w:rsidR="004F7AC6">
        <w:rPr>
          <w:noProof/>
          <w:color w:val="000000"/>
          <w:szCs w:val="24"/>
        </w:rPr>
        <w:t>. gada 27.septembrī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C30C09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13D960DB" w:rsidR="00A32C1B" w:rsidRPr="004F7AC6" w:rsidRDefault="004F7AC6" w:rsidP="004F7AC6">
      <w:pPr>
        <w:spacing w:before="120"/>
        <w:jc w:val="both"/>
        <w:rPr>
          <w:b/>
          <w:bCs/>
          <w:color w:val="000000" w:themeColor="text1"/>
        </w:rPr>
      </w:pPr>
      <w:r w:rsidRPr="004F7AC6">
        <w:rPr>
          <w:b/>
          <w:bCs/>
        </w:rPr>
        <w:t>Īpašumu komitejas jautājumi</w:t>
      </w:r>
    </w:p>
    <w:p w14:paraId="34AFF96C" w14:textId="72F62586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zemes piešķiršanu nomā I.M. uz daļu no pašvaldības nekustamā īpašuma “Aprikozes”, Ķekavā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5E006C50" w14:textId="22F600D8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nekustamā īpašuma Rāmavas iela 27-13, Rāmavā, Ķekavas pagastā, pārvaldī</w:t>
      </w:r>
      <w:r w:rsidRPr="004F7AC6">
        <w:rPr>
          <w:noProof/>
          <w:color w:val="000000" w:themeColor="text1"/>
        </w:rPr>
        <w:t>šanu un apsaimniekošanu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51482F39" w14:textId="77C49893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dzīvojamās platības izīrēšanu kvalificētam speciālistam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594888B4" w14:textId="4223A6BD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saistošo noteikumu “Par īpaši aizsargājamo dabas teritoriju izveidošanu, aizsardzību un izmantošanu Ķekavas novada pašvaldības teritorijā” apstiprināšanu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4EB149EA" w14:textId="24F75EF2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saistošo noteikumu “Ķekavas novada kapsētu apsaimniekošanas noteikumi” apstiprināšanu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026D7EC3" w14:textId="763A7778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 xml:space="preserve">Par publiskās apspriešanas rezultātu apstiprināšanu par koku ciršanu ārpus meža būvprojekta “Ķeguma prospekta pārbūve no Parka ielas līdz Tilta ielai Baldonē, </w:t>
      </w:r>
      <w:r w:rsidRPr="004F7AC6">
        <w:rPr>
          <w:noProof/>
          <w:color w:val="000000" w:themeColor="text1"/>
        </w:rPr>
        <w:t>Ķekavas novadā” ietvaros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3DA4AFC5" w14:textId="4B113A49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publiskās apspriešanas rezultātu apstiprināšanu par koku ciršanu ārpus meža būvprojekta “Valsts reģionālā autoceļa P91 Mežvidi – Baldone posma 2.05 – 3,23 km pārbūve” ietvaros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71F7E37F" w14:textId="34A024EA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 xml:space="preserve">Par nekustamā īpašuma "Olektes", Rāmavā, </w:t>
      </w:r>
      <w:r w:rsidRPr="004F7AC6">
        <w:rPr>
          <w:noProof/>
          <w:color w:val="000000" w:themeColor="text1"/>
        </w:rPr>
        <w:t>Ķekavas pagastā, daļas iegādi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373CA725" w14:textId="77777777" w:rsid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nomas tiesības izsoli uz daļu no pašvaldības nekustamā īpašuma Nākotnes iela, Ķekavā</w:t>
      </w:r>
      <w:r w:rsidR="004F7AC6">
        <w:rPr>
          <w:color w:val="000000" w:themeColor="text1"/>
        </w:rPr>
        <w:t>.</w:t>
      </w:r>
    </w:p>
    <w:p w14:paraId="4DDF6231" w14:textId="0327FA7B" w:rsidR="00A32C1B" w:rsidRPr="004F7AC6" w:rsidRDefault="004F7AC6" w:rsidP="004F7AC6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  <w:r w:rsidR="00C30C09" w:rsidRPr="004F7AC6">
        <w:rPr>
          <w:color w:val="000000" w:themeColor="text1"/>
        </w:rPr>
        <w:t xml:space="preserve"> </w:t>
      </w:r>
    </w:p>
    <w:p w14:paraId="0DC6D0BD" w14:textId="2151B298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lokālplānojuma</w:t>
      </w:r>
      <w:r w:rsidRPr="004F7AC6">
        <w:rPr>
          <w:noProof/>
          <w:color w:val="000000" w:themeColor="text1"/>
        </w:rPr>
        <w:t xml:space="preserve"> izstrādes uzsākšanu teritorijas plānojuma grozījumiem nekustamajā īpašumā “Barši”,  Krustkalnos, Ķekavas pagastā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1F429B75" w14:textId="4DC9EB28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zemes ierīcības projekta izstrādes uzsākšanu Rail Baltica projekta īstenošanai nekustamajā īpašuma “Meži”, Baldones pagastā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5952A534" w14:textId="6E17C197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</w:t>
      </w:r>
      <w:r w:rsidRPr="004F7AC6">
        <w:rPr>
          <w:noProof/>
          <w:color w:val="000000" w:themeColor="text1"/>
        </w:rPr>
        <w:t>r zemes ierīcības projekta izstrādes uzsākšanu Rail Baltica projekta īstenošanai nekustamajā īpašumā “Vidupes”, Baldones pagastā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5298A397" w14:textId="721D6206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zemes ierīcības projekta izstrādes uzsākšanu Rail Baltica projekta īstenošanai nekustamajā īpašumā “Voitāni”, Baldone</w:t>
      </w:r>
      <w:r w:rsidRPr="004F7AC6">
        <w:rPr>
          <w:noProof/>
          <w:color w:val="000000" w:themeColor="text1"/>
        </w:rPr>
        <w:t>s pagastā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44C8C0AE" w14:textId="1639F338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zemes ierīcības projekta izstrādes uzsākšanu Rail Baltica projekta īstenošanai nekustamā īpašuma “Mazbikšas” Daugmales pagastā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6494B178" w14:textId="054E665E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 xml:space="preserve">Par zemes ierīcības projekta izstrādes uzsākšanu Rail Baltica projekta īstenošanai nekustamajā īpašumā </w:t>
      </w:r>
      <w:r w:rsidRPr="004F7AC6">
        <w:rPr>
          <w:noProof/>
          <w:color w:val="000000" w:themeColor="text1"/>
        </w:rPr>
        <w:t>“Mazimanti”, Daugmales pagastā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376935C4" w14:textId="29378BF0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zemes ierīcības projekta izstrādes uzsākšanu nekustamajā īpašumā  “Jaunskali”, Baldones pagastā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5A406CA1" w14:textId="14C900FC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lastRenderedPageBreak/>
        <w:t>Par zemes ierīcības projekta izstrādes uzsākšanu nekustamajā īpašumā  “Vecigauņi”, Baldones pagastā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749440D0" w14:textId="207B644A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zem</w:t>
      </w:r>
      <w:r w:rsidRPr="004F7AC6">
        <w:rPr>
          <w:noProof/>
          <w:color w:val="000000" w:themeColor="text1"/>
        </w:rPr>
        <w:t>es ierīcības projekta izstrādes uzsākšanu  nekustamā īpašuma “Plēsumi” Daugmales pagastā sadalīšanai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76877414" w14:textId="445B0893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zemes ierīcības projekta izstrādes uzsākšanu nekustamā īpašuma Mežmalas ielā 4,  Krustkalnos,  Ķekavas pagastā, sadalei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457D21AB" w14:textId="2A9A17E2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zemes ierīcības</w:t>
      </w:r>
      <w:r w:rsidRPr="004F7AC6">
        <w:rPr>
          <w:noProof/>
          <w:color w:val="000000" w:themeColor="text1"/>
        </w:rPr>
        <w:t xml:space="preserve"> projekta apstiprināšanu nekustamo īpašumu Pļavniekkalna ielā 16  un  Pļavniekkalna ielā 16A, Katlakalnā, Ķekavas pagastā, robežu pārkārtošanai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6C818771" w14:textId="59C41A05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zemes ierīcības projekta apstiprināšanu nekustamajam īpašumam ”Kalnāres”, Krustkalnos, Ķekavas pagastā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4035F096" w14:textId="1AE542B9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adrešu un nekustamā īpašuma lietošanas mērķu piešķiršanu detālplānojuma “Odukalna iela 4” teritorijā, Odukalnā, Ķekavas pagastā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705B921E" w14:textId="5595DE33" w:rsidR="00A32C1B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adrešu un nekustamā īpašuma lietošanas mērķu piešķiršanu detālplānojuma “Dainas” teritorijā, Alejās, Ķekava</w:t>
      </w:r>
      <w:r w:rsidRPr="004F7AC6">
        <w:rPr>
          <w:noProof/>
          <w:color w:val="000000" w:themeColor="text1"/>
        </w:rPr>
        <w:t>s pagastā</w:t>
      </w:r>
      <w:r w:rsidR="004F7AC6">
        <w:rPr>
          <w:color w:val="000000" w:themeColor="text1"/>
        </w:rPr>
        <w:t>.</w:t>
      </w:r>
    </w:p>
    <w:p w14:paraId="717A1C45" w14:textId="4FF21648" w:rsidR="004F7AC6" w:rsidRPr="004F7AC6" w:rsidRDefault="004F7AC6" w:rsidP="004F7AC6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jautājumi</w:t>
      </w:r>
    </w:p>
    <w:p w14:paraId="04016AC2" w14:textId="71990FF9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Ķekavas novada kultūras centru un Baldones estrādes maksas pakalpojumu cenrāžu apstiprināšanu jaunā redakcijā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456950A5" w14:textId="0482FDC5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Ķekavas pilsētas ģerboņa apstiprināšanu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74479E4F" w14:textId="232978C9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grozījumiem</w:t>
      </w:r>
      <w:r w:rsidRPr="004F7AC6">
        <w:rPr>
          <w:noProof/>
          <w:color w:val="000000" w:themeColor="text1"/>
        </w:rPr>
        <w:t xml:space="preserve"> Ķekavas novada domes 2023.gada 30.augusta lēmumā  “Par ēdināšanas apmaksu izglītojamajiem un grozījumiem Baldones novada domes 2020. gada 12. novembra iepirkuma līgumā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237918CA" w14:textId="77777777" w:rsid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Ķekavas novada pašvaldības izglītības iestāžu uzturēšanas  izdevumu tāmju pre</w:t>
      </w:r>
      <w:r w:rsidRPr="004F7AC6">
        <w:rPr>
          <w:noProof/>
          <w:color w:val="000000" w:themeColor="text1"/>
        </w:rPr>
        <w:t>cizēšanu norēķiniem ar 2023. gada 1. septembri</w:t>
      </w:r>
      <w:r w:rsidR="004F7AC6">
        <w:rPr>
          <w:color w:val="000000" w:themeColor="text1"/>
        </w:rPr>
        <w:t>.</w:t>
      </w:r>
    </w:p>
    <w:p w14:paraId="7A912AC4" w14:textId="337F54F6" w:rsidR="00A32C1B" w:rsidRPr="004F7AC6" w:rsidRDefault="004F7AC6" w:rsidP="004F7AC6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Apvienotā komitejas jautājumi</w:t>
      </w:r>
      <w:r w:rsidR="00C30C09" w:rsidRPr="004F7AC6">
        <w:rPr>
          <w:color w:val="000000" w:themeColor="text1"/>
        </w:rPr>
        <w:t xml:space="preserve"> </w:t>
      </w:r>
    </w:p>
    <w:p w14:paraId="2E229AF7" w14:textId="3899EE81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Ķekavas novada pašvaldības Ētikas komisijas izveidošanu un sastāva apstiprināšanu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009FAFA7" w14:textId="4F1F8514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Ķekavas novada attīstības programmas 2021.-2027. gadam investīciju plāna 2023. gada trešo aktualizāciju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09225CCF" w14:textId="16E30C60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privātperosnas (S.G.) zaudējumu atlīdzināšanas iesnieguma izskatīšanu</w:t>
      </w:r>
      <w:r w:rsidRPr="004F7AC6">
        <w:rPr>
          <w:color w:val="000000" w:themeColor="text1"/>
        </w:rPr>
        <w:t>;</w:t>
      </w:r>
      <w:r w:rsidRPr="004F7AC6">
        <w:rPr>
          <w:color w:val="000000" w:themeColor="text1"/>
        </w:rPr>
        <w:t xml:space="preserve"> </w:t>
      </w:r>
    </w:p>
    <w:p w14:paraId="064F1B17" w14:textId="79ACED87" w:rsidR="00A32C1B" w:rsidRPr="004F7AC6" w:rsidRDefault="00C30C09" w:rsidP="004F7AC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F7AC6">
        <w:rPr>
          <w:noProof/>
          <w:color w:val="000000" w:themeColor="text1"/>
        </w:rPr>
        <w:t>Par naudas balvas piešķiršanu, (R.S.)</w:t>
      </w:r>
      <w:r w:rsidR="004F7AC6">
        <w:rPr>
          <w:color w:val="000000" w:themeColor="text1"/>
        </w:rPr>
        <w:t>.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C30C09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C30C09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4F7AC6">
      <w:headerReference w:type="first" r:id="rId7"/>
      <w:pgSz w:w="11906" w:h="16838" w:code="9"/>
      <w:pgMar w:top="1134" w:right="849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FC5D" w14:textId="77777777" w:rsidR="00000000" w:rsidRDefault="00C30C09">
      <w:r>
        <w:separator/>
      </w:r>
    </w:p>
  </w:endnote>
  <w:endnote w:type="continuationSeparator" w:id="0">
    <w:p w14:paraId="29EB6072" w14:textId="77777777" w:rsidR="00000000" w:rsidRDefault="00C3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3458" w14:textId="77777777" w:rsidR="00000000" w:rsidRDefault="00C30C09">
      <w:r>
        <w:separator/>
      </w:r>
    </w:p>
  </w:footnote>
  <w:footnote w:type="continuationSeparator" w:id="0">
    <w:p w14:paraId="645360CF" w14:textId="77777777" w:rsidR="00000000" w:rsidRDefault="00C3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C30C09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7" name="Picture 17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C30C09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C30C09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C30C09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C30C09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27B4"/>
    <w:multiLevelType w:val="hybridMultilevel"/>
    <w:tmpl w:val="9FDA0B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4AA"/>
    <w:multiLevelType w:val="hybridMultilevel"/>
    <w:tmpl w:val="F9F86C52"/>
    <w:lvl w:ilvl="0" w:tplc="9C2CC236">
      <w:start w:val="1"/>
      <w:numFmt w:val="decimal"/>
      <w:lvlText w:val="%1."/>
      <w:lvlJc w:val="left"/>
      <w:pPr>
        <w:ind w:left="720" w:hanging="360"/>
      </w:pPr>
    </w:lvl>
    <w:lvl w:ilvl="1" w:tplc="22DA5BD2" w:tentative="1">
      <w:start w:val="1"/>
      <w:numFmt w:val="lowerLetter"/>
      <w:lvlText w:val="%2."/>
      <w:lvlJc w:val="left"/>
      <w:pPr>
        <w:ind w:left="1440" w:hanging="360"/>
      </w:pPr>
    </w:lvl>
    <w:lvl w:ilvl="2" w:tplc="0BB4575A" w:tentative="1">
      <w:start w:val="1"/>
      <w:numFmt w:val="lowerRoman"/>
      <w:lvlText w:val="%3."/>
      <w:lvlJc w:val="right"/>
      <w:pPr>
        <w:ind w:left="2160" w:hanging="180"/>
      </w:pPr>
    </w:lvl>
    <w:lvl w:ilvl="3" w:tplc="96082306" w:tentative="1">
      <w:start w:val="1"/>
      <w:numFmt w:val="decimal"/>
      <w:lvlText w:val="%4."/>
      <w:lvlJc w:val="left"/>
      <w:pPr>
        <w:ind w:left="2880" w:hanging="360"/>
      </w:pPr>
    </w:lvl>
    <w:lvl w:ilvl="4" w:tplc="268423D8" w:tentative="1">
      <w:start w:val="1"/>
      <w:numFmt w:val="lowerLetter"/>
      <w:lvlText w:val="%5."/>
      <w:lvlJc w:val="left"/>
      <w:pPr>
        <w:ind w:left="3600" w:hanging="360"/>
      </w:pPr>
    </w:lvl>
    <w:lvl w:ilvl="5" w:tplc="98F6A0D0" w:tentative="1">
      <w:start w:val="1"/>
      <w:numFmt w:val="lowerRoman"/>
      <w:lvlText w:val="%6."/>
      <w:lvlJc w:val="right"/>
      <w:pPr>
        <w:ind w:left="4320" w:hanging="180"/>
      </w:pPr>
    </w:lvl>
    <w:lvl w:ilvl="6" w:tplc="C382F090" w:tentative="1">
      <w:start w:val="1"/>
      <w:numFmt w:val="decimal"/>
      <w:lvlText w:val="%7."/>
      <w:lvlJc w:val="left"/>
      <w:pPr>
        <w:ind w:left="5040" w:hanging="360"/>
      </w:pPr>
    </w:lvl>
    <w:lvl w:ilvl="7" w:tplc="56D0F092" w:tentative="1">
      <w:start w:val="1"/>
      <w:numFmt w:val="lowerLetter"/>
      <w:lvlText w:val="%8."/>
      <w:lvlJc w:val="left"/>
      <w:pPr>
        <w:ind w:left="5760" w:hanging="360"/>
      </w:pPr>
    </w:lvl>
    <w:lvl w:ilvl="8" w:tplc="D2D85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4E4A017C">
      <w:start w:val="1"/>
      <w:numFmt w:val="decimal"/>
      <w:lvlText w:val="%1."/>
      <w:lvlJc w:val="left"/>
      <w:pPr>
        <w:ind w:left="720" w:hanging="360"/>
      </w:pPr>
    </w:lvl>
    <w:lvl w:ilvl="1" w:tplc="2B70F5F6" w:tentative="1">
      <w:start w:val="1"/>
      <w:numFmt w:val="lowerLetter"/>
      <w:lvlText w:val="%2."/>
      <w:lvlJc w:val="left"/>
      <w:pPr>
        <w:ind w:left="1440" w:hanging="360"/>
      </w:pPr>
    </w:lvl>
    <w:lvl w:ilvl="2" w:tplc="A32E941C" w:tentative="1">
      <w:start w:val="1"/>
      <w:numFmt w:val="lowerRoman"/>
      <w:lvlText w:val="%3."/>
      <w:lvlJc w:val="right"/>
      <w:pPr>
        <w:ind w:left="2160" w:hanging="180"/>
      </w:pPr>
    </w:lvl>
    <w:lvl w:ilvl="3" w:tplc="90348FCA" w:tentative="1">
      <w:start w:val="1"/>
      <w:numFmt w:val="decimal"/>
      <w:lvlText w:val="%4."/>
      <w:lvlJc w:val="left"/>
      <w:pPr>
        <w:ind w:left="2880" w:hanging="360"/>
      </w:pPr>
    </w:lvl>
    <w:lvl w:ilvl="4" w:tplc="B126ACCA" w:tentative="1">
      <w:start w:val="1"/>
      <w:numFmt w:val="lowerLetter"/>
      <w:lvlText w:val="%5."/>
      <w:lvlJc w:val="left"/>
      <w:pPr>
        <w:ind w:left="3600" w:hanging="360"/>
      </w:pPr>
    </w:lvl>
    <w:lvl w:ilvl="5" w:tplc="73FC19F2" w:tentative="1">
      <w:start w:val="1"/>
      <w:numFmt w:val="lowerRoman"/>
      <w:lvlText w:val="%6."/>
      <w:lvlJc w:val="right"/>
      <w:pPr>
        <w:ind w:left="4320" w:hanging="180"/>
      </w:pPr>
    </w:lvl>
    <w:lvl w:ilvl="6" w:tplc="B6BA8786" w:tentative="1">
      <w:start w:val="1"/>
      <w:numFmt w:val="decimal"/>
      <w:lvlText w:val="%7."/>
      <w:lvlJc w:val="left"/>
      <w:pPr>
        <w:ind w:left="5040" w:hanging="360"/>
      </w:pPr>
    </w:lvl>
    <w:lvl w:ilvl="7" w:tplc="85242118" w:tentative="1">
      <w:start w:val="1"/>
      <w:numFmt w:val="lowerLetter"/>
      <w:lvlText w:val="%8."/>
      <w:lvlJc w:val="left"/>
      <w:pPr>
        <w:ind w:left="5760" w:hanging="360"/>
      </w:pPr>
    </w:lvl>
    <w:lvl w:ilvl="8" w:tplc="E3E66A1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61004">
    <w:abstractNumId w:val="2"/>
  </w:num>
  <w:num w:numId="2" w16cid:durableId="664095204">
    <w:abstractNumId w:val="1"/>
  </w:num>
  <w:num w:numId="3" w16cid:durableId="204567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4F7AC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0C09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2023-09-22T05:56:00Z</dcterms:created>
  <dcterms:modified xsi:type="dcterms:W3CDTF">2023-09-22T05:56:00Z</dcterms:modified>
</cp:coreProperties>
</file>