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8328F0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8328F0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8328F0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8328F0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4B1710AA" w:rsidR="00491B2C" w:rsidRPr="001D5AB1" w:rsidRDefault="008328F0" w:rsidP="00E23B50">
      <w:pPr>
        <w:rPr>
          <w:b/>
        </w:rPr>
      </w:pPr>
      <w:r w:rsidRPr="008B3205">
        <w:rPr>
          <w:b/>
        </w:rPr>
        <w:t>SĒDE Nr.</w:t>
      </w:r>
      <w:r w:rsidR="001C452F">
        <w:rPr>
          <w:b/>
          <w:noProof/>
        </w:rPr>
        <w:t xml:space="preserve"> 14.</w:t>
      </w:r>
    </w:p>
    <w:p w14:paraId="04C1CD1C" w14:textId="2C012342" w:rsidR="00AB74EA" w:rsidRPr="00925BAD" w:rsidRDefault="008328F0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1C452F">
        <w:rPr>
          <w:noProof/>
          <w:color w:val="000000"/>
          <w:szCs w:val="24"/>
        </w:rPr>
        <w:t>.gada 19.jūlijā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8328F0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0D606464" w:rsidR="00A32C1B" w:rsidRPr="001C452F" w:rsidRDefault="001C452F" w:rsidP="001C452F">
      <w:pPr>
        <w:spacing w:before="120"/>
        <w:jc w:val="both"/>
        <w:rPr>
          <w:b/>
          <w:bCs/>
          <w:color w:val="000000" w:themeColor="text1"/>
        </w:rPr>
      </w:pPr>
      <w:r w:rsidRPr="001C452F">
        <w:rPr>
          <w:b/>
          <w:bCs/>
        </w:rPr>
        <w:t>Sociālo lietu komitejas jautājum</w:t>
      </w:r>
      <w:r>
        <w:rPr>
          <w:b/>
          <w:bCs/>
        </w:rPr>
        <w:t>s</w:t>
      </w:r>
    </w:p>
    <w:p w14:paraId="144D8E1F" w14:textId="71FF27BA" w:rsidR="00A32C1B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finanšu līdzekļu piešķiršanu biedrībai "Latvijas Boulinga Federācija"</w:t>
      </w:r>
      <w:r w:rsidR="001C452F">
        <w:rPr>
          <w:color w:val="000000" w:themeColor="text1"/>
        </w:rPr>
        <w:t>.</w:t>
      </w:r>
    </w:p>
    <w:p w14:paraId="64A4085F" w14:textId="34AC44EB" w:rsidR="001C452F" w:rsidRPr="001C452F" w:rsidRDefault="001C452F" w:rsidP="001C452F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</w:p>
    <w:p w14:paraId="7E52080F" w14:textId="6BE464D6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saistošo noteikumu „Grozījumi 2021.gada 22.decembra Saistošajos noteikumos Nr.30/2021 „Sad</w:t>
      </w:r>
      <w:r w:rsidRPr="001C452F">
        <w:rPr>
          <w:noProof/>
          <w:color w:val="000000" w:themeColor="text1"/>
        </w:rPr>
        <w:t>zīves atkritumu apsaimniekošanas noteikumi””  apstiprināšanu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2C0C2E9F" w14:textId="311D0939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piešķiršanu nomā O.S. uz daļu no pašvaldības nekustamā īpašuma “Spriegumi”, Ķekavā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6A65574F" w14:textId="1A7EBE77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piešķiršanu nomā V.M. uz daļu no pašvaldības nekustamā īpašuma “Spriegumi”, Ķekavā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4CD371D3" w14:textId="7285E6C0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piešķiršanu nomā N.B. uz daļu no pašvaldības nekustamā īpašuma “Aprikozes”, Ķekavā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66C29CB8" w14:textId="5A19359D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</w:t>
      </w:r>
      <w:r w:rsidRPr="001C452F">
        <w:rPr>
          <w:noProof/>
          <w:color w:val="000000" w:themeColor="text1"/>
        </w:rPr>
        <w:t xml:space="preserve"> piešķiršanu nomā A.D. uz daļu no pašvaldības nekustamā īpašuma “Aprikozes”, Ķekavā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53031C5A" w14:textId="277F7FA7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piešķiršanu nomā Ē. L.-B. uz pašvaldībai piederošo nekustamo īpašumu Dīķu iela 9, Baldonē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39639CE9" w14:textId="5F934B9C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gabala Skolas ielā 2, Ķekavā, nodošanu bezatlīdzības</w:t>
      </w:r>
      <w:r w:rsidRPr="001C452F">
        <w:rPr>
          <w:noProof/>
          <w:color w:val="000000" w:themeColor="text1"/>
        </w:rPr>
        <w:t xml:space="preserve"> lietošanā Biedrībai “Futbola skola “METTA””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3D8765EB" w14:textId="38D32F03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sadarbības līguma noslēgšanu ar Latvijas Republikas Zemessardzi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7BE0FF1B" w14:textId="77777777" w:rsid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nekustama īpašuma (starpgabala) Līvas iela 20, Ķekavā, atsavināšanu</w:t>
      </w:r>
      <w:r w:rsidR="001C452F">
        <w:rPr>
          <w:color w:val="000000" w:themeColor="text1"/>
        </w:rPr>
        <w:t>.</w:t>
      </w:r>
    </w:p>
    <w:p w14:paraId="0E5DC8F5" w14:textId="52040ADA" w:rsidR="00A32C1B" w:rsidRPr="001C452F" w:rsidRDefault="001C452F" w:rsidP="001C452F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8328F0" w:rsidRPr="001C452F">
        <w:rPr>
          <w:color w:val="000000" w:themeColor="text1"/>
        </w:rPr>
        <w:t xml:space="preserve"> </w:t>
      </w:r>
    </w:p>
    <w:p w14:paraId="3EF317A6" w14:textId="07DBD772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</w:t>
      </w:r>
      <w:r w:rsidRPr="001C452F">
        <w:rPr>
          <w:noProof/>
          <w:color w:val="000000" w:themeColor="text1"/>
        </w:rPr>
        <w:t xml:space="preserve"> ierīcības projekta izstrādes uzsākšanu nekustamajā īpašumā  “Mazstūri”, Baldones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0EDF216F" w14:textId="2C491105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ierīcības projekta izstrādes uzsākšanu nekustamajā īpašumā  “Jaunērgļi”, Baldones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211268E8" w14:textId="461BB0E1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ierīcības projekta izstrādes uzsākšanu nekus</w:t>
      </w:r>
      <w:r w:rsidRPr="001C452F">
        <w:rPr>
          <w:noProof/>
          <w:color w:val="000000" w:themeColor="text1"/>
        </w:rPr>
        <w:t>tamajā īpašumā  “Mežalīči”, Baldones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5A4F4DFE" w14:textId="50029EA1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ierīcības projekta izstrādes uzsākšanu nekustamā īpašuma “Sakaiņu pilskalns” Daugmales pagastā, sadalei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2F6FEE94" w14:textId="3AF78164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ierīcības projekta izstrādes uzsākšanu nekustamā īpašuma “Pērkaiņi”, Ķekava</w:t>
      </w:r>
      <w:r w:rsidRPr="001C452F">
        <w:rPr>
          <w:noProof/>
          <w:color w:val="000000" w:themeColor="text1"/>
        </w:rPr>
        <w:t>s pagastā, sadalei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74206D6B" w14:textId="2E11D69C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lastRenderedPageBreak/>
        <w:t>Par zemes ierīcības projekta apstiprināšanu  nekustamajam īpašumam “Ķeizari”, Baldones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1B1290EB" w14:textId="00087E27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ierīcības projekta apstiprināšanu nekustamajam īpašumam “Dobelnieki”, Baldones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324E4257" w14:textId="5F013D09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zemes ierīcības projekt</w:t>
      </w:r>
      <w:r w:rsidRPr="001C452F">
        <w:rPr>
          <w:noProof/>
          <w:color w:val="000000" w:themeColor="text1"/>
        </w:rPr>
        <w:t>a apstiprināšanu nekustamā īpašuma “Strēlnieki”,  Daugmales pagastā, sadalei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7F53DB91" w14:textId="28646A24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detālplānojuma “Odukalna iela 4” , Odukalnā, Ķekavas pagastā, apstiprināšanu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4F1B5352" w14:textId="46AF54E8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detālplānojuma “Seklumi un Gala Slokas”, Katlakanā, Ķekavas pagastā,  nodošanu pub</w:t>
      </w:r>
      <w:r w:rsidRPr="001C452F">
        <w:rPr>
          <w:noProof/>
          <w:color w:val="000000" w:themeColor="text1"/>
        </w:rPr>
        <w:t>liskajai apspriešanai un institūciju atzinumu saņemšanai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66583E30" w14:textId="0FE2CF33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detālplānojuma “Rāmavas iela 18, Rāmavas iela 20” grozījumu izstrādes uzsākšanu nekustamajos īpašumos Baložu iela 2, un Merķeļa ielā 12, Rāmavā, Ķekavas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6256A9A0" w14:textId="5FCEC0C8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adrešu un nekustam</w:t>
      </w:r>
      <w:r w:rsidRPr="001C452F">
        <w:rPr>
          <w:noProof/>
          <w:color w:val="000000" w:themeColor="text1"/>
        </w:rPr>
        <w:t>ā īpašuma lietošanas mērķu piešķiršanu detālplānojuma “Rāmavas iela 33”  un detālplānojuma “Ķiršziedi” grozījumu daļā par Mantojumu  ielu 2, Rāmavā, Ķekavas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31B6586F" w14:textId="1567F9BB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administratīvā līguma Nr. 12-7/18/6 saistību izpildes termiņa pagarināšanu detālp</w:t>
      </w:r>
      <w:r w:rsidRPr="001C452F">
        <w:rPr>
          <w:noProof/>
          <w:color w:val="000000" w:themeColor="text1"/>
        </w:rPr>
        <w:t>lānojuma “Mazā Rāmavas iela 3” realizācijai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3B6B7716" w14:textId="2112E27D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ielu</w:t>
      </w:r>
      <w:r w:rsidRPr="001C452F">
        <w:rPr>
          <w:noProof/>
          <w:color w:val="000000" w:themeColor="text1"/>
        </w:rPr>
        <w:t xml:space="preserve"> nosaukumu un nekustamā īpašuma lietošanas mērķu piešķiršanu detālplānojuma “Jaunkrūmiņi” teritorijā, Krogsilā, Ķekavas pagastā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08A170AB" w14:textId="77777777" w:rsid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ielu nosaukumu un nekustamā īpašuma lietošanas mērķu piešķiršanu detālplānojuma “Niedrupes” teritorijā, Krogsilā, Ķeka</w:t>
      </w:r>
      <w:r w:rsidRPr="001C452F">
        <w:rPr>
          <w:noProof/>
          <w:color w:val="000000" w:themeColor="text1"/>
        </w:rPr>
        <w:t>vas pagastā</w:t>
      </w:r>
      <w:r w:rsidR="001C452F">
        <w:rPr>
          <w:color w:val="000000" w:themeColor="text1"/>
        </w:rPr>
        <w:t>.</w:t>
      </w:r>
    </w:p>
    <w:p w14:paraId="24C45BE3" w14:textId="1A6DA653" w:rsidR="00A32C1B" w:rsidRPr="001C452F" w:rsidRDefault="001C452F" w:rsidP="001C452F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8328F0" w:rsidRPr="001C452F">
        <w:rPr>
          <w:color w:val="000000" w:themeColor="text1"/>
        </w:rPr>
        <w:t xml:space="preserve"> </w:t>
      </w:r>
    </w:p>
    <w:p w14:paraId="1C05E597" w14:textId="0809F377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saistošo noteikumu "Kārtība, kādā Ķekavas novada pašvaldība kompensē vispārējās pamatizglītības un vidējās izglītības iestāžu izglītojamiem braukšanas izdevumus par sabiedriskā transporta izmantošanu" apstiprināšanu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2A6950CC" w14:textId="77777777" w:rsid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 xml:space="preserve">Par Ķekavas </w:t>
      </w:r>
      <w:r w:rsidRPr="001C452F">
        <w:rPr>
          <w:noProof/>
          <w:color w:val="000000" w:themeColor="text1"/>
        </w:rPr>
        <w:t>novada pašvaldības Pedagoģiski medicīniskās komisijas locekļu apmaksājamo stundu skaita palielināšanu</w:t>
      </w:r>
      <w:r w:rsidR="001C452F">
        <w:rPr>
          <w:color w:val="000000" w:themeColor="text1"/>
        </w:rPr>
        <w:t>.</w:t>
      </w:r>
    </w:p>
    <w:p w14:paraId="29458854" w14:textId="28B52B04" w:rsidR="00A32C1B" w:rsidRPr="001C452F" w:rsidRDefault="001C452F" w:rsidP="001C452F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="008328F0" w:rsidRPr="001C452F">
        <w:rPr>
          <w:color w:val="000000" w:themeColor="text1"/>
        </w:rPr>
        <w:t xml:space="preserve"> </w:t>
      </w:r>
    </w:p>
    <w:p w14:paraId="6B8BDA60" w14:textId="213CB3B4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grozījumiem Ķekavas novada domes 2021.gada 5.jūlija lēmumos Nr. 4, 5, un 6, protokols Nr. 3/2021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6F45893C" w14:textId="54813DB0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 xml:space="preserve">Par projekta “Ietves izbūve gar Nākotnes </w:t>
      </w:r>
      <w:r w:rsidRPr="001C452F">
        <w:rPr>
          <w:noProof/>
          <w:color w:val="000000" w:themeColor="text1"/>
        </w:rPr>
        <w:t>ielu no TC “Dālderi” līdz Īgumu ielai, Ķekavā, Ķekavas novadā” realizēšanu</w:t>
      </w:r>
      <w:r w:rsidRPr="001C452F">
        <w:rPr>
          <w:color w:val="000000" w:themeColor="text1"/>
        </w:rPr>
        <w:t>;</w:t>
      </w:r>
      <w:r w:rsidRPr="001C452F">
        <w:rPr>
          <w:color w:val="000000" w:themeColor="text1"/>
        </w:rPr>
        <w:t xml:space="preserve"> </w:t>
      </w:r>
    </w:p>
    <w:p w14:paraId="59AEC672" w14:textId="5DBB77CF" w:rsidR="00A32C1B" w:rsidRPr="001C452F" w:rsidRDefault="008328F0" w:rsidP="001C45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452F">
        <w:rPr>
          <w:noProof/>
          <w:color w:val="000000" w:themeColor="text1"/>
        </w:rPr>
        <w:t>Par Ķekavas novada labiekārtošanas plānu, 2023.gada aktualizācija</w:t>
      </w:r>
      <w:r w:rsidR="001C452F">
        <w:rPr>
          <w:color w:val="000000" w:themeColor="text1"/>
        </w:rPr>
        <w:t>.</w:t>
      </w:r>
      <w:r w:rsidRPr="001C452F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8328F0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8328F0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1C452F">
      <w:headerReference w:type="first" r:id="rId7"/>
      <w:pgSz w:w="11906" w:h="16838" w:code="9"/>
      <w:pgMar w:top="993" w:right="566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28A" w14:textId="77777777" w:rsidR="00000000" w:rsidRDefault="008328F0">
      <w:r>
        <w:separator/>
      </w:r>
    </w:p>
  </w:endnote>
  <w:endnote w:type="continuationSeparator" w:id="0">
    <w:p w14:paraId="6AE26B32" w14:textId="77777777" w:rsidR="00000000" w:rsidRDefault="008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5912" w14:textId="77777777" w:rsidR="00000000" w:rsidRDefault="008328F0">
      <w:r>
        <w:separator/>
      </w:r>
    </w:p>
  </w:footnote>
  <w:footnote w:type="continuationSeparator" w:id="0">
    <w:p w14:paraId="67172F57" w14:textId="77777777" w:rsidR="00000000" w:rsidRDefault="008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8328F0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8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8328F0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8328F0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8328F0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8328F0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F6D"/>
    <w:multiLevelType w:val="hybridMultilevel"/>
    <w:tmpl w:val="D4988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AC5CF63E">
      <w:start w:val="1"/>
      <w:numFmt w:val="decimal"/>
      <w:lvlText w:val="%1."/>
      <w:lvlJc w:val="left"/>
      <w:pPr>
        <w:ind w:left="720" w:hanging="360"/>
      </w:pPr>
    </w:lvl>
    <w:lvl w:ilvl="1" w:tplc="295E5760" w:tentative="1">
      <w:start w:val="1"/>
      <w:numFmt w:val="lowerLetter"/>
      <w:lvlText w:val="%2."/>
      <w:lvlJc w:val="left"/>
      <w:pPr>
        <w:ind w:left="1440" w:hanging="360"/>
      </w:pPr>
    </w:lvl>
    <w:lvl w:ilvl="2" w:tplc="9670F2FA" w:tentative="1">
      <w:start w:val="1"/>
      <w:numFmt w:val="lowerRoman"/>
      <w:lvlText w:val="%3."/>
      <w:lvlJc w:val="right"/>
      <w:pPr>
        <w:ind w:left="2160" w:hanging="180"/>
      </w:pPr>
    </w:lvl>
    <w:lvl w:ilvl="3" w:tplc="25A0B7E4" w:tentative="1">
      <w:start w:val="1"/>
      <w:numFmt w:val="decimal"/>
      <w:lvlText w:val="%4."/>
      <w:lvlJc w:val="left"/>
      <w:pPr>
        <w:ind w:left="2880" w:hanging="360"/>
      </w:pPr>
    </w:lvl>
    <w:lvl w:ilvl="4" w:tplc="4AFAB574" w:tentative="1">
      <w:start w:val="1"/>
      <w:numFmt w:val="lowerLetter"/>
      <w:lvlText w:val="%5."/>
      <w:lvlJc w:val="left"/>
      <w:pPr>
        <w:ind w:left="3600" w:hanging="360"/>
      </w:pPr>
    </w:lvl>
    <w:lvl w:ilvl="5" w:tplc="D1F429C4" w:tentative="1">
      <w:start w:val="1"/>
      <w:numFmt w:val="lowerRoman"/>
      <w:lvlText w:val="%6."/>
      <w:lvlJc w:val="right"/>
      <w:pPr>
        <w:ind w:left="4320" w:hanging="180"/>
      </w:pPr>
    </w:lvl>
    <w:lvl w:ilvl="6" w:tplc="9F10B906" w:tentative="1">
      <w:start w:val="1"/>
      <w:numFmt w:val="decimal"/>
      <w:lvlText w:val="%7."/>
      <w:lvlJc w:val="left"/>
      <w:pPr>
        <w:ind w:left="5040" w:hanging="360"/>
      </w:pPr>
    </w:lvl>
    <w:lvl w:ilvl="7" w:tplc="BCE41196" w:tentative="1">
      <w:start w:val="1"/>
      <w:numFmt w:val="lowerLetter"/>
      <w:lvlText w:val="%8."/>
      <w:lvlJc w:val="left"/>
      <w:pPr>
        <w:ind w:left="5760" w:hanging="360"/>
      </w:pPr>
    </w:lvl>
    <w:lvl w:ilvl="8" w:tplc="1FE04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F2B4826C">
      <w:start w:val="1"/>
      <w:numFmt w:val="decimal"/>
      <w:lvlText w:val="%1."/>
      <w:lvlJc w:val="left"/>
      <w:pPr>
        <w:ind w:left="720" w:hanging="360"/>
      </w:pPr>
    </w:lvl>
    <w:lvl w:ilvl="1" w:tplc="DC541A40" w:tentative="1">
      <w:start w:val="1"/>
      <w:numFmt w:val="lowerLetter"/>
      <w:lvlText w:val="%2."/>
      <w:lvlJc w:val="left"/>
      <w:pPr>
        <w:ind w:left="1440" w:hanging="360"/>
      </w:pPr>
    </w:lvl>
    <w:lvl w:ilvl="2" w:tplc="6B2A85E6" w:tentative="1">
      <w:start w:val="1"/>
      <w:numFmt w:val="lowerRoman"/>
      <w:lvlText w:val="%3."/>
      <w:lvlJc w:val="right"/>
      <w:pPr>
        <w:ind w:left="2160" w:hanging="180"/>
      </w:pPr>
    </w:lvl>
    <w:lvl w:ilvl="3" w:tplc="42AC33FA" w:tentative="1">
      <w:start w:val="1"/>
      <w:numFmt w:val="decimal"/>
      <w:lvlText w:val="%4."/>
      <w:lvlJc w:val="left"/>
      <w:pPr>
        <w:ind w:left="2880" w:hanging="360"/>
      </w:pPr>
    </w:lvl>
    <w:lvl w:ilvl="4" w:tplc="7E12F768" w:tentative="1">
      <w:start w:val="1"/>
      <w:numFmt w:val="lowerLetter"/>
      <w:lvlText w:val="%5."/>
      <w:lvlJc w:val="left"/>
      <w:pPr>
        <w:ind w:left="3600" w:hanging="360"/>
      </w:pPr>
    </w:lvl>
    <w:lvl w:ilvl="5" w:tplc="FE1E7870" w:tentative="1">
      <w:start w:val="1"/>
      <w:numFmt w:val="lowerRoman"/>
      <w:lvlText w:val="%6."/>
      <w:lvlJc w:val="right"/>
      <w:pPr>
        <w:ind w:left="4320" w:hanging="180"/>
      </w:pPr>
    </w:lvl>
    <w:lvl w:ilvl="6" w:tplc="0240C9B4" w:tentative="1">
      <w:start w:val="1"/>
      <w:numFmt w:val="decimal"/>
      <w:lvlText w:val="%7."/>
      <w:lvlJc w:val="left"/>
      <w:pPr>
        <w:ind w:left="5040" w:hanging="360"/>
      </w:pPr>
    </w:lvl>
    <w:lvl w:ilvl="7" w:tplc="72383BC2" w:tentative="1">
      <w:start w:val="1"/>
      <w:numFmt w:val="lowerLetter"/>
      <w:lvlText w:val="%8."/>
      <w:lvlJc w:val="left"/>
      <w:pPr>
        <w:ind w:left="5760" w:hanging="360"/>
      </w:pPr>
    </w:lvl>
    <w:lvl w:ilvl="8" w:tplc="F6D017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79620">
    <w:abstractNumId w:val="2"/>
  </w:num>
  <w:num w:numId="2" w16cid:durableId="669722605">
    <w:abstractNumId w:val="1"/>
  </w:num>
  <w:num w:numId="3" w16cid:durableId="98088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C452F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328F0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2023-07-14T05:48:00Z</dcterms:created>
  <dcterms:modified xsi:type="dcterms:W3CDTF">2023-07-14T05:48:00Z</dcterms:modified>
</cp:coreProperties>
</file>