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571C9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</w:t>
      </w:r>
      <w:r w:rsidRPr="002A417E">
        <w:rPr>
          <w:b/>
          <w:sz w:val="28"/>
          <w:szCs w:val="28"/>
          <w:lang w:val="de-DE"/>
        </w:rPr>
        <w:t>V</w:t>
      </w:r>
      <w:r w:rsidRPr="002A417E">
        <w:rPr>
          <w:b/>
          <w:sz w:val="28"/>
          <w:szCs w:val="28"/>
          <w:lang w:val="de-DE"/>
        </w:rPr>
        <w:t>ADA DOMES</w:t>
      </w:r>
    </w:p>
    <w:p w14:paraId="0FBA13FA" w14:textId="722E55D6" w:rsidR="002669E1" w:rsidRDefault="00571C9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F61768">
        <w:rPr>
          <w:b/>
          <w:noProof/>
          <w:lang w:val="lv-LV"/>
        </w:rPr>
        <w:t>15.</w:t>
      </w:r>
    </w:p>
    <w:p w14:paraId="1477B24E" w14:textId="0E884D11" w:rsidR="009F6250" w:rsidRPr="002669E1" w:rsidRDefault="00571C9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F61768">
        <w:rPr>
          <w:b/>
          <w:noProof/>
          <w:lang w:val="lv-LV"/>
        </w:rPr>
        <w:t>.gada 2.augustā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571C9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571C9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15039D9" w14:textId="28AE42AF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F61768">
        <w:rPr>
          <w:noProof/>
          <w:color w:val="000000" w:themeColor="text1"/>
          <w:lang w:val="de-DE"/>
        </w:rPr>
        <w:t>Par zemes</w:t>
      </w:r>
      <w:r w:rsidRPr="00F61768">
        <w:rPr>
          <w:noProof/>
          <w:color w:val="000000" w:themeColor="text1"/>
          <w:lang w:val="de-DE"/>
        </w:rPr>
        <w:t xml:space="preserve"> gabala Skolas ielā 2, Ķekavā, Ķekavas novadā, kadastra numurs 8070 008 1451, nodošanu bezatlīdzības lietošanā Biedrībai “Futbola skola “METTA””</w:t>
      </w:r>
      <w:r w:rsidRPr="00F61768">
        <w:rPr>
          <w:color w:val="000000" w:themeColor="text1"/>
          <w:lang w:val="de-DE"/>
        </w:rPr>
        <w:t>;</w:t>
      </w:r>
      <w:r w:rsidRPr="00F61768">
        <w:rPr>
          <w:color w:val="000000" w:themeColor="text1"/>
          <w:lang w:val="de-DE"/>
        </w:rPr>
        <w:t xml:space="preserve"> </w:t>
      </w:r>
    </w:p>
    <w:p w14:paraId="2CA241F2" w14:textId="3FC12CD4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F61768">
        <w:rPr>
          <w:noProof/>
          <w:color w:val="000000" w:themeColor="text1"/>
          <w:lang w:val="de-DE"/>
        </w:rPr>
        <w:t>INFORMATĪVS - par ceļa zīmju izvietošanu Žagaru ceļš, Kalnliepas ceļš, Daugmales pagastā</w:t>
      </w:r>
      <w:r w:rsidRPr="00F61768">
        <w:rPr>
          <w:color w:val="000000" w:themeColor="text1"/>
          <w:lang w:val="de-DE"/>
        </w:rPr>
        <w:t>;</w:t>
      </w:r>
      <w:r w:rsidRPr="00F61768">
        <w:rPr>
          <w:color w:val="000000" w:themeColor="text1"/>
          <w:lang w:val="de-DE"/>
        </w:rPr>
        <w:t xml:space="preserve"> </w:t>
      </w:r>
    </w:p>
    <w:p w14:paraId="1A0A974A" w14:textId="311DB32A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F61768">
        <w:rPr>
          <w:noProof/>
          <w:color w:val="000000" w:themeColor="text1"/>
          <w:lang w:val="de-DE"/>
        </w:rPr>
        <w:t>Par Ķekava</w:t>
      </w:r>
      <w:r w:rsidRPr="00F61768">
        <w:rPr>
          <w:noProof/>
          <w:color w:val="000000" w:themeColor="text1"/>
          <w:lang w:val="de-DE"/>
        </w:rPr>
        <w:t>s novada pašvaldības līdzfinansējuma piešķiršanu  dzīvojamo māju pieslēgšanai centralizētajai ūdensapgādes sistēmai vai centralizētajai kanalizācijas sistēmai</w:t>
      </w:r>
      <w:r w:rsidRPr="00F61768">
        <w:rPr>
          <w:color w:val="000000" w:themeColor="text1"/>
          <w:lang w:val="de-DE"/>
        </w:rPr>
        <w:t>;</w:t>
      </w:r>
      <w:r w:rsidRPr="00F61768">
        <w:rPr>
          <w:color w:val="000000" w:themeColor="text1"/>
          <w:lang w:val="de-DE"/>
        </w:rPr>
        <w:t xml:space="preserve"> </w:t>
      </w:r>
    </w:p>
    <w:p w14:paraId="68C87D9B" w14:textId="34160734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F61768">
        <w:rPr>
          <w:noProof/>
          <w:color w:val="000000" w:themeColor="text1"/>
          <w:lang w:val="de-DE"/>
        </w:rPr>
        <w:t>Par projekta “Apvienotā gājēju ceļa un veloceļa izbūve gar autoceļu V2 Ķekavas pagastā, Ķek</w:t>
      </w:r>
      <w:r w:rsidRPr="00F61768">
        <w:rPr>
          <w:noProof/>
          <w:color w:val="000000" w:themeColor="text1"/>
          <w:lang w:val="de-DE"/>
        </w:rPr>
        <w:t>avas novadā, no Katlakalna ielas (a/c V1) līdz Kāpu ielai” realizēšanu</w:t>
      </w:r>
      <w:r w:rsidRPr="00F61768">
        <w:rPr>
          <w:color w:val="000000" w:themeColor="text1"/>
          <w:lang w:val="de-DE"/>
        </w:rPr>
        <w:t>;</w:t>
      </w:r>
      <w:r w:rsidRPr="00F61768">
        <w:rPr>
          <w:color w:val="000000" w:themeColor="text1"/>
          <w:lang w:val="de-DE"/>
        </w:rPr>
        <w:t xml:space="preserve"> </w:t>
      </w:r>
    </w:p>
    <w:p w14:paraId="64596D1B" w14:textId="7F9AFCFB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ceļu investīciju projektiem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16FBE0B3" w14:textId="3E56CA27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Informatīvi - Par projekta ideju SAM 5.1.1.3. "Publiskās ārtelpas attīstība" projektu iesniegumu konkursā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7A42C956" w14:textId="26A485B5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 xml:space="preserve">Par zemes ierīcības projekta </w:t>
      </w:r>
      <w:r w:rsidRPr="00F61768">
        <w:rPr>
          <w:noProof/>
          <w:color w:val="000000" w:themeColor="text1"/>
        </w:rPr>
        <w:t>izstrādes uzsākšanu Rail Baltica projekta īstenošanai nekustamajā īpašumā “Sūnas”,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0FAD27EC" w14:textId="235DFC1A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</w:t>
      </w:r>
      <w:r w:rsidRPr="00F61768">
        <w:rPr>
          <w:noProof/>
          <w:color w:val="000000" w:themeColor="text1"/>
        </w:rPr>
        <w:t xml:space="preserve"> ierīcības projekta izstrādes uzsākšanu Rail Baltica projekta īstenošanai nekustamajā īpašumā “Asari”,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5CB5AAF1" w14:textId="71421BB6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 ierīcības projekta izstrādes uzsākšanu Rail Baltica projekta īstenošanai nekustamajā īpašumā “Vējiņi”,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01F8B458" w14:textId="77CA9F1B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 ierīcības projekta izstrādes uzsākšanu Rail Baltica projekta īstenošanai nekustamajā īpašumā “Āpši”,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40D68CC9" w14:textId="74FC3A61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</w:t>
      </w:r>
      <w:r w:rsidRPr="00F61768">
        <w:rPr>
          <w:noProof/>
          <w:color w:val="000000" w:themeColor="text1"/>
        </w:rPr>
        <w:t xml:space="preserve"> ierīcības projekta izstrādes uzsākšanu Rail Baltica projekta īstenošanai nekustamajā īpašumā “Apsīši”,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1D780171" w14:textId="0BF3F6AE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 ierīcības projekta izstrādes uzsākšanu Rail Baltica projekta īstenošanai nekustamajā īpašumā “Ķeizari”, Baldones pagas</w:t>
      </w:r>
      <w:r w:rsidRPr="00F61768">
        <w:rPr>
          <w:noProof/>
          <w:color w:val="000000" w:themeColor="text1"/>
        </w:rPr>
        <w:t>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5545CDF6" w14:textId="72FEC69F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 ierīcības projekta izstrādes uzsākšanu Rail Baltica projekta īstenošanai nekustamajā īpašumā “Vecdāboliņi”,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4B1F2251" w14:textId="6B90E7D2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 ierīcības projekta izstrādes uzsākšanu Rail Baltica projekta īstenošanai nekustamajā īpašumā “</w:t>
      </w:r>
      <w:r w:rsidRPr="00F61768">
        <w:rPr>
          <w:noProof/>
          <w:color w:val="000000" w:themeColor="text1"/>
        </w:rPr>
        <w:t>Ainavas”,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7CF72C60" w14:textId="2322617E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zemes ierīcības projekta izstrādes uzsākšanu Rail Baltica projekta īstenošanai nekustamajā īpašumā “Dzerši”, Baldones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6F17B87B" w14:textId="47E29360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 xml:space="preserve">Par zemes ierīcības projekta izstrādes uzsākšanu nekustamajā īpašumā  “Saulsargi” un </w:t>
      </w:r>
      <w:r w:rsidRPr="00F61768">
        <w:rPr>
          <w:noProof/>
          <w:color w:val="000000" w:themeColor="text1"/>
        </w:rPr>
        <w:t>“Kūmiņi”, Baldones pagastā robežas pārkārtošanai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214EC7B4" w14:textId="753A6A01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vienošanos pie administratīvā līguma Nr. 1-28/125 par nekustamā īpašuma “Žeberi”, Baldones pag. detālplānojuma īstenošanas kārtību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27F2AE25" w14:textId="486C1D2F" w:rsidR="00642639" w:rsidRPr="00F61768" w:rsidRDefault="00571C92" w:rsidP="00F61768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F61768">
        <w:rPr>
          <w:noProof/>
          <w:color w:val="000000" w:themeColor="text1"/>
        </w:rPr>
        <w:t>Par detālplānojuma “Lapmeži” grozījumu izstrādes uzsākšanu</w:t>
      </w:r>
      <w:r w:rsidRPr="00F61768">
        <w:rPr>
          <w:noProof/>
          <w:color w:val="000000" w:themeColor="text1"/>
        </w:rPr>
        <w:t xml:space="preserve"> nekustamajā īpašumā Grīzupes ielā 8, Krogsilā, Ķekavas pagastā</w:t>
      </w:r>
      <w:r w:rsidRPr="00F61768">
        <w:rPr>
          <w:color w:val="000000" w:themeColor="text1"/>
        </w:rPr>
        <w:t>;</w:t>
      </w:r>
      <w:r w:rsidRPr="00F61768">
        <w:rPr>
          <w:color w:val="000000" w:themeColor="text1"/>
        </w:rPr>
        <w:t xml:space="preserve"> </w:t>
      </w:r>
    </w:p>
    <w:p w14:paraId="643214E0" w14:textId="3717B534" w:rsidR="009F6250" w:rsidRPr="00F61768" w:rsidRDefault="00571C92" w:rsidP="0064263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F61768">
        <w:rPr>
          <w:noProof/>
          <w:color w:val="000000" w:themeColor="text1"/>
        </w:rPr>
        <w:t>Par zemes ierīcības projekta apstiprināšanu nekustamajiem īpašumiem Pļavniekkalna ielā 64 un Pļavniekkalna ielā 68, Katlakalnā, Ķekavas pagastā</w:t>
      </w:r>
      <w:r w:rsidR="00F61768" w:rsidRPr="00F61768">
        <w:rPr>
          <w:color w:val="000000" w:themeColor="text1"/>
        </w:rPr>
        <w:t>.</w:t>
      </w:r>
    </w:p>
    <w:sectPr w:rsidR="009F6250" w:rsidRPr="00F61768" w:rsidSect="00F61768">
      <w:pgSz w:w="12240" w:h="15840"/>
      <w:pgMar w:top="851" w:right="9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F9CA5C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8B645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F8A26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39ACB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CEEB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9A54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6B4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D7285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CDE40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AF825A6"/>
    <w:multiLevelType w:val="hybridMultilevel"/>
    <w:tmpl w:val="F1307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795EA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7C83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B3AF0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37E2D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496D3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2A8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83070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882C9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7B86E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784953905">
    <w:abstractNumId w:val="2"/>
  </w:num>
  <w:num w:numId="2" w16cid:durableId="1878081453">
    <w:abstractNumId w:val="0"/>
  </w:num>
  <w:num w:numId="3" w16cid:durableId="40005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71C92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1768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6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2023-07-31T05:40:00Z</dcterms:created>
  <dcterms:modified xsi:type="dcterms:W3CDTF">2023-07-31T05:40:00Z</dcterms:modified>
</cp:coreProperties>
</file>