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3917" w14:textId="77777777" w:rsidR="00893784" w:rsidRPr="00893784" w:rsidRDefault="00893784" w:rsidP="00893784">
      <w:pPr>
        <w:shd w:val="clear" w:color="auto" w:fill="FFFFFF"/>
        <w:spacing w:after="0" w:line="240" w:lineRule="auto"/>
        <w:jc w:val="center"/>
        <w:rPr>
          <w:rFonts w:ascii="Arial" w:eastAsia="Times New Roman" w:hAnsi="Arial" w:cs="Arial"/>
          <w:b/>
          <w:bCs/>
          <w:color w:val="414142"/>
          <w:sz w:val="27"/>
          <w:szCs w:val="27"/>
          <w:lang w:eastAsia="lv-LV"/>
        </w:rPr>
      </w:pPr>
      <w:r w:rsidRPr="00893784">
        <w:rPr>
          <w:rFonts w:ascii="Arial" w:eastAsia="Times New Roman" w:hAnsi="Arial" w:cs="Arial"/>
          <w:b/>
          <w:bCs/>
          <w:color w:val="414142"/>
          <w:sz w:val="27"/>
          <w:szCs w:val="27"/>
          <w:lang w:eastAsia="lv-LV"/>
        </w:rPr>
        <w:t>Paskaidrojuma raksts</w:t>
      </w:r>
      <w:r w:rsidRPr="00893784">
        <w:rPr>
          <w:rFonts w:ascii="Arial" w:eastAsia="Times New Roman" w:hAnsi="Arial" w:cs="Arial"/>
          <w:b/>
          <w:bCs/>
          <w:color w:val="414142"/>
          <w:sz w:val="27"/>
          <w:szCs w:val="27"/>
          <w:lang w:eastAsia="lv-LV"/>
        </w:rPr>
        <w:br/>
        <w:t>Ķekavas novada pašvaldības saistošajiem noteikumiem Nr. 9/2023 "Ķekavas novada fizisko personu un nevalstisko organizāciju publiskas infrastruktūras izveides projektu atbalsta konkursa nolikums"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90"/>
        <w:gridCol w:w="6300"/>
      </w:tblGrid>
      <w:tr w:rsidR="00893784" w:rsidRPr="00893784" w14:paraId="41A21BA1" w14:textId="77777777" w:rsidTr="00893784">
        <w:tc>
          <w:tcPr>
            <w:tcW w:w="1200" w:type="pct"/>
            <w:tcBorders>
              <w:top w:val="outset" w:sz="6" w:space="0" w:color="414142"/>
              <w:left w:val="outset" w:sz="6" w:space="0" w:color="414142"/>
              <w:bottom w:val="outset" w:sz="6" w:space="0" w:color="414142"/>
              <w:right w:val="outset" w:sz="6" w:space="0" w:color="414142"/>
            </w:tcBorders>
            <w:hideMark/>
          </w:tcPr>
          <w:p w14:paraId="05A3D91D" w14:textId="77777777" w:rsidR="00893784" w:rsidRPr="00893784" w:rsidRDefault="00893784" w:rsidP="00893784">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Paskaidrojuma raksta sadaļa</w:t>
            </w:r>
          </w:p>
        </w:tc>
        <w:tc>
          <w:tcPr>
            <w:tcW w:w="3800" w:type="pct"/>
            <w:tcBorders>
              <w:top w:val="outset" w:sz="6" w:space="0" w:color="414142"/>
              <w:left w:val="outset" w:sz="6" w:space="0" w:color="414142"/>
              <w:bottom w:val="outset" w:sz="6" w:space="0" w:color="414142"/>
              <w:right w:val="outset" w:sz="6" w:space="0" w:color="414142"/>
            </w:tcBorders>
            <w:hideMark/>
          </w:tcPr>
          <w:p w14:paraId="79CCD206" w14:textId="77777777" w:rsidR="00893784" w:rsidRPr="00893784" w:rsidRDefault="00893784" w:rsidP="00893784">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Norādāmā informācija</w:t>
            </w:r>
          </w:p>
        </w:tc>
      </w:tr>
      <w:tr w:rsidR="00893784" w:rsidRPr="00893784" w14:paraId="3AB479AF" w14:textId="77777777" w:rsidTr="00893784">
        <w:tc>
          <w:tcPr>
            <w:tcW w:w="1200" w:type="pct"/>
            <w:tcBorders>
              <w:top w:val="outset" w:sz="6" w:space="0" w:color="414142"/>
              <w:left w:val="outset" w:sz="6" w:space="0" w:color="414142"/>
              <w:bottom w:val="outset" w:sz="6" w:space="0" w:color="414142"/>
              <w:right w:val="outset" w:sz="6" w:space="0" w:color="414142"/>
            </w:tcBorders>
            <w:hideMark/>
          </w:tcPr>
          <w:p w14:paraId="030AB540" w14:textId="77777777" w:rsidR="00893784" w:rsidRPr="00893784" w:rsidRDefault="00893784" w:rsidP="00893784">
            <w:pPr>
              <w:spacing w:before="195" w:after="0" w:line="240" w:lineRule="auto"/>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1. Mērķis un nepieciešamības pamatojums</w:t>
            </w:r>
          </w:p>
        </w:tc>
        <w:tc>
          <w:tcPr>
            <w:tcW w:w="3800" w:type="pct"/>
            <w:tcBorders>
              <w:top w:val="outset" w:sz="6" w:space="0" w:color="414142"/>
              <w:left w:val="outset" w:sz="6" w:space="0" w:color="414142"/>
              <w:bottom w:val="outset" w:sz="6" w:space="0" w:color="414142"/>
              <w:right w:val="outset" w:sz="6" w:space="0" w:color="414142"/>
            </w:tcBorders>
            <w:hideMark/>
          </w:tcPr>
          <w:p w14:paraId="4CD80FD9" w14:textId="77777777" w:rsidR="00893784" w:rsidRPr="00893784" w:rsidRDefault="00893784" w:rsidP="00893784">
            <w:pPr>
              <w:spacing w:before="195" w:after="0" w:line="240" w:lineRule="auto"/>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Saistošo noteikumu izdošanas mērķis ir noteikt kārtību, kādā Ķekavas novada pašvaldība īsteno Ķekavas novada fizisko personu un nevalstisko organizāciju publiskas infrastruktūras izveides projektu atbalsta konkursu. Konkursa mērķis ir veicināt Ķekavas novada iedzīvotāju iniciatīvu, iesaisti un līdzdalību Ķekavas novada attīstībā un piešķirto finanšu līdzekļu izlietošanā.</w:t>
            </w:r>
          </w:p>
          <w:p w14:paraId="17E4C922" w14:textId="77777777" w:rsidR="00893784" w:rsidRPr="00893784" w:rsidRDefault="00893784" w:rsidP="00893784">
            <w:pPr>
              <w:spacing w:before="100" w:beforeAutospacing="1" w:after="0" w:line="293" w:lineRule="atLeast"/>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Pašvaldības pilnvarojums izstrādāt saistošos noteikumus izriet no </w:t>
            </w:r>
            <w:hyperlink r:id="rId4" w:tgtFrame="_blank" w:history="1">
              <w:r w:rsidRPr="00893784">
                <w:rPr>
                  <w:rFonts w:ascii="Times New Roman" w:eastAsia="Times New Roman" w:hAnsi="Times New Roman" w:cs="Times New Roman"/>
                  <w:color w:val="16497B"/>
                  <w:sz w:val="20"/>
                  <w:szCs w:val="20"/>
                  <w:u w:val="single"/>
                  <w:lang w:eastAsia="lv-LV"/>
                </w:rPr>
                <w:t>Pašvaldību likuma</w:t>
              </w:r>
            </w:hyperlink>
            <w:r w:rsidRPr="00893784">
              <w:rPr>
                <w:rFonts w:ascii="Times New Roman" w:eastAsia="Times New Roman" w:hAnsi="Times New Roman" w:cs="Times New Roman"/>
                <w:color w:val="414142"/>
                <w:sz w:val="20"/>
                <w:szCs w:val="20"/>
                <w:lang w:eastAsia="lv-LV"/>
              </w:rPr>
              <w:t> </w:t>
            </w:r>
            <w:hyperlink r:id="rId5" w:anchor="p44" w:tgtFrame="_blank" w:history="1">
              <w:r w:rsidRPr="00893784">
                <w:rPr>
                  <w:rFonts w:ascii="Times New Roman" w:eastAsia="Times New Roman" w:hAnsi="Times New Roman" w:cs="Times New Roman"/>
                  <w:color w:val="16497B"/>
                  <w:sz w:val="20"/>
                  <w:szCs w:val="20"/>
                  <w:u w:val="single"/>
                  <w:lang w:eastAsia="lv-LV"/>
                </w:rPr>
                <w:t>44. panta</w:t>
              </w:r>
            </w:hyperlink>
            <w:r w:rsidRPr="00893784">
              <w:rPr>
                <w:rFonts w:ascii="Times New Roman" w:eastAsia="Times New Roman" w:hAnsi="Times New Roman" w:cs="Times New Roman"/>
                <w:color w:val="414142"/>
                <w:sz w:val="20"/>
                <w:szCs w:val="20"/>
                <w:lang w:eastAsia="lv-LV"/>
              </w:rPr>
              <w:t> otrās daļas, kas noteic, ka dome var izdot saistošos noteikumus, lai nodrošinātu pašvaldības autonomo funkciju un brīvprātīgo iniciatīvu izpildi, ievērojot likumos vai Ministru kabineta noteikumos paredzēto funkciju izpildes kārtību.</w:t>
            </w:r>
          </w:p>
          <w:p w14:paraId="3F04EAE7" w14:textId="77777777" w:rsidR="00893784" w:rsidRPr="00893784" w:rsidRDefault="00893784" w:rsidP="00893784">
            <w:pPr>
              <w:spacing w:before="100" w:beforeAutospacing="1" w:after="0" w:line="293" w:lineRule="atLeast"/>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Šie noteikumi ir nepieciešami, lai atbilstoši </w:t>
            </w:r>
            <w:hyperlink r:id="rId6" w:tgtFrame="_blank" w:history="1">
              <w:r w:rsidRPr="00893784">
                <w:rPr>
                  <w:rFonts w:ascii="Times New Roman" w:eastAsia="Times New Roman" w:hAnsi="Times New Roman" w:cs="Times New Roman"/>
                  <w:color w:val="16497B"/>
                  <w:sz w:val="20"/>
                  <w:szCs w:val="20"/>
                  <w:u w:val="single"/>
                  <w:lang w:eastAsia="lv-LV"/>
                </w:rPr>
                <w:t>Pašvaldību likuma</w:t>
              </w:r>
            </w:hyperlink>
            <w:r w:rsidRPr="00893784">
              <w:rPr>
                <w:rFonts w:ascii="Times New Roman" w:eastAsia="Times New Roman" w:hAnsi="Times New Roman" w:cs="Times New Roman"/>
                <w:color w:val="414142"/>
                <w:sz w:val="20"/>
                <w:szCs w:val="20"/>
                <w:lang w:eastAsia="lv-LV"/>
              </w:rPr>
              <w:t> deleģējumam noteiktu kārtību, kā pašvaldība īsteno Ķekavas novada fizisko personu un nevalstisko organizāciju publiskas infrastruktūras izveides projektu atbalsta konkursu, t.i., lai būtu izdots normatīvais akts, uz kā pamata iedzīvotāji konkursā var pieteikties. Bez šo noteikumu izdošanas nevar tikt atvērts konkurss Ķekavas novada fizisko personu un nevalstisko organizāciju publiskas infrastruktūras izveides projektu atbalsta budžeta izlietošanai.</w:t>
            </w:r>
          </w:p>
        </w:tc>
      </w:tr>
      <w:tr w:rsidR="00893784" w:rsidRPr="00893784" w14:paraId="6D47ECB6" w14:textId="77777777" w:rsidTr="00893784">
        <w:tc>
          <w:tcPr>
            <w:tcW w:w="1200" w:type="pct"/>
            <w:tcBorders>
              <w:top w:val="outset" w:sz="6" w:space="0" w:color="414142"/>
              <w:left w:val="outset" w:sz="6" w:space="0" w:color="414142"/>
              <w:bottom w:val="outset" w:sz="6" w:space="0" w:color="414142"/>
              <w:right w:val="outset" w:sz="6" w:space="0" w:color="414142"/>
            </w:tcBorders>
            <w:hideMark/>
          </w:tcPr>
          <w:p w14:paraId="38ACF947" w14:textId="77777777" w:rsidR="00893784" w:rsidRPr="00893784" w:rsidRDefault="00893784" w:rsidP="00893784">
            <w:pPr>
              <w:spacing w:before="195" w:after="0" w:line="240" w:lineRule="auto"/>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2. Fiskālā ietekme uz pašvaldības budžetu</w:t>
            </w:r>
          </w:p>
        </w:tc>
        <w:tc>
          <w:tcPr>
            <w:tcW w:w="3800" w:type="pct"/>
            <w:tcBorders>
              <w:top w:val="outset" w:sz="6" w:space="0" w:color="414142"/>
              <w:left w:val="outset" w:sz="6" w:space="0" w:color="414142"/>
              <w:bottom w:val="outset" w:sz="6" w:space="0" w:color="414142"/>
              <w:right w:val="outset" w:sz="6" w:space="0" w:color="414142"/>
            </w:tcBorders>
            <w:hideMark/>
          </w:tcPr>
          <w:p w14:paraId="5EE3F64D" w14:textId="77777777" w:rsidR="00893784" w:rsidRPr="00893784" w:rsidRDefault="00893784" w:rsidP="00893784">
            <w:pPr>
              <w:spacing w:before="195" w:after="0" w:line="240" w:lineRule="auto"/>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Pašvaldības finansējumu Ķekavas novada fizisko personu un nevalstisko organizāciju publiskas infrastruktūras izveides projektu atbalsta konkursam paredz gadskārtējā budžetā. 2023. gada budžetā plānoti finanšu līdzekļi Ķekavas novada fizisko personu un nevalstisko organizāciju publiskas infrastruktūras izveides projektu atbalsta konkursam 35 000 </w:t>
            </w:r>
            <w:proofErr w:type="spellStart"/>
            <w:r w:rsidRPr="00893784">
              <w:rPr>
                <w:rFonts w:ascii="Times New Roman" w:eastAsia="Times New Roman" w:hAnsi="Times New Roman" w:cs="Times New Roman"/>
                <w:i/>
                <w:iCs/>
                <w:color w:val="414142"/>
                <w:sz w:val="20"/>
                <w:szCs w:val="20"/>
                <w:lang w:eastAsia="lv-LV"/>
              </w:rPr>
              <w:t>euro</w:t>
            </w:r>
            <w:proofErr w:type="spellEnd"/>
            <w:r w:rsidRPr="00893784">
              <w:rPr>
                <w:rFonts w:ascii="Times New Roman" w:eastAsia="Times New Roman" w:hAnsi="Times New Roman" w:cs="Times New Roman"/>
                <w:color w:val="414142"/>
                <w:sz w:val="20"/>
                <w:szCs w:val="20"/>
                <w:lang w:eastAsia="lv-LV"/>
              </w:rPr>
              <w:t> apmērā.</w:t>
            </w:r>
          </w:p>
          <w:p w14:paraId="6A6CDC2F" w14:textId="77777777" w:rsidR="00893784" w:rsidRPr="00893784" w:rsidRDefault="00893784" w:rsidP="00893784">
            <w:pPr>
              <w:spacing w:before="100" w:beforeAutospacing="1" w:after="0" w:line="293" w:lineRule="atLeast"/>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Salīdzinājumā ar iepriekšējo gadu izdevumi nepalielinās.</w:t>
            </w:r>
          </w:p>
        </w:tc>
      </w:tr>
      <w:tr w:rsidR="00893784" w:rsidRPr="00893784" w14:paraId="000B3B5A" w14:textId="77777777" w:rsidTr="00893784">
        <w:tc>
          <w:tcPr>
            <w:tcW w:w="1200" w:type="pct"/>
            <w:tcBorders>
              <w:top w:val="outset" w:sz="6" w:space="0" w:color="414142"/>
              <w:left w:val="outset" w:sz="6" w:space="0" w:color="414142"/>
              <w:bottom w:val="outset" w:sz="6" w:space="0" w:color="414142"/>
              <w:right w:val="outset" w:sz="6" w:space="0" w:color="414142"/>
            </w:tcBorders>
            <w:hideMark/>
          </w:tcPr>
          <w:p w14:paraId="7B50E2B2" w14:textId="77777777" w:rsidR="00893784" w:rsidRPr="00893784" w:rsidRDefault="00893784" w:rsidP="00893784">
            <w:pPr>
              <w:spacing w:before="195" w:after="0" w:line="240" w:lineRule="auto"/>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3. Sociālā ietekme, ietekme uz vidi, iedzīvotāju veselību, uzņēmējdarbības vidi pašvaldības teritorijā, kā arī plānotā regulējuma ietekme uz konkurenci</w:t>
            </w:r>
          </w:p>
        </w:tc>
        <w:tc>
          <w:tcPr>
            <w:tcW w:w="3800" w:type="pct"/>
            <w:tcBorders>
              <w:top w:val="outset" w:sz="6" w:space="0" w:color="414142"/>
              <w:left w:val="outset" w:sz="6" w:space="0" w:color="414142"/>
              <w:bottom w:val="outset" w:sz="6" w:space="0" w:color="414142"/>
              <w:right w:val="outset" w:sz="6" w:space="0" w:color="414142"/>
            </w:tcBorders>
            <w:hideMark/>
          </w:tcPr>
          <w:p w14:paraId="6915CC1C" w14:textId="77777777" w:rsidR="00893784" w:rsidRPr="00893784" w:rsidRDefault="00893784" w:rsidP="00893784">
            <w:pPr>
              <w:spacing w:before="195" w:after="0" w:line="240" w:lineRule="auto"/>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 xml:space="preserve">Sociālā ietekme – tiesiskais regulējums attiecināms uz sabiedrībai pieejamu publisku </w:t>
            </w:r>
            <w:proofErr w:type="spellStart"/>
            <w:r w:rsidRPr="00893784">
              <w:rPr>
                <w:rFonts w:ascii="Times New Roman" w:eastAsia="Times New Roman" w:hAnsi="Times New Roman" w:cs="Times New Roman"/>
                <w:color w:val="414142"/>
                <w:sz w:val="20"/>
                <w:szCs w:val="20"/>
                <w:lang w:eastAsia="lv-LV"/>
              </w:rPr>
              <w:t>ārtelpu</w:t>
            </w:r>
            <w:proofErr w:type="spellEnd"/>
            <w:r w:rsidRPr="00893784">
              <w:rPr>
                <w:rFonts w:ascii="Times New Roman" w:eastAsia="Times New Roman" w:hAnsi="Times New Roman" w:cs="Times New Roman"/>
                <w:color w:val="414142"/>
                <w:sz w:val="20"/>
                <w:szCs w:val="20"/>
                <w:lang w:eastAsia="lv-LV"/>
              </w:rPr>
              <w:t xml:space="preserve"> ar neierobežotu piekļuvi, tāpēc uzskatāms, ka šie noteikumi pozitīvi ietekmēs Ķekavas novada iedzīvotāju dzīvesveidu, labsajūtu un sabiedrību kopumā, jo veicinās iedzīvotāju iniciatīvu iesaisti un līdzdalību Ķekavas novada attīstībā un piešķirto finanšu līdzekļu izlietošanā. Kā arī noteikumi paredz līdzvērtīgu attieksmi pret visām sabiedrības grupām, tajā skaitā personām ar invaliditāti. Noteikumu tiesiskais regulējums neradīs </w:t>
            </w:r>
            <w:proofErr w:type="spellStart"/>
            <w:r w:rsidRPr="00893784">
              <w:rPr>
                <w:rFonts w:ascii="Times New Roman" w:eastAsia="Times New Roman" w:hAnsi="Times New Roman" w:cs="Times New Roman"/>
                <w:color w:val="414142"/>
                <w:sz w:val="20"/>
                <w:szCs w:val="20"/>
                <w:lang w:eastAsia="lv-LV"/>
              </w:rPr>
              <w:t>mērķgrupām</w:t>
            </w:r>
            <w:proofErr w:type="spellEnd"/>
            <w:r w:rsidRPr="00893784">
              <w:rPr>
                <w:rFonts w:ascii="Times New Roman" w:eastAsia="Times New Roman" w:hAnsi="Times New Roman" w:cs="Times New Roman"/>
                <w:color w:val="414142"/>
                <w:sz w:val="20"/>
                <w:szCs w:val="20"/>
                <w:lang w:eastAsia="lv-LV"/>
              </w:rPr>
              <w:t xml:space="preserve"> jaunas tiesības, bet nodrošinās vienlīdzīgas iespējas.</w:t>
            </w:r>
          </w:p>
          <w:p w14:paraId="04443B59" w14:textId="77777777" w:rsidR="00893784" w:rsidRPr="00893784" w:rsidRDefault="00893784" w:rsidP="00893784">
            <w:pPr>
              <w:spacing w:before="100" w:beforeAutospacing="1" w:after="0" w:line="293" w:lineRule="atLeast"/>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 xml:space="preserve">Ietekme uz vidi – ņemot vērā to, ka noteikumi paredz ieguldījumus publiskās </w:t>
            </w:r>
            <w:proofErr w:type="spellStart"/>
            <w:r w:rsidRPr="00893784">
              <w:rPr>
                <w:rFonts w:ascii="Times New Roman" w:eastAsia="Times New Roman" w:hAnsi="Times New Roman" w:cs="Times New Roman"/>
                <w:color w:val="414142"/>
                <w:sz w:val="20"/>
                <w:szCs w:val="20"/>
                <w:lang w:eastAsia="lv-LV"/>
              </w:rPr>
              <w:t>ārtelpas</w:t>
            </w:r>
            <w:proofErr w:type="spellEnd"/>
            <w:r w:rsidRPr="00893784">
              <w:rPr>
                <w:rFonts w:ascii="Times New Roman" w:eastAsia="Times New Roman" w:hAnsi="Times New Roman" w:cs="Times New Roman"/>
                <w:color w:val="414142"/>
                <w:sz w:val="20"/>
                <w:szCs w:val="20"/>
                <w:lang w:eastAsia="lv-LV"/>
              </w:rPr>
              <w:t xml:space="preserve"> infrastruktūrā, paredzama ietekme uz vidi, labiekārtojot un attīstot jaunas Ķekavas novada teritorijas. Veiktās pārmaiņas neietekmēs cilvēku veselību un drošību, jo veiktās darbības tiks realizētas atbilstoši būvniecību regulējošiem normatīvajiem aktiem.</w:t>
            </w:r>
          </w:p>
          <w:p w14:paraId="48A56B65" w14:textId="77777777" w:rsidR="00893784" w:rsidRPr="00893784" w:rsidRDefault="00893784" w:rsidP="00893784">
            <w:pPr>
              <w:spacing w:before="100" w:beforeAutospacing="1" w:after="0" w:line="293" w:lineRule="atLeast"/>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lastRenderedPageBreak/>
              <w:t>Ietekme uz iedzīvotāju veselību – iespējams, ka noteiktu projektu ideju realizācija uzlabos iedzīvotāju veselību, piemēram, pastaigu takas, āra trenažieri, u.tml.</w:t>
            </w:r>
          </w:p>
          <w:p w14:paraId="0D15E606" w14:textId="77777777" w:rsidR="00893784" w:rsidRPr="00893784" w:rsidRDefault="00893784" w:rsidP="00893784">
            <w:pPr>
              <w:spacing w:before="100" w:beforeAutospacing="1" w:after="0" w:line="293" w:lineRule="atLeast"/>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Ietekme uz uzņēmējdarbības vidi pašvaldības teritorijā ar saistošajiem noteikumiem iespējams tiks veicināta, jo tiks sakārtotas publiski pieejamas teritorijas, kas var atstāt pozitīvu ietekmi uz blakus esošajām uzņēmējdarbības teritorijām.</w:t>
            </w:r>
          </w:p>
          <w:p w14:paraId="1C262FFA" w14:textId="77777777" w:rsidR="00893784" w:rsidRPr="00893784" w:rsidRDefault="00893784" w:rsidP="00893784">
            <w:pPr>
              <w:spacing w:before="100" w:beforeAutospacing="1" w:after="0" w:line="293" w:lineRule="atLeast"/>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Ietekme uz konkurenci – nav.</w:t>
            </w:r>
          </w:p>
        </w:tc>
      </w:tr>
      <w:tr w:rsidR="00893784" w:rsidRPr="00893784" w14:paraId="0F5B45B5" w14:textId="77777777" w:rsidTr="00893784">
        <w:tc>
          <w:tcPr>
            <w:tcW w:w="1200" w:type="pct"/>
            <w:tcBorders>
              <w:top w:val="outset" w:sz="6" w:space="0" w:color="414142"/>
              <w:left w:val="outset" w:sz="6" w:space="0" w:color="414142"/>
              <w:bottom w:val="outset" w:sz="6" w:space="0" w:color="414142"/>
              <w:right w:val="outset" w:sz="6" w:space="0" w:color="414142"/>
            </w:tcBorders>
            <w:hideMark/>
          </w:tcPr>
          <w:p w14:paraId="49F0A1A5" w14:textId="77777777" w:rsidR="00893784" w:rsidRPr="00893784" w:rsidRDefault="00893784" w:rsidP="00893784">
            <w:pPr>
              <w:spacing w:before="195" w:after="0" w:line="240" w:lineRule="auto"/>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lastRenderedPageBreak/>
              <w:t>4. Ietekme uz administratīvajām procedūrām un to izmaksām</w:t>
            </w:r>
          </w:p>
        </w:tc>
        <w:tc>
          <w:tcPr>
            <w:tcW w:w="3800" w:type="pct"/>
            <w:tcBorders>
              <w:top w:val="outset" w:sz="6" w:space="0" w:color="414142"/>
              <w:left w:val="outset" w:sz="6" w:space="0" w:color="414142"/>
              <w:bottom w:val="outset" w:sz="6" w:space="0" w:color="414142"/>
              <w:right w:val="outset" w:sz="6" w:space="0" w:color="414142"/>
            </w:tcBorders>
            <w:hideMark/>
          </w:tcPr>
          <w:p w14:paraId="2F760864" w14:textId="77777777" w:rsidR="00893784" w:rsidRPr="00893784" w:rsidRDefault="00893784" w:rsidP="00893784">
            <w:pPr>
              <w:spacing w:before="195" w:after="0" w:line="240" w:lineRule="auto"/>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Privātpersonas jautājumos par projekta piemērošanu var vērsties Ķekavas novada pašvaldībā.</w:t>
            </w:r>
          </w:p>
          <w:p w14:paraId="5E2CB673" w14:textId="77777777" w:rsidR="00893784" w:rsidRPr="00893784" w:rsidRDefault="00893784" w:rsidP="00893784">
            <w:pPr>
              <w:spacing w:before="100" w:beforeAutospacing="1" w:after="0" w:line="293" w:lineRule="atLeast"/>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Privātpersonām veicamās darbības, ko paredz saistošo noteikumu projekts – galvenie procedūras posmi un privātpersonām veicamās darbības noteiktas saistošajos noteikumos.</w:t>
            </w:r>
          </w:p>
          <w:p w14:paraId="7460369C" w14:textId="77777777" w:rsidR="00893784" w:rsidRPr="00893784" w:rsidRDefault="00893784" w:rsidP="00893784">
            <w:pPr>
              <w:spacing w:before="100" w:beforeAutospacing="1" w:after="0" w:line="293" w:lineRule="atLeast"/>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Visas izmaksas, kas saistītas ar projekta pieteikuma sagatavošanu un iesniegšanu, sedz iesniedzējs.</w:t>
            </w:r>
          </w:p>
          <w:p w14:paraId="2A1C00E6" w14:textId="77777777" w:rsidR="00893784" w:rsidRPr="00893784" w:rsidRDefault="00893784" w:rsidP="00893784">
            <w:pPr>
              <w:spacing w:before="100" w:beforeAutospacing="1" w:after="0" w:line="293" w:lineRule="atLeast"/>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Administratīvo procedūru izmaksas nav paredzētas.</w:t>
            </w:r>
          </w:p>
        </w:tc>
      </w:tr>
      <w:tr w:rsidR="00893784" w:rsidRPr="00893784" w14:paraId="34BE2798" w14:textId="77777777" w:rsidTr="00893784">
        <w:tc>
          <w:tcPr>
            <w:tcW w:w="1200" w:type="pct"/>
            <w:tcBorders>
              <w:top w:val="outset" w:sz="6" w:space="0" w:color="414142"/>
              <w:left w:val="outset" w:sz="6" w:space="0" w:color="414142"/>
              <w:bottom w:val="outset" w:sz="6" w:space="0" w:color="414142"/>
              <w:right w:val="outset" w:sz="6" w:space="0" w:color="414142"/>
            </w:tcBorders>
            <w:hideMark/>
          </w:tcPr>
          <w:p w14:paraId="3B8DF58A" w14:textId="77777777" w:rsidR="00893784" w:rsidRPr="00893784" w:rsidRDefault="00893784" w:rsidP="00893784">
            <w:pPr>
              <w:spacing w:before="195" w:after="0" w:line="240" w:lineRule="auto"/>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5. Ietekme uz pašvaldības funkcijām un cilvēkresursiem</w:t>
            </w:r>
          </w:p>
        </w:tc>
        <w:tc>
          <w:tcPr>
            <w:tcW w:w="3800" w:type="pct"/>
            <w:tcBorders>
              <w:top w:val="outset" w:sz="6" w:space="0" w:color="414142"/>
              <w:left w:val="outset" w:sz="6" w:space="0" w:color="414142"/>
              <w:bottom w:val="outset" w:sz="6" w:space="0" w:color="414142"/>
              <w:right w:val="outset" w:sz="6" w:space="0" w:color="414142"/>
            </w:tcBorders>
            <w:hideMark/>
          </w:tcPr>
          <w:p w14:paraId="50117F3B" w14:textId="77777777" w:rsidR="00893784" w:rsidRPr="00893784" w:rsidRDefault="00893784" w:rsidP="00893784">
            <w:pPr>
              <w:spacing w:before="195" w:after="0" w:line="240" w:lineRule="auto"/>
              <w:rPr>
                <w:rFonts w:ascii="Times New Roman" w:eastAsia="Times New Roman" w:hAnsi="Times New Roman" w:cs="Times New Roman"/>
                <w:color w:val="414142"/>
                <w:sz w:val="20"/>
                <w:szCs w:val="20"/>
                <w:lang w:eastAsia="lv-LV"/>
              </w:rPr>
            </w:pPr>
            <w:hyperlink r:id="rId7" w:tgtFrame="_blank" w:history="1">
              <w:r w:rsidRPr="00893784">
                <w:rPr>
                  <w:rFonts w:ascii="Times New Roman" w:eastAsia="Times New Roman" w:hAnsi="Times New Roman" w:cs="Times New Roman"/>
                  <w:color w:val="16497B"/>
                  <w:sz w:val="20"/>
                  <w:szCs w:val="20"/>
                  <w:u w:val="single"/>
                  <w:lang w:eastAsia="lv-LV"/>
                </w:rPr>
                <w:t>Pašvaldību likuma</w:t>
              </w:r>
            </w:hyperlink>
            <w:r w:rsidRPr="00893784">
              <w:rPr>
                <w:rFonts w:ascii="Times New Roman" w:eastAsia="Times New Roman" w:hAnsi="Times New Roman" w:cs="Times New Roman"/>
                <w:color w:val="414142"/>
                <w:sz w:val="20"/>
                <w:szCs w:val="20"/>
                <w:lang w:eastAsia="lv-LV"/>
              </w:rPr>
              <w:t> </w:t>
            </w:r>
            <w:hyperlink r:id="rId8" w:anchor="p4" w:tgtFrame="_blank" w:history="1">
              <w:r w:rsidRPr="00893784">
                <w:rPr>
                  <w:rFonts w:ascii="Times New Roman" w:eastAsia="Times New Roman" w:hAnsi="Times New Roman" w:cs="Times New Roman"/>
                  <w:color w:val="16497B"/>
                  <w:sz w:val="20"/>
                  <w:szCs w:val="20"/>
                  <w:u w:val="single"/>
                  <w:lang w:eastAsia="lv-LV"/>
                </w:rPr>
                <w:t>4. panta</w:t>
              </w:r>
            </w:hyperlink>
            <w:r w:rsidRPr="00893784">
              <w:rPr>
                <w:rFonts w:ascii="Times New Roman" w:eastAsia="Times New Roman" w:hAnsi="Times New Roman" w:cs="Times New Roman"/>
                <w:color w:val="414142"/>
                <w:sz w:val="20"/>
                <w:szCs w:val="20"/>
                <w:lang w:eastAsia="lv-LV"/>
              </w:rPr>
              <w:t> pirmās daļas 2. punktā ir noteikts, ka pašvaldības funkcija ir gādāt par pašvaldības administratīvās teritorijas labiekārtošanu un sanitāro tīrību (publiskai lietošanai paredzēto teritoriju apgaismošana un uzturēšana; parku, skvēru un zaļo zonu ierīkošana un uzturēšana; kapsētu un beigto dzīvnieku apbedīšana vietu izveidošana un uzturēšana), savukārt, atbilstoši </w:t>
            </w:r>
            <w:hyperlink r:id="rId9" w:anchor="p44" w:tgtFrame="_blank" w:history="1">
              <w:r w:rsidRPr="00893784">
                <w:rPr>
                  <w:rFonts w:ascii="Times New Roman" w:eastAsia="Times New Roman" w:hAnsi="Times New Roman" w:cs="Times New Roman"/>
                  <w:color w:val="16497B"/>
                  <w:sz w:val="20"/>
                  <w:szCs w:val="20"/>
                  <w:u w:val="single"/>
                  <w:lang w:eastAsia="lv-LV"/>
                </w:rPr>
                <w:t>44. panta</w:t>
              </w:r>
            </w:hyperlink>
            <w:r w:rsidRPr="00893784">
              <w:rPr>
                <w:rFonts w:ascii="Times New Roman" w:eastAsia="Times New Roman" w:hAnsi="Times New Roman" w:cs="Times New Roman"/>
                <w:color w:val="414142"/>
                <w:sz w:val="20"/>
                <w:szCs w:val="20"/>
                <w:lang w:eastAsia="lv-LV"/>
              </w:rPr>
              <w:t> otrajai daļai, dome var izdot saistošos noteikumus, lai nodrošinātu pašvaldības autonomo funkciju un brīvprātīgo iniciatīvu izpildi, ievērojot likumos vai Ministru kabineta noteikumos paredzēto funkciju izpildes kārtību.</w:t>
            </w:r>
          </w:p>
          <w:p w14:paraId="4A4ADAF1" w14:textId="77777777" w:rsidR="00893784" w:rsidRPr="00893784" w:rsidRDefault="00893784" w:rsidP="00893784">
            <w:pPr>
              <w:spacing w:before="100" w:beforeAutospacing="1" w:after="0" w:line="293" w:lineRule="atLeast"/>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Saistošo noteikumu izpildes nodrošināšanai nav nepieciešams veidot jaunas pašvaldības institūcijas, darba vietas vai paplašināt esošo institūciju kompetenci.</w:t>
            </w:r>
          </w:p>
        </w:tc>
      </w:tr>
      <w:tr w:rsidR="00893784" w:rsidRPr="00893784" w14:paraId="51AA045A" w14:textId="77777777" w:rsidTr="00893784">
        <w:tc>
          <w:tcPr>
            <w:tcW w:w="1200" w:type="pct"/>
            <w:tcBorders>
              <w:top w:val="outset" w:sz="6" w:space="0" w:color="414142"/>
              <w:left w:val="outset" w:sz="6" w:space="0" w:color="414142"/>
              <w:bottom w:val="outset" w:sz="6" w:space="0" w:color="414142"/>
              <w:right w:val="outset" w:sz="6" w:space="0" w:color="414142"/>
            </w:tcBorders>
            <w:hideMark/>
          </w:tcPr>
          <w:p w14:paraId="7E01B61A" w14:textId="77777777" w:rsidR="00893784" w:rsidRPr="00893784" w:rsidRDefault="00893784" w:rsidP="00893784">
            <w:pPr>
              <w:spacing w:before="195" w:after="0" w:line="240" w:lineRule="auto"/>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6. Informācija par izpildes nodrošināšanu</w:t>
            </w:r>
          </w:p>
        </w:tc>
        <w:tc>
          <w:tcPr>
            <w:tcW w:w="3800" w:type="pct"/>
            <w:tcBorders>
              <w:top w:val="outset" w:sz="6" w:space="0" w:color="414142"/>
              <w:left w:val="outset" w:sz="6" w:space="0" w:color="414142"/>
              <w:bottom w:val="outset" w:sz="6" w:space="0" w:color="414142"/>
              <w:right w:val="outset" w:sz="6" w:space="0" w:color="414142"/>
            </w:tcBorders>
            <w:hideMark/>
          </w:tcPr>
          <w:p w14:paraId="22B3F304" w14:textId="77777777" w:rsidR="00893784" w:rsidRPr="00893784" w:rsidRDefault="00893784" w:rsidP="00893784">
            <w:pPr>
              <w:spacing w:before="195" w:after="0" w:line="240" w:lineRule="auto"/>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Saistošo noteikumu izpildei nav nepieciešams veidot jaunas institūcijas un/vai jaunas darba vietas.</w:t>
            </w:r>
          </w:p>
          <w:p w14:paraId="6C7EA5C2" w14:textId="77777777" w:rsidR="00893784" w:rsidRPr="00893784" w:rsidRDefault="00893784" w:rsidP="00893784">
            <w:pPr>
              <w:spacing w:before="100" w:beforeAutospacing="1" w:after="0" w:line="293" w:lineRule="atLeast"/>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Ķekavas novada fizisko personu un nevalstisko organizāciju publiskas infrastruktūras izveides projektus atbalsta konkursam izskata konkursa vērtēšanas komisija, ko izveido un apstiprina ar Ķekavas novada pašvaldības izpilddirektora rīkojumu. Ķekavas novada fizisko personu un nevalstisko organizāciju publiskas infrastruktūras izveides projektu realizēšanu pārrauga Ķekavas novada pašvaldības administrācijas atbildīgās struktūrvienības. Galvenie procedūras posmi un privātpersonām veicamās darbības noteiktas saistošajos noteikumos.</w:t>
            </w:r>
          </w:p>
        </w:tc>
      </w:tr>
      <w:tr w:rsidR="00893784" w:rsidRPr="00893784" w14:paraId="0F780FD4" w14:textId="77777777" w:rsidTr="00893784">
        <w:tc>
          <w:tcPr>
            <w:tcW w:w="1200" w:type="pct"/>
            <w:tcBorders>
              <w:top w:val="outset" w:sz="6" w:space="0" w:color="414142"/>
              <w:left w:val="outset" w:sz="6" w:space="0" w:color="414142"/>
              <w:bottom w:val="outset" w:sz="6" w:space="0" w:color="414142"/>
              <w:right w:val="outset" w:sz="6" w:space="0" w:color="414142"/>
            </w:tcBorders>
            <w:hideMark/>
          </w:tcPr>
          <w:p w14:paraId="0275DAB9" w14:textId="77777777" w:rsidR="00893784" w:rsidRPr="00893784" w:rsidRDefault="00893784" w:rsidP="00893784">
            <w:pPr>
              <w:spacing w:before="195" w:after="0" w:line="240" w:lineRule="auto"/>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lastRenderedPageBreak/>
              <w:t>7. Prasību un izmaksu samērīgums pret ieguvumiem, ko sniedz mērķa sasniegšana</w:t>
            </w:r>
          </w:p>
        </w:tc>
        <w:tc>
          <w:tcPr>
            <w:tcW w:w="3800" w:type="pct"/>
            <w:tcBorders>
              <w:top w:val="outset" w:sz="6" w:space="0" w:color="414142"/>
              <w:left w:val="outset" w:sz="6" w:space="0" w:color="414142"/>
              <w:bottom w:val="outset" w:sz="6" w:space="0" w:color="414142"/>
              <w:right w:val="outset" w:sz="6" w:space="0" w:color="414142"/>
            </w:tcBorders>
            <w:hideMark/>
          </w:tcPr>
          <w:p w14:paraId="7E549F81" w14:textId="77777777" w:rsidR="00893784" w:rsidRPr="00893784" w:rsidRDefault="00893784" w:rsidP="00893784">
            <w:pPr>
              <w:spacing w:before="195" w:after="0" w:line="240" w:lineRule="auto"/>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Saistošie noteikumi ir piemēroti iecerētā mērķa sasniegšanas nodrošināšanai un paredz tikai to, kas ir vajadzīgs minētā mērķa sasniegšanai. Pašvaldības izraudzītie līdzekļi ir leģitīmi un rīcība ir atbilstoša augstākstāvošiem normatīviem aktiem.</w:t>
            </w:r>
          </w:p>
        </w:tc>
      </w:tr>
      <w:tr w:rsidR="00893784" w:rsidRPr="00893784" w14:paraId="51166F3C" w14:textId="77777777" w:rsidTr="00893784">
        <w:tc>
          <w:tcPr>
            <w:tcW w:w="1200" w:type="pct"/>
            <w:tcBorders>
              <w:top w:val="outset" w:sz="6" w:space="0" w:color="414142"/>
              <w:left w:val="outset" w:sz="6" w:space="0" w:color="414142"/>
              <w:bottom w:val="outset" w:sz="6" w:space="0" w:color="414142"/>
              <w:right w:val="outset" w:sz="6" w:space="0" w:color="414142"/>
            </w:tcBorders>
            <w:hideMark/>
          </w:tcPr>
          <w:p w14:paraId="0C03FB14" w14:textId="77777777" w:rsidR="00893784" w:rsidRPr="00893784" w:rsidRDefault="00893784" w:rsidP="00893784">
            <w:pPr>
              <w:spacing w:before="195" w:after="0" w:line="240" w:lineRule="auto"/>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8. Izstrādes gaitā veiktās konsultācijas ar privātpersonām un institūcijām</w:t>
            </w:r>
          </w:p>
        </w:tc>
        <w:tc>
          <w:tcPr>
            <w:tcW w:w="3800" w:type="pct"/>
            <w:tcBorders>
              <w:top w:val="outset" w:sz="6" w:space="0" w:color="414142"/>
              <w:left w:val="outset" w:sz="6" w:space="0" w:color="414142"/>
              <w:bottom w:val="outset" w:sz="6" w:space="0" w:color="414142"/>
              <w:right w:val="outset" w:sz="6" w:space="0" w:color="414142"/>
            </w:tcBorders>
            <w:hideMark/>
          </w:tcPr>
          <w:p w14:paraId="0FC3F78C" w14:textId="77777777" w:rsidR="00893784" w:rsidRPr="00893784" w:rsidRDefault="00893784" w:rsidP="00893784">
            <w:pPr>
              <w:spacing w:before="195" w:after="0" w:line="240" w:lineRule="auto"/>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Saistošo noteikumu izstrādes gaitā ir notikušas vairākas sanāksmes, piesaistot nevalstiskā sektora pārstāvjus un aktīvākās iedzīvotāju kopienas.</w:t>
            </w:r>
          </w:p>
          <w:p w14:paraId="6BFC820F" w14:textId="77777777" w:rsidR="00893784" w:rsidRPr="00893784" w:rsidRDefault="00893784" w:rsidP="00893784">
            <w:pPr>
              <w:spacing w:before="100" w:beforeAutospacing="1" w:after="0" w:line="293" w:lineRule="atLeast"/>
              <w:rPr>
                <w:rFonts w:ascii="Times New Roman" w:eastAsia="Times New Roman" w:hAnsi="Times New Roman" w:cs="Times New Roman"/>
                <w:color w:val="414142"/>
                <w:sz w:val="20"/>
                <w:szCs w:val="20"/>
                <w:lang w:eastAsia="lv-LV"/>
              </w:rPr>
            </w:pPr>
            <w:r w:rsidRPr="00893784">
              <w:rPr>
                <w:rFonts w:ascii="Times New Roman" w:eastAsia="Times New Roman" w:hAnsi="Times New Roman" w:cs="Times New Roman"/>
                <w:color w:val="414142"/>
                <w:sz w:val="20"/>
                <w:szCs w:val="20"/>
                <w:lang w:eastAsia="lv-LV"/>
              </w:rPr>
              <w:t xml:space="preserve">Konsultācijām tika izmantota sabiedriskā apspriešana, lai sasniegtu </w:t>
            </w:r>
            <w:proofErr w:type="spellStart"/>
            <w:r w:rsidRPr="00893784">
              <w:rPr>
                <w:rFonts w:ascii="Times New Roman" w:eastAsia="Times New Roman" w:hAnsi="Times New Roman" w:cs="Times New Roman"/>
                <w:color w:val="414142"/>
                <w:sz w:val="20"/>
                <w:szCs w:val="20"/>
                <w:lang w:eastAsia="lv-LV"/>
              </w:rPr>
              <w:t>mērķgrupu</w:t>
            </w:r>
            <w:proofErr w:type="spellEnd"/>
            <w:r w:rsidRPr="00893784">
              <w:rPr>
                <w:rFonts w:ascii="Times New Roman" w:eastAsia="Times New Roman" w:hAnsi="Times New Roman" w:cs="Times New Roman"/>
                <w:color w:val="414142"/>
                <w:sz w:val="20"/>
                <w:szCs w:val="20"/>
                <w:lang w:eastAsia="lv-LV"/>
              </w:rPr>
              <w:t>, kā arī noskaidrotu pēc iespējas plašākas sabiedrības viedokli. Saistošo noteikumu projekts tika publicēts pašvaldības mājas lapā no 2023. gada 6. aprīļa līdz 2023. gada 20. aprīlim (ieskaitot). Viedokļi un priekšlikumi par saistošo noteikumu projektu nav saņemti.</w:t>
            </w:r>
          </w:p>
        </w:tc>
      </w:tr>
    </w:tbl>
    <w:p w14:paraId="64B63F50" w14:textId="77777777" w:rsidR="00893784" w:rsidRPr="00893784" w:rsidRDefault="00893784" w:rsidP="00893784">
      <w:pPr>
        <w:shd w:val="clear" w:color="auto" w:fill="FFFFFF"/>
        <w:spacing w:after="0" w:line="240" w:lineRule="auto"/>
        <w:jc w:val="center"/>
        <w:rPr>
          <w:rFonts w:ascii="Arial" w:eastAsia="Times New Roman" w:hAnsi="Arial" w:cs="Arial"/>
          <w:b/>
          <w:bCs/>
          <w:color w:val="414142"/>
          <w:sz w:val="27"/>
          <w:szCs w:val="27"/>
          <w:lang w:eastAsia="lv-LV"/>
        </w:rPr>
      </w:pPr>
      <w:bookmarkStart w:id="0" w:name="1203041"/>
      <w:bookmarkStart w:id="1" w:name="n-1203041"/>
      <w:bookmarkEnd w:id="0"/>
      <w:bookmarkEnd w:id="1"/>
      <w:r w:rsidRPr="00893784">
        <w:rPr>
          <w:rFonts w:ascii="Arial" w:eastAsia="Times New Roman" w:hAnsi="Arial" w:cs="Arial"/>
          <w:b/>
          <w:bCs/>
          <w:color w:val="414142"/>
          <w:sz w:val="27"/>
          <w:szCs w:val="27"/>
          <w:lang w:eastAsia="lv-LV"/>
        </w:rPr>
        <w:t>Ķekavas novada domes priekšsēdētājs </w:t>
      </w:r>
      <w:r w:rsidRPr="00893784">
        <w:rPr>
          <w:rFonts w:ascii="Arial" w:eastAsia="Times New Roman" w:hAnsi="Arial" w:cs="Arial"/>
          <w:b/>
          <w:bCs/>
          <w:i/>
          <w:iCs/>
          <w:color w:val="414142"/>
          <w:sz w:val="27"/>
          <w:szCs w:val="27"/>
          <w:lang w:eastAsia="lv-LV"/>
        </w:rPr>
        <w:t xml:space="preserve">J. </w:t>
      </w:r>
      <w:proofErr w:type="spellStart"/>
      <w:r w:rsidRPr="00893784">
        <w:rPr>
          <w:rFonts w:ascii="Arial" w:eastAsia="Times New Roman" w:hAnsi="Arial" w:cs="Arial"/>
          <w:b/>
          <w:bCs/>
          <w:i/>
          <w:iCs/>
          <w:color w:val="414142"/>
          <w:sz w:val="27"/>
          <w:szCs w:val="27"/>
          <w:lang w:eastAsia="lv-LV"/>
        </w:rPr>
        <w:t>Žilko</w:t>
      </w:r>
      <w:proofErr w:type="spellEnd"/>
    </w:p>
    <w:p w14:paraId="50DED452" w14:textId="77777777" w:rsidR="00BE15C5" w:rsidRDefault="00BE15C5"/>
    <w:sectPr w:rsidR="00BE15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BC"/>
    <w:rsid w:val="00845ABC"/>
    <w:rsid w:val="00893784"/>
    <w:rsid w:val="00BE15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5AAE8-2CC2-4C7A-A6F5-66D1728B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7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93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97529">
      <w:bodyDiv w:val="1"/>
      <w:marLeft w:val="0"/>
      <w:marRight w:val="0"/>
      <w:marTop w:val="0"/>
      <w:marBottom w:val="0"/>
      <w:divBdr>
        <w:top w:val="none" w:sz="0" w:space="0" w:color="auto"/>
        <w:left w:val="none" w:sz="0" w:space="0" w:color="auto"/>
        <w:bottom w:val="none" w:sz="0" w:space="0" w:color="auto"/>
        <w:right w:val="none" w:sz="0" w:space="0" w:color="auto"/>
      </w:divBdr>
      <w:divsChild>
        <w:div w:id="46813558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3" Type="http://schemas.openxmlformats.org/officeDocument/2006/relationships/webSettings" Target="webSettings.xml"/><Relationship Id="rId7" Type="http://schemas.openxmlformats.org/officeDocument/2006/relationships/hyperlink" Target="https://likumi.lv/ta/id/336956-pasvaldibu-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36956-pasvaldibu-likums" TargetMode="External"/><Relationship Id="rId11" Type="http://schemas.openxmlformats.org/officeDocument/2006/relationships/theme" Target="theme/theme1.xml"/><Relationship Id="rId5" Type="http://schemas.openxmlformats.org/officeDocument/2006/relationships/hyperlink" Target="https://likumi.lv/ta/id/336956-pasvaldibu-likums" TargetMode="External"/><Relationship Id="rId10" Type="http://schemas.openxmlformats.org/officeDocument/2006/relationships/fontTable" Target="fontTable.xml"/><Relationship Id="rId4" Type="http://schemas.openxmlformats.org/officeDocument/2006/relationships/hyperlink" Target="https://likumi.lv/ta/id/336956-pasvaldibu-likums" TargetMode="External"/><Relationship Id="rId9"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4400</Words>
  <Characters>2508</Characters>
  <Application>Microsoft Office Word</Application>
  <DocSecurity>0</DocSecurity>
  <Lines>20</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Šaule</dc:creator>
  <cp:keywords/>
  <dc:description/>
  <cp:lastModifiedBy>Melita Šaule</cp:lastModifiedBy>
  <cp:revision>2</cp:revision>
  <dcterms:created xsi:type="dcterms:W3CDTF">2023-06-20T08:07:00Z</dcterms:created>
  <dcterms:modified xsi:type="dcterms:W3CDTF">2023-06-20T08:07:00Z</dcterms:modified>
</cp:coreProperties>
</file>