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0D763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0D7636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0D7636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0D763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6F7D8246" w:rsidR="00491B2C" w:rsidRPr="001D5AB1" w:rsidRDefault="000D7636" w:rsidP="00E23B50">
      <w:pPr>
        <w:rPr>
          <w:b/>
        </w:rPr>
      </w:pPr>
      <w:r w:rsidRPr="008B3205">
        <w:rPr>
          <w:b/>
        </w:rPr>
        <w:t>SĒDE Nr</w:t>
      </w:r>
      <w:r w:rsidRPr="002E408D">
        <w:rPr>
          <w:b/>
        </w:rPr>
        <w:t xml:space="preserve">. </w:t>
      </w:r>
      <w:r w:rsidR="00957ED8" w:rsidRPr="002E408D">
        <w:rPr>
          <w:b/>
        </w:rPr>
        <w:t xml:space="preserve"> </w:t>
      </w:r>
      <w:r w:rsidR="002E408D" w:rsidRPr="002E408D">
        <w:rPr>
          <w:b/>
          <w:noProof/>
        </w:rPr>
        <w:t>11</w:t>
      </w:r>
      <w:r w:rsidR="002E408D">
        <w:rPr>
          <w:b/>
          <w:noProof/>
        </w:rPr>
        <w:t>.</w:t>
      </w:r>
    </w:p>
    <w:p w14:paraId="04C1CD1C" w14:textId="291087D1" w:rsidR="00AB74EA" w:rsidRPr="00925BAD" w:rsidRDefault="000D763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2E408D">
        <w:rPr>
          <w:noProof/>
          <w:color w:val="000000"/>
          <w:szCs w:val="24"/>
        </w:rPr>
        <w:t>.gada 24.maijā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0BF333D5" w14:textId="77777777" w:rsidR="00594415" w:rsidRPr="00BC64A2" w:rsidRDefault="000D763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35372F97" w:rsidR="00A32C1B" w:rsidRPr="002E408D" w:rsidRDefault="002E408D" w:rsidP="002E408D">
      <w:pPr>
        <w:spacing w:before="120"/>
        <w:jc w:val="both"/>
        <w:rPr>
          <w:b/>
          <w:bCs/>
          <w:color w:val="000000" w:themeColor="text1"/>
        </w:rPr>
      </w:pPr>
      <w:r w:rsidRPr="002E408D">
        <w:rPr>
          <w:b/>
          <w:bCs/>
        </w:rPr>
        <w:t>Sociālo lietu komitejas jautājumi</w:t>
      </w:r>
    </w:p>
    <w:p w14:paraId="60E84FA6" w14:textId="26DFAA15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saistošo noteikumu "Pabalsti Ķekavas novadā, neizvērtējot materiālo situāciju" apstiprināšanu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53A727EB" w14:textId="77777777" w:rsid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grozījumu saistošajos noteikumos Nr.19/2021 "Sociālās palīdzības p</w:t>
      </w:r>
      <w:r w:rsidRPr="002E408D">
        <w:rPr>
          <w:noProof/>
          <w:color w:val="000000" w:themeColor="text1"/>
        </w:rPr>
        <w:t>abalsti Ķekavas novadā" apstiprināšanu</w:t>
      </w:r>
      <w:r w:rsidR="002E408D">
        <w:rPr>
          <w:color w:val="000000" w:themeColor="text1"/>
        </w:rPr>
        <w:t>.</w:t>
      </w:r>
    </w:p>
    <w:p w14:paraId="4B447A7B" w14:textId="090A54CA" w:rsidR="00A32C1B" w:rsidRPr="002E408D" w:rsidRDefault="002E408D" w:rsidP="002E408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="000D7636" w:rsidRPr="002E408D">
        <w:rPr>
          <w:color w:val="000000" w:themeColor="text1"/>
        </w:rPr>
        <w:t xml:space="preserve"> </w:t>
      </w:r>
    </w:p>
    <w:p w14:paraId="1D1B9F18" w14:textId="77A5C02B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 īpašuma "Rudens iela", Baložos, daļas atsavināšanu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47B33076" w14:textId="3D09A6D2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 īpašuma Salnas iela 1, Baložos, atsavināšanu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4057096A" w14:textId="07B98A97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</w:t>
      </w:r>
      <w:r w:rsidRPr="002E408D">
        <w:rPr>
          <w:noProof/>
          <w:color w:val="000000" w:themeColor="text1"/>
        </w:rPr>
        <w:t xml:space="preserve"> īpašuma Loka iela 2A, Baldonē, atsavināšanu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6110C96" w14:textId="5C92747A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 īpašuma (starpgabala) "Jeņči 181A", Jenčos, Ķekavas pagastā, atsavināšanu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371CB19B" w14:textId="4386EB37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 īpašuma (starpgabala) Daugavas iela 31C, Baldonē, atsavināšanu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2D65C5A" w14:textId="7373E4D0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būvju izvietojumu saskaņoša</w:t>
      </w:r>
      <w:r w:rsidRPr="002E408D">
        <w:rPr>
          <w:noProof/>
          <w:color w:val="000000" w:themeColor="text1"/>
        </w:rPr>
        <w:t>nu nekustamajā īpašumā Līču iela 8, Baldone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54A1C8C1" w14:textId="09279BD9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dzīvojamās platības izīrēšanu A.Š.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5D9F68B5" w14:textId="0661EE26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dzīvojamās platības izīrēšanu L.K.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4780C45D" w14:textId="169862AC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dzīvojamās platības izīrēšanu A.D.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31FA111B" w14:textId="625B9D17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dzīvojamās platības izīrēšanu A.K.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16F132C" w14:textId="347342C9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2018.gada</w:t>
      </w:r>
      <w:r w:rsidRPr="002E408D">
        <w:rPr>
          <w:noProof/>
          <w:color w:val="000000" w:themeColor="text1"/>
        </w:rPr>
        <w:t xml:space="preserve"> 29.maija nedzīvojamās telpas nomas līguma Nr.14-8/18/1 termiņa pagarināšanu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7D3F5B11" w14:textId="09BEA0BE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2018.gada 29.maija nedzīvojamo telpu nomas līguma Nr.14-8/18/3 termiņa pagarināšanu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0295A473" w14:textId="40343D46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2018.gada 29.maija nedzīvojamās telpas nomas līguma Nr.14-8/18/4 termiņa pa</w:t>
      </w:r>
      <w:r w:rsidRPr="002E408D">
        <w:rPr>
          <w:noProof/>
          <w:color w:val="000000" w:themeColor="text1"/>
        </w:rPr>
        <w:t>garināšanu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41D27A43" w14:textId="44BDC081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2018.gada 29.maija nedzīvojamās telpas nomas līguma Nr.14-8/18/6 termiņa pagarināšanu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42A935CF" w14:textId="3B4758B2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zemes piešķiršanu nomā E.A. uz daļu no pašvaldībai piederošā  nekustamā īpašuma “Dārzāres”, Vanagkalnu ielā 2, Baldonē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70820C08" w14:textId="168EC9F1" w:rsidR="00A32C1B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zemes pieš</w:t>
      </w:r>
      <w:r w:rsidRPr="002E408D">
        <w:rPr>
          <w:noProof/>
          <w:color w:val="000000" w:themeColor="text1"/>
        </w:rPr>
        <w:t>ķiršanu nomā G.B. uz daļu no pašvaldības nekustamā īpašuma “Kaļķīši”, Katlakalnā, Ķekavas novadā</w:t>
      </w:r>
      <w:r w:rsidR="002E408D">
        <w:rPr>
          <w:color w:val="000000" w:themeColor="text1"/>
        </w:rPr>
        <w:t>.</w:t>
      </w:r>
    </w:p>
    <w:p w14:paraId="7EE5EDA0" w14:textId="06A1C51B" w:rsidR="002E408D" w:rsidRPr="002E408D" w:rsidRDefault="002E408D" w:rsidP="002E408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</w:p>
    <w:p w14:paraId="481473D6" w14:textId="1E8C9C0B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detālplānojuma izstrādes uzsākšanu  nekustamajam īpašumam Kalnu ielā 1, Baložos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53ACA5FE" w14:textId="197184CA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detālplānojuma izstrādes uzsākšanu nekustamajos īpašumos “Ā</w:t>
      </w:r>
      <w:r w:rsidRPr="002E408D">
        <w:rPr>
          <w:noProof/>
          <w:color w:val="000000" w:themeColor="text1"/>
        </w:rPr>
        <w:t>diņas-1”  un “Ādiņas-3”, Katlakalnā, Ķekavas pagastā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2168E588" w14:textId="7EFCD29A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lastRenderedPageBreak/>
        <w:t>Par zemes ierīcības projekta apstiprināšanu  nekustamajā īpašumā “Lejas Strautnieki”, Baldones pagastā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503A473B" w14:textId="01808311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 īpašuma lietošanas mērķu noteikšanu un nosaukumu piešķiršanu detālplānojum</w:t>
      </w:r>
      <w:r w:rsidRPr="002E408D">
        <w:rPr>
          <w:noProof/>
          <w:color w:val="000000" w:themeColor="text1"/>
        </w:rPr>
        <w:t>a “Svētkalni” Daugmalē, Daugmales pagastā, teritorijai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6CB7E72" w14:textId="5F202318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zemes ierīcības projekta izstrādes uzsākšanu nekustamo īpašumu “Mieriņi” un "Baļļenieki" Daugmales pagastā, robežu pārkārtošanai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27BEB75A" w14:textId="7DA91725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detālplānojuma</w:t>
      </w:r>
      <w:r w:rsidRPr="002E408D">
        <w:rPr>
          <w:noProof/>
          <w:color w:val="000000" w:themeColor="text1"/>
        </w:rPr>
        <w:t xml:space="preserve"> “Odukalna iela 4”  nodošanu publiskajai apspriešanai un institūciju atzinumu saņemšanai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5A8CCCAA" w14:textId="20171657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Ķekavas novada domes 2022.gada 9.novembra lēmuma Nr.14, protokols Nr.36, atcelšanu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76D538C" w14:textId="6BE2DBFF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lokālplānojuma teritorijas plānojuma grozījumiem nekustamajā īpašumā “Akmeņsalas”, Katlakalnā, Ķekavas pagastā, nodošanu publiskajai apspriešanai un atzinumu saņemšanai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82AFE18" w14:textId="7E10B497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zemes ierīcības projekta izstrādes uzsākšanu ne</w:t>
      </w:r>
      <w:r w:rsidRPr="002E408D">
        <w:rPr>
          <w:noProof/>
          <w:color w:val="000000" w:themeColor="text1"/>
        </w:rPr>
        <w:t>kustamo īpašumu “Tēraudi” un “Jauntēraudi”, Vimbukrogā, Ķekavas pagastā, robežu pārkārtošanai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4CE47FEB" w14:textId="77777777" w:rsid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nekustamā īpašuma lietošanas mērķu noteikšanu, adrešu piešķiršanu un maiņu detālplānojuma “Valči” Daugmalē, Daugmales pagastā teritorijai</w:t>
      </w:r>
      <w:r w:rsidR="002E408D">
        <w:rPr>
          <w:color w:val="000000" w:themeColor="text1"/>
        </w:rPr>
        <w:t>.</w:t>
      </w:r>
    </w:p>
    <w:p w14:paraId="5462CF8F" w14:textId="15BE6CEC" w:rsidR="00A32C1B" w:rsidRPr="002E408D" w:rsidRDefault="002E408D" w:rsidP="002E408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 kultūras un sporta komitejas jautājums</w:t>
      </w:r>
      <w:r w:rsidR="000D7636" w:rsidRPr="002E408D">
        <w:rPr>
          <w:color w:val="000000" w:themeColor="text1"/>
        </w:rPr>
        <w:t xml:space="preserve"> </w:t>
      </w:r>
    </w:p>
    <w:p w14:paraId="2AE5570F" w14:textId="77777777" w:rsid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groz</w:t>
      </w:r>
      <w:r w:rsidRPr="002E408D">
        <w:rPr>
          <w:noProof/>
          <w:color w:val="000000" w:themeColor="text1"/>
        </w:rPr>
        <w:t>ījumiem Ķekavas novada pašvaldības pedagoģiski medicīniskās komisijas nolikumā</w:t>
      </w:r>
      <w:r w:rsidR="002E408D">
        <w:rPr>
          <w:color w:val="000000" w:themeColor="text1"/>
        </w:rPr>
        <w:t>.</w:t>
      </w:r>
    </w:p>
    <w:p w14:paraId="6DC18FEA" w14:textId="6E543C46" w:rsidR="00A32C1B" w:rsidRPr="002E408D" w:rsidRDefault="002E408D" w:rsidP="002E408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Apvienoto komiteju jautājumi</w:t>
      </w:r>
      <w:r w:rsidR="000D7636" w:rsidRPr="002E408D">
        <w:rPr>
          <w:color w:val="000000" w:themeColor="text1"/>
        </w:rPr>
        <w:t xml:space="preserve"> </w:t>
      </w:r>
    </w:p>
    <w:p w14:paraId="35BB0496" w14:textId="4F2C1806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sadarbības līguma parakstīšanu par atbalsta programmas "Neformālās izglītības pasākumi, t.sk. latviešu valodas apguve, Ukrainas bērniem un jauniešiem" īstenošanu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62ABBCA4" w14:textId="5A89F1F8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Ķekavas novada pašvaldības saistošo noteikumu “Ķekavas novada fizisko personu un nevalstisko organizāciju publiskas infrastruktūras izveides projektu atbalsta konkursa nolikums” apstiprināšanu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7170CAB9" w14:textId="51D073BD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Ķekavas</w:t>
      </w:r>
      <w:r w:rsidRPr="002E408D">
        <w:rPr>
          <w:noProof/>
          <w:color w:val="000000" w:themeColor="text1"/>
        </w:rPr>
        <w:t xml:space="preserve"> novada pašvaldības dalību biedrībā "Latvijas pašvaldību savienība"</w:t>
      </w:r>
      <w:r w:rsidRPr="002E408D">
        <w:rPr>
          <w:color w:val="000000" w:themeColor="text1"/>
        </w:rPr>
        <w:t>;</w:t>
      </w:r>
      <w:r w:rsidRPr="002E408D">
        <w:rPr>
          <w:color w:val="000000" w:themeColor="text1"/>
        </w:rPr>
        <w:t xml:space="preserve"> </w:t>
      </w:r>
    </w:p>
    <w:p w14:paraId="0F1E11AC" w14:textId="0465751F" w:rsidR="00A32C1B" w:rsidRPr="002E408D" w:rsidRDefault="000D7636" w:rsidP="002E408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E408D">
        <w:rPr>
          <w:noProof/>
          <w:color w:val="000000" w:themeColor="text1"/>
        </w:rPr>
        <w:t>Par Ķekavas novada pašvaldības dalības izbeigšanu biedrībā "Daugavas Savienība"</w:t>
      </w:r>
      <w:r w:rsidR="002E408D">
        <w:rPr>
          <w:color w:val="000000" w:themeColor="text1"/>
        </w:rPr>
        <w:t>.</w:t>
      </w:r>
      <w:r w:rsidRPr="002E408D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0D763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0D763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ELEKTRONISKO  PARAKSTU  UN  SATUR  </w:t>
      </w:r>
      <w:r w:rsidRPr="00A00BF4">
        <w:rPr>
          <w:b/>
          <w:sz w:val="20"/>
          <w:szCs w:val="20"/>
          <w:lang w:eastAsia="lv-LV"/>
        </w:rPr>
        <w:t>LAIKA  ZĪMOGU.</w:t>
      </w:r>
    </w:p>
    <w:sectPr w:rsidR="004A25D6" w:rsidRPr="00A00BF4" w:rsidSect="002E408D">
      <w:headerReference w:type="first" r:id="rId7"/>
      <w:pgSz w:w="11906" w:h="16838" w:code="9"/>
      <w:pgMar w:top="993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25EB" w14:textId="77777777" w:rsidR="00000000" w:rsidRDefault="000D7636">
      <w:r>
        <w:separator/>
      </w:r>
    </w:p>
  </w:endnote>
  <w:endnote w:type="continuationSeparator" w:id="0">
    <w:p w14:paraId="6CF9F6E9" w14:textId="77777777" w:rsidR="00000000" w:rsidRDefault="000D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2EB1" w14:textId="77777777" w:rsidR="00000000" w:rsidRDefault="000D7636">
      <w:r>
        <w:separator/>
      </w:r>
    </w:p>
  </w:footnote>
  <w:footnote w:type="continuationSeparator" w:id="0">
    <w:p w14:paraId="3F213937" w14:textId="77777777" w:rsidR="00000000" w:rsidRDefault="000D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0D763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7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0D7636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0D7636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0D763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0D763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C31EFBC4">
      <w:start w:val="1"/>
      <w:numFmt w:val="decimal"/>
      <w:lvlText w:val="%1."/>
      <w:lvlJc w:val="left"/>
      <w:pPr>
        <w:ind w:left="720" w:hanging="360"/>
      </w:pPr>
    </w:lvl>
    <w:lvl w:ilvl="1" w:tplc="410616BC" w:tentative="1">
      <w:start w:val="1"/>
      <w:numFmt w:val="lowerLetter"/>
      <w:lvlText w:val="%2."/>
      <w:lvlJc w:val="left"/>
      <w:pPr>
        <w:ind w:left="1440" w:hanging="360"/>
      </w:pPr>
    </w:lvl>
    <w:lvl w:ilvl="2" w:tplc="A15E0644" w:tentative="1">
      <w:start w:val="1"/>
      <w:numFmt w:val="lowerRoman"/>
      <w:lvlText w:val="%3."/>
      <w:lvlJc w:val="right"/>
      <w:pPr>
        <w:ind w:left="2160" w:hanging="180"/>
      </w:pPr>
    </w:lvl>
    <w:lvl w:ilvl="3" w:tplc="BA40D230" w:tentative="1">
      <w:start w:val="1"/>
      <w:numFmt w:val="decimal"/>
      <w:lvlText w:val="%4."/>
      <w:lvlJc w:val="left"/>
      <w:pPr>
        <w:ind w:left="2880" w:hanging="360"/>
      </w:pPr>
    </w:lvl>
    <w:lvl w:ilvl="4" w:tplc="34A4EEC2" w:tentative="1">
      <w:start w:val="1"/>
      <w:numFmt w:val="lowerLetter"/>
      <w:lvlText w:val="%5."/>
      <w:lvlJc w:val="left"/>
      <w:pPr>
        <w:ind w:left="3600" w:hanging="360"/>
      </w:pPr>
    </w:lvl>
    <w:lvl w:ilvl="5" w:tplc="091A9BA4" w:tentative="1">
      <w:start w:val="1"/>
      <w:numFmt w:val="lowerRoman"/>
      <w:lvlText w:val="%6."/>
      <w:lvlJc w:val="right"/>
      <w:pPr>
        <w:ind w:left="4320" w:hanging="180"/>
      </w:pPr>
    </w:lvl>
    <w:lvl w:ilvl="6" w:tplc="8CDC35CE" w:tentative="1">
      <w:start w:val="1"/>
      <w:numFmt w:val="decimal"/>
      <w:lvlText w:val="%7."/>
      <w:lvlJc w:val="left"/>
      <w:pPr>
        <w:ind w:left="5040" w:hanging="360"/>
      </w:pPr>
    </w:lvl>
    <w:lvl w:ilvl="7" w:tplc="A0DA5D56" w:tentative="1">
      <w:start w:val="1"/>
      <w:numFmt w:val="lowerLetter"/>
      <w:lvlText w:val="%8."/>
      <w:lvlJc w:val="left"/>
      <w:pPr>
        <w:ind w:left="5760" w:hanging="360"/>
      </w:pPr>
    </w:lvl>
    <w:lvl w:ilvl="8" w:tplc="49C6A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A94"/>
    <w:multiLevelType w:val="hybridMultilevel"/>
    <w:tmpl w:val="105030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B58C48F8">
      <w:start w:val="1"/>
      <w:numFmt w:val="decimal"/>
      <w:lvlText w:val="%1."/>
      <w:lvlJc w:val="left"/>
      <w:pPr>
        <w:ind w:left="720" w:hanging="360"/>
      </w:pPr>
    </w:lvl>
    <w:lvl w:ilvl="1" w:tplc="E2C893C6" w:tentative="1">
      <w:start w:val="1"/>
      <w:numFmt w:val="lowerLetter"/>
      <w:lvlText w:val="%2."/>
      <w:lvlJc w:val="left"/>
      <w:pPr>
        <w:ind w:left="1440" w:hanging="360"/>
      </w:pPr>
    </w:lvl>
    <w:lvl w:ilvl="2" w:tplc="79B6D1F4" w:tentative="1">
      <w:start w:val="1"/>
      <w:numFmt w:val="lowerRoman"/>
      <w:lvlText w:val="%3."/>
      <w:lvlJc w:val="right"/>
      <w:pPr>
        <w:ind w:left="2160" w:hanging="180"/>
      </w:pPr>
    </w:lvl>
    <w:lvl w:ilvl="3" w:tplc="01381B92" w:tentative="1">
      <w:start w:val="1"/>
      <w:numFmt w:val="decimal"/>
      <w:lvlText w:val="%4."/>
      <w:lvlJc w:val="left"/>
      <w:pPr>
        <w:ind w:left="2880" w:hanging="360"/>
      </w:pPr>
    </w:lvl>
    <w:lvl w:ilvl="4" w:tplc="3AE23F74" w:tentative="1">
      <w:start w:val="1"/>
      <w:numFmt w:val="lowerLetter"/>
      <w:lvlText w:val="%5."/>
      <w:lvlJc w:val="left"/>
      <w:pPr>
        <w:ind w:left="3600" w:hanging="360"/>
      </w:pPr>
    </w:lvl>
    <w:lvl w:ilvl="5" w:tplc="C58AD238" w:tentative="1">
      <w:start w:val="1"/>
      <w:numFmt w:val="lowerRoman"/>
      <w:lvlText w:val="%6."/>
      <w:lvlJc w:val="right"/>
      <w:pPr>
        <w:ind w:left="4320" w:hanging="180"/>
      </w:pPr>
    </w:lvl>
    <w:lvl w:ilvl="6" w:tplc="270C4114" w:tentative="1">
      <w:start w:val="1"/>
      <w:numFmt w:val="decimal"/>
      <w:lvlText w:val="%7."/>
      <w:lvlJc w:val="left"/>
      <w:pPr>
        <w:ind w:left="5040" w:hanging="360"/>
      </w:pPr>
    </w:lvl>
    <w:lvl w:ilvl="7" w:tplc="F3D845DC" w:tentative="1">
      <w:start w:val="1"/>
      <w:numFmt w:val="lowerLetter"/>
      <w:lvlText w:val="%8."/>
      <w:lvlJc w:val="left"/>
      <w:pPr>
        <w:ind w:left="5760" w:hanging="360"/>
      </w:pPr>
    </w:lvl>
    <w:lvl w:ilvl="8" w:tplc="6212C8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058902">
    <w:abstractNumId w:val="2"/>
  </w:num>
  <w:num w:numId="2" w16cid:durableId="713232273">
    <w:abstractNumId w:val="0"/>
  </w:num>
  <w:num w:numId="3" w16cid:durableId="86994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0D7636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2E408D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2023-05-19T05:53:00Z</dcterms:created>
  <dcterms:modified xsi:type="dcterms:W3CDTF">2023-05-19T05:53:00Z</dcterms:modified>
</cp:coreProperties>
</file>