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B08C" w14:textId="77777777" w:rsidR="00D2650F" w:rsidRDefault="00D2650F" w:rsidP="00D2650F">
      <w:pPr>
        <w:spacing w:after="200" w:line="276" w:lineRule="auto"/>
        <w:jc w:val="right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1.pielikums</w:t>
      </w:r>
      <w:r w:rsidRPr="001C4EAE">
        <w:rPr>
          <w:noProof/>
          <w:szCs w:val="24"/>
          <w:lang w:eastAsia="lv-LV"/>
        </w:rPr>
        <w:br/>
      </w:r>
      <w:bookmarkStart w:id="0" w:name="_Hlk125448497"/>
    </w:p>
    <w:p w14:paraId="3DA48E27" w14:textId="77777777" w:rsidR="00D2650F" w:rsidRPr="001C4EAE" w:rsidRDefault="00D2650F" w:rsidP="00D2650F">
      <w:pPr>
        <w:spacing w:after="200" w:line="276" w:lineRule="auto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Ķekavas novada pašvaldības</w:t>
      </w:r>
    </w:p>
    <w:p w14:paraId="6CEE36D9" w14:textId="77777777" w:rsidR="00D2650F" w:rsidRPr="001C4EAE" w:rsidRDefault="00D2650F" w:rsidP="00D2650F">
      <w:pPr>
        <w:spacing w:after="120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līdzdalības budžeta projektu ideju konkursa</w:t>
      </w:r>
    </w:p>
    <w:p w14:paraId="09BB0F7B" w14:textId="77777777" w:rsidR="00D2650F" w:rsidRPr="001C4EAE" w:rsidRDefault="00D2650F" w:rsidP="00D2650F">
      <w:pPr>
        <w:spacing w:after="120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1. kārtas vērtēšanas kritēriji</w:t>
      </w:r>
      <w:bookmarkEnd w:id="0"/>
    </w:p>
    <w:p w14:paraId="684DA3D8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</w:p>
    <w:p w14:paraId="05937E39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</w:p>
    <w:p w14:paraId="065E01A4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1. Projekta ideja iesniegta konkursa nolikumā noteiktajā termiņā un kārtībā.</w:t>
      </w:r>
    </w:p>
    <w:p w14:paraId="5F719524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2. Projekta idejas iesniedzējs ir Ķekavas novadā deklarēta fiziska persona vai fiziska persona, kurai pieder īpašums Ķekavas novadā, un, kura ir sasniegusi 16 gadu vecumu, vai biedrība/nodibinājums, kas reģistrēta Ķekavas novadā.</w:t>
      </w:r>
    </w:p>
    <w:p w14:paraId="2373787F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3. Projekta ideja atbilst Pašvaldību likumā noteiktajām pašvaldību autonomajām funkcijām, kas</w:t>
      </w:r>
      <w:r w:rsidRPr="001C4EAE">
        <w:rPr>
          <w:bCs/>
          <w:noProof/>
          <w:szCs w:val="24"/>
        </w:rPr>
        <w:t xml:space="preserve"> skar teritorijas labiekārtošanu, iedzīvotāju izglītību, kultūras piedāvājumu un kultūras mantojuma saglabāšanu, iedzīvotāju veselības veicināšanu, sporta attīstību un dabas kapitāla ilgtspejīgu pārvaldību un apsaimniekošanu</w:t>
      </w:r>
      <w:r w:rsidRPr="001C4EAE">
        <w:rPr>
          <w:noProof/>
          <w:szCs w:val="24"/>
          <w:lang w:eastAsia="lv-LV"/>
        </w:rPr>
        <w:t>.</w:t>
      </w:r>
    </w:p>
    <w:p w14:paraId="1FE261A0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4. Projektu paredzēts īstenot Ķekavas novada administratīvajā teritorijā un tā rezultātā radītie</w:t>
      </w:r>
      <w:r w:rsidRPr="001C4EAE">
        <w:rPr>
          <w:noProof/>
          <w:szCs w:val="24"/>
          <w:lang w:eastAsia="lv-LV"/>
        </w:rPr>
        <w:br/>
        <w:t xml:space="preserve">ieguldījumi būs brīvi un plaši pieejami sabiedrībai. </w:t>
      </w:r>
    </w:p>
    <w:p w14:paraId="4AC80786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5. Projekts netiks izmantots komercdarbībā peļņas gūšanai.</w:t>
      </w:r>
    </w:p>
    <w:p w14:paraId="76D575B2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6. Projekts paredz ieguldījumus pašvaldībai piederošā īpašumā vai citai publiskai personai piederošā īpašumā ar nosacījumu, ka ir saņemts attiecīgā īpašnieka(-u) rakstisks saskaņojums par īpašuma izmantošanu uz laiku, kas sakrīt ar projekta ietvaros izveidotās infrastruktūras amortizācijas laiku.</w:t>
      </w:r>
    </w:p>
    <w:p w14:paraId="76111B95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7. Projekta ideju nav plānots finansēt no Ķekavas novada pašvaldības kārtējā gada budžeta. </w:t>
      </w:r>
    </w:p>
    <w:p w14:paraId="095C0EF4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8. Vienas projekta idejas provizorisks budžets nav mazāks par 10 000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 (desmit tūkstošiem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) un nepārsniedz 35 000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 (trīsdesmit piecus tūkstošus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), ieskaitot pievienotās vērtības nodokli. </w:t>
      </w:r>
    </w:p>
    <w:p w14:paraId="2BB668CE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9. Projektā ir paredzēta infrastruktūras izbūve vai uzlabošana.</w:t>
      </w:r>
    </w:p>
    <w:p w14:paraId="0FDF693A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   </w:t>
      </w:r>
    </w:p>
    <w:p w14:paraId="08D48701" w14:textId="77777777" w:rsidR="00D2650F" w:rsidRPr="001C4EAE" w:rsidRDefault="00D2650F" w:rsidP="00D2650F">
      <w:pPr>
        <w:rPr>
          <w:rFonts w:eastAsia="Times New Roman"/>
          <w:color w:val="000000" w:themeColor="text1"/>
          <w:szCs w:val="24"/>
          <w:lang w:eastAsia="lv-LV"/>
        </w:rPr>
      </w:pPr>
      <w:r w:rsidRPr="001C4EAE">
        <w:rPr>
          <w:rFonts w:eastAsia="Times New Roman"/>
          <w:color w:val="000000" w:themeColor="text1"/>
          <w:szCs w:val="24"/>
          <w:lang w:eastAsia="lv-LV"/>
        </w:rPr>
        <w:t xml:space="preserve">Domes priekšsēdētājs </w:t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  <w:t>(*PARAKSTS)</w:t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  <w:t xml:space="preserve">J. </w:t>
      </w:r>
      <w:proofErr w:type="spellStart"/>
      <w:r w:rsidRPr="001C4EAE">
        <w:rPr>
          <w:rFonts w:eastAsia="Times New Roman"/>
          <w:color w:val="000000" w:themeColor="text1"/>
          <w:szCs w:val="24"/>
          <w:lang w:eastAsia="lv-LV"/>
        </w:rPr>
        <w:t>Žilko</w:t>
      </w:r>
      <w:proofErr w:type="spellEnd"/>
    </w:p>
    <w:p w14:paraId="5C4BD5ED" w14:textId="77777777" w:rsidR="00D2650F" w:rsidRPr="001C4EAE" w:rsidRDefault="00D2650F" w:rsidP="00D2650F">
      <w:pPr>
        <w:rPr>
          <w:rFonts w:eastAsia="Times New Roman"/>
          <w:color w:val="000000" w:themeColor="text1"/>
          <w:szCs w:val="24"/>
          <w:lang w:eastAsia="lv-LV"/>
        </w:rPr>
      </w:pPr>
    </w:p>
    <w:p w14:paraId="645AD783" w14:textId="77777777" w:rsidR="00D2650F" w:rsidRPr="001C4EAE" w:rsidRDefault="00D2650F" w:rsidP="00D2650F">
      <w:pPr>
        <w:rPr>
          <w:b/>
          <w:szCs w:val="24"/>
          <w:lang w:eastAsia="lv-LV"/>
        </w:rPr>
      </w:pPr>
      <w:r w:rsidRPr="001C4EAE">
        <w:rPr>
          <w:b/>
          <w:szCs w:val="24"/>
          <w:lang w:eastAsia="lv-LV"/>
        </w:rPr>
        <w:t xml:space="preserve">*ŠIS  DOKUMENTS  IR  ELEKTRONISKI  PARAKSTĪTS  AR  DROŠU </w:t>
      </w:r>
    </w:p>
    <w:p w14:paraId="0C0AA472" w14:textId="77777777" w:rsidR="00D2650F" w:rsidRPr="001C4EAE" w:rsidRDefault="00D2650F" w:rsidP="00D2650F">
      <w:pPr>
        <w:rPr>
          <w:rFonts w:eastAsia="Times New Roman"/>
          <w:color w:val="000000" w:themeColor="text1"/>
          <w:szCs w:val="24"/>
          <w:lang w:eastAsia="lv-LV"/>
        </w:rPr>
      </w:pPr>
      <w:r w:rsidRPr="001C4EAE">
        <w:rPr>
          <w:b/>
          <w:szCs w:val="24"/>
          <w:lang w:eastAsia="lv-LV"/>
        </w:rPr>
        <w:t>ELEKTRONISKO  PARAKSTU  UN  SATUR  LAIKA  ZĪMOGU.</w:t>
      </w:r>
    </w:p>
    <w:p w14:paraId="0F535374" w14:textId="77777777" w:rsidR="00D2650F" w:rsidRPr="001C4EAE" w:rsidRDefault="00D2650F" w:rsidP="00D2650F">
      <w:pPr>
        <w:spacing w:after="200" w:line="276" w:lineRule="auto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br w:type="page"/>
      </w:r>
    </w:p>
    <w:p w14:paraId="0AB538CC" w14:textId="77777777" w:rsidR="00D2650F" w:rsidRPr="001C4EAE" w:rsidRDefault="00D2650F" w:rsidP="00D2650F">
      <w:pPr>
        <w:jc w:val="right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lastRenderedPageBreak/>
        <w:t>2. pielikums</w:t>
      </w:r>
    </w:p>
    <w:p w14:paraId="6550B1AA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p w14:paraId="63BCB281" w14:textId="77777777" w:rsidR="00D2650F" w:rsidRPr="001C4EAE" w:rsidRDefault="00D2650F" w:rsidP="00D2650F">
      <w:pPr>
        <w:tabs>
          <w:tab w:val="left" w:pos="2400"/>
        </w:tabs>
        <w:spacing w:after="160" w:line="256" w:lineRule="auto"/>
        <w:jc w:val="center"/>
        <w:rPr>
          <w:b/>
          <w:bCs/>
          <w:szCs w:val="24"/>
        </w:rPr>
      </w:pPr>
      <w:r w:rsidRPr="001C4EAE">
        <w:rPr>
          <w:b/>
          <w:bCs/>
          <w:szCs w:val="24"/>
        </w:rPr>
        <w:t>PROJEKTA IDEJAS PIETEIKUMA VEIDLAPA</w:t>
      </w:r>
      <w:r w:rsidRPr="001C4EAE">
        <w:rPr>
          <w:b/>
          <w:bCs/>
          <w:szCs w:val="24"/>
        </w:rPr>
        <w:br/>
      </w:r>
      <w:r w:rsidRPr="001C4EAE">
        <w:rPr>
          <w:b/>
          <w:szCs w:val="24"/>
        </w:rPr>
        <w:t xml:space="preserve">Ķekavas novada pašvaldības līdzdalības budžeta </w:t>
      </w:r>
      <w:r w:rsidRPr="001C4EAE">
        <w:rPr>
          <w:b/>
          <w:szCs w:val="24"/>
        </w:rPr>
        <w:br/>
        <w:t>projektu ideju konkursam</w:t>
      </w:r>
    </w:p>
    <w:tbl>
      <w:tblPr>
        <w:tblStyle w:val="TableGrid1"/>
        <w:tblW w:w="10207" w:type="dxa"/>
        <w:tblInd w:w="-85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D2650F" w:rsidRPr="001C4EAE" w14:paraId="2A6375DF" w14:textId="77777777" w:rsidTr="00A718EB">
        <w:trPr>
          <w:trHeight w:val="4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918E058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00" w:beforeAutospacing="1" w:line="256" w:lineRule="auto"/>
              <w:ind w:left="357" w:hanging="357"/>
              <w:contextualSpacing/>
              <w:jc w:val="both"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nosaukums</w:t>
            </w:r>
          </w:p>
        </w:tc>
      </w:tr>
      <w:tr w:rsidR="00D2650F" w:rsidRPr="001C4EAE" w14:paraId="59BA0BCC" w14:textId="77777777" w:rsidTr="00A718EB">
        <w:trPr>
          <w:trHeight w:val="15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70D" w14:textId="77777777" w:rsidR="00D2650F" w:rsidRPr="001C4EAE" w:rsidRDefault="00D2650F" w:rsidP="00A718EB">
            <w:pPr>
              <w:spacing w:line="256" w:lineRule="auto"/>
              <w:ind w:left="720"/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D2650F" w:rsidRPr="001C4EAE" w14:paraId="6F976C1A" w14:textId="77777777" w:rsidTr="00A718EB">
        <w:trPr>
          <w:trHeight w:val="4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163754A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00" w:beforeAutospacing="1" w:line="256" w:lineRule="auto"/>
              <w:ind w:left="357" w:hanging="357"/>
              <w:contextualSpacing/>
              <w:jc w:val="both"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</w:p>
        </w:tc>
      </w:tr>
      <w:tr w:rsidR="00D2650F" w:rsidRPr="001C4EAE" w14:paraId="6A186667" w14:textId="77777777" w:rsidTr="00A718EB">
        <w:trPr>
          <w:trHeight w:val="5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F1B0195" w14:textId="77777777" w:rsidR="00D2650F" w:rsidRPr="001C4EAE" w:rsidRDefault="00D2650F" w:rsidP="00D2650F">
            <w:pPr>
              <w:numPr>
                <w:ilvl w:val="1"/>
                <w:numId w:val="3"/>
              </w:numPr>
              <w:spacing w:before="120" w:after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  <w:r w:rsidRPr="001C4EAE">
              <w:rPr>
                <w:sz w:val="20"/>
              </w:rPr>
              <w:t xml:space="preserve"> </w:t>
            </w:r>
            <w:r w:rsidRPr="001C4EAE">
              <w:rPr>
                <w:i/>
                <w:sz w:val="20"/>
              </w:rPr>
              <w:t>(aizpilda, ja ideju iesniedz fiziska persona)</w:t>
            </w:r>
          </w:p>
        </w:tc>
      </w:tr>
      <w:tr w:rsidR="00D2650F" w:rsidRPr="001C4EAE" w14:paraId="7628CF7E" w14:textId="77777777" w:rsidTr="00A718EB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5CE0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6F4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2C6EAEF6" w14:textId="77777777" w:rsidTr="00A718EB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F19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256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24E87F24" w14:textId="77777777" w:rsidTr="00A718EB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32B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D41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4C9B759C" w14:textId="77777777" w:rsidTr="00A718EB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4A78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Deklarētās dzīvesvietas adrese vai īpašuma adrese Ķekavas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E87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0C447A10" w14:textId="77777777" w:rsidTr="00A718EB">
        <w:trPr>
          <w:trHeight w:val="5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2FBADBA" w14:textId="77777777" w:rsidR="00D2650F" w:rsidRPr="001C4EAE" w:rsidRDefault="00D2650F" w:rsidP="00D2650F">
            <w:pPr>
              <w:numPr>
                <w:ilvl w:val="1"/>
                <w:numId w:val="3"/>
              </w:numPr>
              <w:spacing w:before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  <w:r w:rsidRPr="001C4EAE">
              <w:rPr>
                <w:sz w:val="20"/>
              </w:rPr>
              <w:t xml:space="preserve"> </w:t>
            </w:r>
            <w:r w:rsidRPr="001C4EAE">
              <w:rPr>
                <w:i/>
                <w:sz w:val="20"/>
              </w:rPr>
              <w:t>(aizpilda, ja ideju iesniedz juridiska persona)</w:t>
            </w:r>
          </w:p>
        </w:tc>
      </w:tr>
      <w:tr w:rsidR="00D2650F" w:rsidRPr="001C4EAE" w14:paraId="12016A0A" w14:textId="77777777" w:rsidTr="00A718EB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61DA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ED7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1813F96" w14:textId="77777777" w:rsidTr="00A718EB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5BE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Reģistrācijas numurs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822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73033527" w14:textId="77777777" w:rsidTr="00A718EB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3229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Adrese Ķekavas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278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66077205" w14:textId="77777777" w:rsidTr="00A718EB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1A45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Kontaktpersonas 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1B4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1B9F03FC" w14:textId="77777777" w:rsidTr="00A718EB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EEE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6A1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2CBBD97B" w14:textId="77777777" w:rsidTr="00A718EB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97B0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D2B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4FA13232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D931BE0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īstenošanas vieta</w:t>
            </w:r>
          </w:p>
        </w:tc>
      </w:tr>
      <w:tr w:rsidR="00D2650F" w:rsidRPr="001C4EAE" w14:paraId="468CB1DC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8F7D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Norāda:</w:t>
            </w:r>
          </w:p>
          <w:p w14:paraId="4E009AC2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 xml:space="preserve">1) vēlamo projekta īstenošanas vietu </w:t>
            </w:r>
            <w:r w:rsidRPr="001C4EAE">
              <w:rPr>
                <w:i/>
                <w:sz w:val="20"/>
              </w:rPr>
              <w:t>(adresi un/vai kadastra apzīmējumu)</w:t>
            </w:r>
            <w:r w:rsidRPr="001C4EAE">
              <w:rPr>
                <w:sz w:val="20"/>
              </w:rPr>
              <w:t>;</w:t>
            </w:r>
          </w:p>
          <w:p w14:paraId="083DD122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2) īpašnieku.</w:t>
            </w:r>
            <w:r w:rsidRPr="001C4EAE">
              <w:rPr>
                <w:sz w:val="20"/>
              </w:rPr>
              <w:tab/>
            </w:r>
          </w:p>
        </w:tc>
      </w:tr>
      <w:tr w:rsidR="00D2650F" w:rsidRPr="001C4EAE" w14:paraId="195DB77F" w14:textId="77777777" w:rsidTr="00A718EB">
        <w:trPr>
          <w:trHeight w:val="214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AB8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53A64275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B5554E2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Īss projekta idejas apraksts</w:t>
            </w:r>
          </w:p>
        </w:tc>
      </w:tr>
      <w:tr w:rsidR="00D2650F" w:rsidRPr="001C4EAE" w14:paraId="1984E77B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2F9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Īsi apraksta:</w:t>
            </w:r>
          </w:p>
          <w:p w14:paraId="25578696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1) projekta ideju;</w:t>
            </w:r>
          </w:p>
          <w:p w14:paraId="29D2F0F3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2) veicamās darbības;</w:t>
            </w:r>
          </w:p>
          <w:p w14:paraId="1C72668F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3) projekta amortizācijas periodu;</w:t>
            </w:r>
          </w:p>
          <w:p w14:paraId="6BD52BFA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4) sabiedrības ieguvumus, īstenojot projekta ideju.</w:t>
            </w:r>
          </w:p>
          <w:p w14:paraId="6C050037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  <w:p w14:paraId="16E63B7D" w14:textId="77777777" w:rsidR="00D2650F" w:rsidRPr="001C4EAE" w:rsidRDefault="00D2650F" w:rsidP="00A718EB">
            <w:pPr>
              <w:spacing w:line="256" w:lineRule="auto"/>
              <w:rPr>
                <w:i/>
                <w:sz w:val="20"/>
              </w:rPr>
            </w:pPr>
            <w:r w:rsidRPr="001C4EAE">
              <w:rPr>
                <w:i/>
                <w:sz w:val="20"/>
              </w:rPr>
              <w:t>Šī informācija var tikt publicēta, nododot projekta ideju sabiedrības balsojumam.</w:t>
            </w:r>
          </w:p>
        </w:tc>
      </w:tr>
      <w:tr w:rsidR="00D2650F" w:rsidRPr="001C4EAE" w14:paraId="15894D1D" w14:textId="77777777" w:rsidTr="00A718EB">
        <w:trPr>
          <w:trHeight w:val="13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E96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6BB882F" w14:textId="77777777" w:rsidTr="00A718EB">
        <w:trPr>
          <w:trHeight w:val="70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F6002FD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Provizoriskas projekta īstenošanas izmaksas (līdz EUR 35 000,00, ieskaitot pievienotās vērtības nodokli)</w:t>
            </w:r>
          </w:p>
          <w:p w14:paraId="315F7941" w14:textId="77777777" w:rsidR="00D2650F" w:rsidRPr="001C4EAE" w:rsidRDefault="00D2650F" w:rsidP="00A718EB">
            <w:pPr>
              <w:spacing w:before="120" w:line="256" w:lineRule="auto"/>
              <w:rPr>
                <w:bCs/>
                <w:i/>
                <w:sz w:val="20"/>
              </w:rPr>
            </w:pPr>
            <w:r w:rsidRPr="001C4EAE">
              <w:rPr>
                <w:bCs/>
                <w:i/>
                <w:sz w:val="20"/>
              </w:rPr>
              <w:t>Norāda aptuvenas projekta īstenošanas izmaksu aplēses, detalizējot pa pozīcijām, ja tāda informācija ir pieejama.</w:t>
            </w:r>
          </w:p>
        </w:tc>
      </w:tr>
      <w:tr w:rsidR="00D2650F" w:rsidRPr="001C4EAE" w14:paraId="46A5E42F" w14:textId="77777777" w:rsidTr="00A718EB">
        <w:trPr>
          <w:trHeight w:val="15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72F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103546BB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52FBE4E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 xml:space="preserve">Paraksts </w:t>
            </w:r>
          </w:p>
          <w:p w14:paraId="73A4B15E" w14:textId="77777777" w:rsidR="00D2650F" w:rsidRPr="001C4EAE" w:rsidRDefault="00D2650F" w:rsidP="00A718EB">
            <w:pPr>
              <w:spacing w:before="120" w:line="256" w:lineRule="auto"/>
              <w:rPr>
                <w:bCs/>
                <w:sz w:val="20"/>
              </w:rPr>
            </w:pPr>
            <w:r w:rsidRPr="001C4EAE">
              <w:rPr>
                <w:bCs/>
                <w:sz w:val="20"/>
              </w:rPr>
              <w:t>Ar parakstu apliecinu, ka, finansējuma piešķiršanas gadījumā projekta ideju neplānoju īstenot citos projektos un tās īstenošanai nav paredzēts piešķirt finansējumu no kāda cita finanšu avota.</w:t>
            </w:r>
          </w:p>
        </w:tc>
      </w:tr>
      <w:tr w:rsidR="00D2650F" w:rsidRPr="001C4EAE" w14:paraId="153A850C" w14:textId="77777777" w:rsidTr="00A718EB">
        <w:trPr>
          <w:trHeight w:val="19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6D8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4F2FDE2D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7A6B38CA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7E6E926B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  <w:r w:rsidRPr="001C4EAE">
              <w:rPr>
                <w:sz w:val="20"/>
              </w:rPr>
              <w:t xml:space="preserve">        </w:t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  <w:t>___________________________________________________________________________</w:t>
            </w:r>
          </w:p>
          <w:p w14:paraId="72F40895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 xml:space="preserve">                                                            (paraksts, vārds, uzvārds, datums)</w:t>
            </w:r>
          </w:p>
          <w:p w14:paraId="16FA23C2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</w:tc>
      </w:tr>
    </w:tbl>
    <w:p w14:paraId="010EE059" w14:textId="77777777" w:rsidR="00D2650F" w:rsidRPr="001C4EAE" w:rsidRDefault="00D2650F" w:rsidP="00D2650F">
      <w:pPr>
        <w:spacing w:after="160" w:line="256" w:lineRule="auto"/>
        <w:jc w:val="both"/>
        <w:rPr>
          <w:szCs w:val="24"/>
        </w:rPr>
      </w:pPr>
    </w:p>
    <w:p w14:paraId="32C178A5" w14:textId="77777777" w:rsidR="00D2650F" w:rsidRPr="001C4EAE" w:rsidRDefault="00D2650F" w:rsidP="00D2650F">
      <w:pPr>
        <w:spacing w:after="160" w:line="256" w:lineRule="auto"/>
        <w:ind w:left="142" w:firstLine="425"/>
        <w:jc w:val="both"/>
        <w:rPr>
          <w:szCs w:val="24"/>
        </w:rPr>
      </w:pPr>
      <w:r w:rsidRPr="001C4EAE">
        <w:rPr>
          <w:szCs w:val="24"/>
        </w:rPr>
        <w:t xml:space="preserve">Lai labāk ilustrētu projekta ideju, aicinām pievienot </w:t>
      </w:r>
      <w:proofErr w:type="spellStart"/>
      <w:r w:rsidRPr="001C4EAE">
        <w:rPr>
          <w:szCs w:val="24"/>
        </w:rPr>
        <w:t>vizualizācijas</w:t>
      </w:r>
      <w:proofErr w:type="spellEnd"/>
      <w:r w:rsidRPr="001C4EAE">
        <w:rPr>
          <w:szCs w:val="24"/>
        </w:rPr>
        <w:t xml:space="preserve">, skices u.c. uzskates materiālus.  </w:t>
      </w:r>
    </w:p>
    <w:p w14:paraId="433E2244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p w14:paraId="41B56541" w14:textId="77777777" w:rsidR="00D2650F" w:rsidRPr="001C4EAE" w:rsidRDefault="00D2650F" w:rsidP="00D2650F">
      <w:pPr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br w:type="page"/>
      </w:r>
    </w:p>
    <w:p w14:paraId="66FA48FA" w14:textId="77777777" w:rsidR="00D2650F" w:rsidRPr="001C4EAE" w:rsidRDefault="00D2650F" w:rsidP="00D2650F">
      <w:pPr>
        <w:jc w:val="right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lastRenderedPageBreak/>
        <w:t>3. pielikums</w:t>
      </w:r>
    </w:p>
    <w:p w14:paraId="2ACE7AE9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Ķekavas novada apdzīvoto teritoriju dalījums balsošanas grupās: </w:t>
      </w:r>
    </w:p>
    <w:p w14:paraId="4E4DF930" w14:textId="77777777" w:rsidR="00D2650F" w:rsidRPr="001C4EAE" w:rsidRDefault="00D2650F" w:rsidP="00D2650F">
      <w:pPr>
        <w:pStyle w:val="ListParagraph"/>
        <w:numPr>
          <w:ilvl w:val="0"/>
          <w:numId w:val="1"/>
        </w:numPr>
        <w:jc w:val="both"/>
        <w:rPr>
          <w:noProof/>
          <w:szCs w:val="24"/>
        </w:rPr>
      </w:pPr>
      <w:r w:rsidRPr="001C4EAE">
        <w:rPr>
          <w:noProof/>
          <w:szCs w:val="24"/>
        </w:rPr>
        <w:t xml:space="preserve">Pilsēta, </w:t>
      </w:r>
    </w:p>
    <w:p w14:paraId="205D774A" w14:textId="77777777" w:rsidR="00D2650F" w:rsidRPr="001C4EAE" w:rsidRDefault="00D2650F" w:rsidP="00D2650F">
      <w:pPr>
        <w:pStyle w:val="ListParagraph"/>
        <w:numPr>
          <w:ilvl w:val="0"/>
          <w:numId w:val="1"/>
        </w:numPr>
        <w:jc w:val="both"/>
        <w:rPr>
          <w:noProof/>
          <w:szCs w:val="24"/>
        </w:rPr>
      </w:pPr>
      <w:r w:rsidRPr="001C4EAE">
        <w:rPr>
          <w:noProof/>
          <w:szCs w:val="24"/>
        </w:rPr>
        <w:t>Teritorija ar vairāk nekā 500 iedzīvotājiem,</w:t>
      </w:r>
    </w:p>
    <w:p w14:paraId="3CB604FC" w14:textId="77777777" w:rsidR="00D2650F" w:rsidRPr="001C4EAE" w:rsidRDefault="00D2650F" w:rsidP="00D2650F">
      <w:pPr>
        <w:pStyle w:val="ListParagraph"/>
        <w:numPr>
          <w:ilvl w:val="0"/>
          <w:numId w:val="1"/>
        </w:numPr>
        <w:jc w:val="both"/>
        <w:rPr>
          <w:noProof/>
          <w:szCs w:val="24"/>
        </w:rPr>
      </w:pPr>
      <w:r w:rsidRPr="001C4EAE">
        <w:rPr>
          <w:noProof/>
          <w:szCs w:val="24"/>
        </w:rPr>
        <w:t>Teritorija ar iedzīvotāju skaitu līdz 500.</w:t>
      </w:r>
    </w:p>
    <w:p w14:paraId="2DEA0CBE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777"/>
        <w:gridCol w:w="2136"/>
        <w:gridCol w:w="2150"/>
      </w:tblGrid>
      <w:tr w:rsidR="00D2650F" w:rsidRPr="001C4EAE" w14:paraId="54572CA5" w14:textId="77777777" w:rsidTr="00A7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F79CA9" w14:textId="77777777" w:rsidR="00D2650F" w:rsidRPr="001C4EAE" w:rsidRDefault="00D2650F" w:rsidP="00A718EB">
            <w:pPr>
              <w:jc w:val="center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Pilsēta</w:t>
            </w:r>
          </w:p>
        </w:tc>
        <w:tc>
          <w:tcPr>
            <w:tcW w:w="0" w:type="dxa"/>
          </w:tcPr>
          <w:p w14:paraId="6441A562" w14:textId="77777777" w:rsidR="00D2650F" w:rsidRPr="001C4EAE" w:rsidRDefault="00D2650F" w:rsidP="00A7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Teritorija ar vairāk nekā 500 iedzīvotājiem</w:t>
            </w:r>
          </w:p>
        </w:tc>
        <w:tc>
          <w:tcPr>
            <w:tcW w:w="0" w:type="dxa"/>
          </w:tcPr>
          <w:p w14:paraId="45727DF6" w14:textId="77777777" w:rsidR="00D2650F" w:rsidRPr="001C4EAE" w:rsidRDefault="00D2650F" w:rsidP="00A7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</w:rPr>
              <w:t>Teritorija ar iedzīvotāju skaitu līdz 500</w:t>
            </w:r>
          </w:p>
        </w:tc>
      </w:tr>
      <w:tr w:rsidR="00D2650F" w:rsidRPr="001C4EAE" w14:paraId="74BF3BA2" w14:textId="77777777" w:rsidTr="00A7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588D76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Ķekava</w:t>
            </w:r>
          </w:p>
          <w:p w14:paraId="7337A156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Baloži</w:t>
            </w:r>
          </w:p>
          <w:p w14:paraId="3835464C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Baldone</w:t>
            </w:r>
          </w:p>
        </w:tc>
        <w:tc>
          <w:tcPr>
            <w:tcW w:w="0" w:type="dxa"/>
          </w:tcPr>
          <w:p w14:paraId="6ED6945E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Odukalns</w:t>
            </w:r>
          </w:p>
          <w:p w14:paraId="3906D448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Vimbukrogs</w:t>
            </w:r>
          </w:p>
          <w:p w14:paraId="560AAAFE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Krogsils</w:t>
            </w:r>
          </w:p>
          <w:p w14:paraId="724EAE22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Katlakalns</w:t>
            </w:r>
          </w:p>
          <w:p w14:paraId="4F7B42B7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Lapenieki</w:t>
            </w:r>
          </w:p>
          <w:p w14:paraId="46BB43C4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Rāmava</w:t>
            </w:r>
          </w:p>
          <w:p w14:paraId="19239584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Valdlaauči</w:t>
            </w:r>
          </w:p>
          <w:p w14:paraId="052B9E3B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Krustkalni</w:t>
            </w:r>
          </w:p>
          <w:p w14:paraId="7561F687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Dzērumi</w:t>
            </w:r>
          </w:p>
          <w:p w14:paraId="4A3B829E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Daugmale</w:t>
            </w:r>
          </w:p>
          <w:p w14:paraId="680EBEB0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Ķekavas pagasts</w:t>
            </w:r>
          </w:p>
          <w:p w14:paraId="18B6573B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Baldones pagasts</w:t>
            </w:r>
          </w:p>
        </w:tc>
        <w:tc>
          <w:tcPr>
            <w:tcW w:w="0" w:type="dxa"/>
          </w:tcPr>
          <w:p w14:paraId="263D3E7D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Skujenieki</w:t>
            </w:r>
          </w:p>
          <w:p w14:paraId="169302E6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Jaunsils</w:t>
            </w:r>
          </w:p>
          <w:p w14:paraId="20E301F4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Plakanciems</w:t>
            </w:r>
          </w:p>
          <w:p w14:paraId="3FCEC3A9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Mellupi</w:t>
            </w:r>
          </w:p>
          <w:p w14:paraId="7A34F1F3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Jenči</w:t>
            </w:r>
          </w:p>
          <w:p w14:paraId="5C32E306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Saulgoži</w:t>
            </w:r>
          </w:p>
          <w:p w14:paraId="273C3ED0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Pulkarne</w:t>
            </w:r>
          </w:p>
          <w:p w14:paraId="4D427F0A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Bērzmente</w:t>
            </w:r>
          </w:p>
          <w:p w14:paraId="0B10756F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Dzintari</w:t>
            </w:r>
          </w:p>
          <w:p w14:paraId="1175CBCA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Sūnupes</w:t>
            </w:r>
          </w:p>
          <w:p w14:paraId="6F17BB27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 xml:space="preserve">Vārpas </w:t>
            </w:r>
          </w:p>
          <w:p w14:paraId="7C73BEE6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Alejas</w:t>
            </w:r>
          </w:p>
          <w:p w14:paraId="7F6F87F2" w14:textId="77777777" w:rsidR="00D2650F" w:rsidRPr="001C4EAE" w:rsidRDefault="00D2650F" w:rsidP="00D2650F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eastAsia="lv-LV"/>
              </w:rPr>
            </w:pPr>
            <w:r w:rsidRPr="001C4EAE">
              <w:rPr>
                <w:noProof/>
                <w:szCs w:val="24"/>
                <w:lang w:eastAsia="lv-LV"/>
              </w:rPr>
              <w:t>Daugmales pagasts</w:t>
            </w:r>
          </w:p>
        </w:tc>
      </w:tr>
    </w:tbl>
    <w:p w14:paraId="675FA545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p w14:paraId="5B5425CD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                                    </w:t>
      </w:r>
    </w:p>
    <w:p w14:paraId="463B0C3A" w14:textId="77777777" w:rsidR="00D2650F" w:rsidRPr="001C4EAE" w:rsidRDefault="00D2650F" w:rsidP="00D2650F">
      <w:pPr>
        <w:pStyle w:val="ListParagraph"/>
        <w:shd w:val="clear" w:color="auto" w:fill="FFFFFF"/>
        <w:spacing w:before="100" w:beforeAutospacing="1"/>
        <w:ind w:left="0" w:firstLine="567"/>
        <w:contextualSpacing w:val="0"/>
        <w:jc w:val="both"/>
        <w:rPr>
          <w:rFonts w:eastAsia="Times New Roman"/>
          <w:color w:val="000000" w:themeColor="text1"/>
          <w:szCs w:val="24"/>
          <w:lang w:eastAsia="lv-LV"/>
        </w:rPr>
      </w:pPr>
    </w:p>
    <w:p w14:paraId="6250F658" w14:textId="77777777" w:rsidR="00D2650F" w:rsidRPr="001C4EAE" w:rsidRDefault="00D2650F" w:rsidP="00D2650F">
      <w:pPr>
        <w:pStyle w:val="ListParagraph"/>
        <w:shd w:val="clear" w:color="auto" w:fill="FFFFFF"/>
        <w:spacing w:before="100" w:beforeAutospacing="1"/>
        <w:ind w:left="0" w:firstLine="567"/>
        <w:contextualSpacing w:val="0"/>
        <w:jc w:val="both"/>
        <w:rPr>
          <w:rFonts w:eastAsia="Times New Roman"/>
          <w:color w:val="000000" w:themeColor="text1"/>
          <w:szCs w:val="24"/>
          <w:lang w:eastAsia="lv-LV"/>
        </w:rPr>
      </w:pPr>
    </w:p>
    <w:p w14:paraId="57076FAD" w14:textId="77777777" w:rsidR="00D2650F" w:rsidRPr="001C4EAE" w:rsidRDefault="00D2650F" w:rsidP="00D2650F">
      <w:pPr>
        <w:shd w:val="clear" w:color="auto" w:fill="FFFFFF"/>
        <w:rPr>
          <w:rFonts w:eastAsia="Times New Roman"/>
          <w:color w:val="000000" w:themeColor="text1"/>
          <w:szCs w:val="24"/>
          <w:lang w:eastAsia="lv-LV"/>
        </w:rPr>
      </w:pPr>
    </w:p>
    <w:p w14:paraId="5354144A" w14:textId="77777777" w:rsidR="00D2650F" w:rsidRPr="001C4EAE" w:rsidRDefault="00D2650F" w:rsidP="00D2650F">
      <w:pPr>
        <w:rPr>
          <w:rFonts w:eastAsia="Times New Roman"/>
          <w:color w:val="000000" w:themeColor="text1"/>
          <w:szCs w:val="24"/>
          <w:lang w:eastAsia="lv-LV"/>
        </w:rPr>
      </w:pPr>
      <w:bookmarkStart w:id="1" w:name="piel-992951"/>
      <w:bookmarkStart w:id="2" w:name="992952"/>
      <w:bookmarkStart w:id="3" w:name="n-992952"/>
      <w:bookmarkEnd w:id="1"/>
      <w:bookmarkEnd w:id="2"/>
      <w:bookmarkEnd w:id="3"/>
      <w:r w:rsidRPr="001C4EAE">
        <w:rPr>
          <w:rFonts w:eastAsia="Times New Roman"/>
          <w:color w:val="000000" w:themeColor="text1"/>
          <w:szCs w:val="24"/>
          <w:lang w:eastAsia="lv-LV"/>
        </w:rPr>
        <w:t xml:space="preserve">Domes priekšsēdētājs </w:t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  <w:t>(*PARAKSTS)</w:t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</w:r>
      <w:r w:rsidRPr="001C4EAE">
        <w:rPr>
          <w:rFonts w:eastAsia="Times New Roman"/>
          <w:color w:val="000000" w:themeColor="text1"/>
          <w:szCs w:val="24"/>
          <w:lang w:eastAsia="lv-LV"/>
        </w:rPr>
        <w:tab/>
        <w:t xml:space="preserve">J. </w:t>
      </w:r>
      <w:proofErr w:type="spellStart"/>
      <w:r w:rsidRPr="001C4EAE">
        <w:rPr>
          <w:rFonts w:eastAsia="Times New Roman"/>
          <w:color w:val="000000" w:themeColor="text1"/>
          <w:szCs w:val="24"/>
          <w:lang w:eastAsia="lv-LV"/>
        </w:rPr>
        <w:t>Žilko</w:t>
      </w:r>
      <w:proofErr w:type="spellEnd"/>
    </w:p>
    <w:p w14:paraId="5B9B4FEB" w14:textId="77777777" w:rsidR="00D2650F" w:rsidRPr="001C4EAE" w:rsidRDefault="00D2650F" w:rsidP="00D2650F">
      <w:pPr>
        <w:rPr>
          <w:b/>
          <w:szCs w:val="24"/>
          <w:lang w:eastAsia="lv-LV"/>
        </w:rPr>
      </w:pPr>
    </w:p>
    <w:p w14:paraId="7055DFEE" w14:textId="77777777" w:rsidR="00D2650F" w:rsidRPr="001C4EAE" w:rsidRDefault="00D2650F" w:rsidP="00D2650F">
      <w:pPr>
        <w:rPr>
          <w:b/>
          <w:szCs w:val="24"/>
          <w:lang w:eastAsia="lv-LV"/>
        </w:rPr>
      </w:pPr>
      <w:r w:rsidRPr="001C4EAE">
        <w:rPr>
          <w:b/>
          <w:szCs w:val="24"/>
          <w:lang w:eastAsia="lv-LV"/>
        </w:rPr>
        <w:t xml:space="preserve">*ŠIS  DOKUMENTS  IR  ELEKTRONISKI  PARAKSTĪTS  AR  DROŠU </w:t>
      </w:r>
    </w:p>
    <w:p w14:paraId="297CAD71" w14:textId="77777777" w:rsidR="00D2650F" w:rsidRPr="001C4EAE" w:rsidRDefault="00D2650F" w:rsidP="00D2650F">
      <w:pPr>
        <w:rPr>
          <w:rFonts w:eastAsia="Times New Roman"/>
          <w:color w:val="000000" w:themeColor="text1"/>
          <w:szCs w:val="24"/>
          <w:lang w:eastAsia="lv-LV"/>
        </w:rPr>
      </w:pPr>
      <w:r w:rsidRPr="001C4EAE">
        <w:rPr>
          <w:b/>
          <w:szCs w:val="24"/>
          <w:lang w:eastAsia="lv-LV"/>
        </w:rPr>
        <w:t>ELEKTRONISKO  PARAKSTU  UN  SATUR  LAIKA  ZĪMOGU.</w:t>
      </w:r>
    </w:p>
    <w:p w14:paraId="7FB9AAC2" w14:textId="77777777" w:rsidR="00BA4114" w:rsidRDefault="00BA4114"/>
    <w:sectPr w:rsidR="00BA4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94"/>
    <w:multiLevelType w:val="multilevel"/>
    <w:tmpl w:val="26FAC1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32B285E"/>
    <w:multiLevelType w:val="hybridMultilevel"/>
    <w:tmpl w:val="C428B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7580"/>
    <w:multiLevelType w:val="hybridMultilevel"/>
    <w:tmpl w:val="54327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74514">
    <w:abstractNumId w:val="1"/>
  </w:num>
  <w:num w:numId="2" w16cid:durableId="511840090">
    <w:abstractNumId w:val="2"/>
  </w:num>
  <w:num w:numId="3" w16cid:durableId="669337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7"/>
    <w:rsid w:val="00BA4114"/>
    <w:rsid w:val="00D2650F"/>
    <w:rsid w:val="00D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8F08-51C0-4B0E-9585-5A5E89B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0F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D265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265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2674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2</cp:revision>
  <dcterms:created xsi:type="dcterms:W3CDTF">2023-02-23T17:07:00Z</dcterms:created>
  <dcterms:modified xsi:type="dcterms:W3CDTF">2023-02-23T17:07:00Z</dcterms:modified>
</cp:coreProperties>
</file>