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15" w:rsidRPr="00DE2E96" w:rsidRDefault="00F65015" w:rsidP="00F65015">
      <w:pPr>
        <w:spacing w:before="120"/>
        <w:ind w:left="357"/>
        <w:jc w:val="right"/>
        <w:rPr>
          <w:b/>
          <w:i/>
          <w:szCs w:val="24"/>
        </w:rPr>
      </w:pPr>
      <w:r w:rsidRPr="00DE2E96">
        <w:rPr>
          <w:b/>
          <w:i/>
          <w:szCs w:val="24"/>
        </w:rPr>
        <w:t>Ieinteresētajiem piegādātājiem</w:t>
      </w:r>
    </w:p>
    <w:p w:rsidR="00F65015" w:rsidRPr="00DE2E96" w:rsidRDefault="00F65015" w:rsidP="00F65015">
      <w:pPr>
        <w:spacing w:before="120"/>
        <w:ind w:left="357"/>
        <w:jc w:val="both"/>
        <w:rPr>
          <w:szCs w:val="24"/>
        </w:rPr>
      </w:pPr>
    </w:p>
    <w:p w:rsidR="00F65015" w:rsidRDefault="00F65015" w:rsidP="00F65015">
      <w:pPr>
        <w:spacing w:before="120"/>
        <w:ind w:left="357"/>
        <w:jc w:val="both"/>
        <w:rPr>
          <w:b/>
          <w:i/>
          <w:szCs w:val="24"/>
        </w:rPr>
      </w:pPr>
      <w:r w:rsidRPr="00DE2E96">
        <w:rPr>
          <w:b/>
          <w:i/>
          <w:szCs w:val="24"/>
        </w:rPr>
        <w:t>Jautājumi un atbildes par atklātu konkursu “</w:t>
      </w:r>
      <w:r w:rsidRPr="00682CC6">
        <w:rPr>
          <w:b/>
          <w:i/>
          <w:szCs w:val="24"/>
        </w:rPr>
        <w:t>Ķekavas novada Jaunu ideju centra pārbūve</w:t>
      </w:r>
      <w:r w:rsidRPr="00DE2E96">
        <w:rPr>
          <w:b/>
          <w:i/>
          <w:szCs w:val="24"/>
        </w:rPr>
        <w:t xml:space="preserve">” (ID </w:t>
      </w:r>
      <w:proofErr w:type="spellStart"/>
      <w:r w:rsidRPr="00DE2E96">
        <w:rPr>
          <w:b/>
          <w:i/>
          <w:szCs w:val="24"/>
        </w:rPr>
        <w:t>Nr.ĶNP</w:t>
      </w:r>
      <w:proofErr w:type="spellEnd"/>
      <w:r w:rsidRPr="00DE2E96">
        <w:rPr>
          <w:b/>
          <w:i/>
          <w:szCs w:val="24"/>
        </w:rPr>
        <w:t xml:space="preserve"> 201</w:t>
      </w:r>
      <w:r>
        <w:rPr>
          <w:b/>
          <w:i/>
          <w:szCs w:val="24"/>
        </w:rPr>
        <w:t>7</w:t>
      </w:r>
      <w:r w:rsidRPr="00DE2E96">
        <w:rPr>
          <w:b/>
          <w:i/>
          <w:szCs w:val="24"/>
        </w:rPr>
        <w:t>/</w:t>
      </w:r>
      <w:r>
        <w:rPr>
          <w:b/>
          <w:i/>
          <w:szCs w:val="24"/>
        </w:rPr>
        <w:t>6</w:t>
      </w:r>
      <w:r w:rsidRPr="00DE2E96">
        <w:rPr>
          <w:b/>
          <w:i/>
          <w:szCs w:val="24"/>
        </w:rPr>
        <w:t>):</w:t>
      </w:r>
    </w:p>
    <w:p w:rsidR="00315899" w:rsidRDefault="00F65015" w:rsidP="00F65015">
      <w:pPr>
        <w:spacing w:before="120"/>
        <w:jc w:val="both"/>
        <w:rPr>
          <w:szCs w:val="24"/>
        </w:rPr>
      </w:pPr>
      <w:r>
        <w:rPr>
          <w:szCs w:val="24"/>
        </w:rPr>
        <w:t>J</w:t>
      </w:r>
      <w:r w:rsidRPr="002709FD">
        <w:rPr>
          <w:szCs w:val="24"/>
        </w:rPr>
        <w:t>autājums</w:t>
      </w:r>
      <w:r>
        <w:rPr>
          <w:szCs w:val="24"/>
        </w:rPr>
        <w:t xml:space="preserve">: </w:t>
      </w:r>
    </w:p>
    <w:p w:rsidR="00315899" w:rsidRDefault="00315899" w:rsidP="00F65015">
      <w:pPr>
        <w:spacing w:before="120"/>
        <w:jc w:val="both"/>
        <w:rPr>
          <w:szCs w:val="24"/>
        </w:rPr>
      </w:pPr>
    </w:p>
    <w:p w:rsidR="00315899" w:rsidRDefault="00315899" w:rsidP="00F65015">
      <w:pPr>
        <w:spacing w:before="120"/>
        <w:jc w:val="both"/>
        <w:rPr>
          <w:szCs w:val="24"/>
        </w:rPr>
      </w:pPr>
    </w:p>
    <w:p w:rsidR="00315899" w:rsidRDefault="00F65015" w:rsidP="00315899">
      <w:pPr>
        <w:spacing w:before="120"/>
        <w:jc w:val="both"/>
        <w:rPr>
          <w:szCs w:val="24"/>
        </w:rPr>
      </w:pPr>
      <w:r w:rsidRPr="002709FD">
        <w:rPr>
          <w:szCs w:val="24"/>
        </w:rPr>
        <w:t>Jautājums par nolikum</w:t>
      </w:r>
      <w:r w:rsidR="00315899">
        <w:rPr>
          <w:szCs w:val="24"/>
        </w:rPr>
        <w:t>u</w:t>
      </w:r>
      <w:r w:rsidRPr="002709FD">
        <w:rPr>
          <w:szCs w:val="24"/>
        </w:rPr>
        <w:t xml:space="preserve"> </w:t>
      </w:r>
      <w:r w:rsidR="00315899">
        <w:rPr>
          <w:szCs w:val="24"/>
        </w:rPr>
        <w:t>–</w:t>
      </w:r>
      <w:r w:rsidRPr="002709FD">
        <w:rPr>
          <w:szCs w:val="24"/>
        </w:rPr>
        <w:t xml:space="preserve"> </w:t>
      </w:r>
      <w:r w:rsidR="00315899" w:rsidRPr="00315899">
        <w:rPr>
          <w:szCs w:val="24"/>
        </w:rPr>
        <w:t>Nolikuma pun</w:t>
      </w:r>
      <w:r w:rsidR="00315899">
        <w:rPr>
          <w:szCs w:val="24"/>
        </w:rPr>
        <w:t>k</w:t>
      </w:r>
      <w:r w:rsidR="00315899" w:rsidRPr="00315899">
        <w:rPr>
          <w:szCs w:val="24"/>
        </w:rPr>
        <w:t>ts 3.3.7.1. paredz</w:t>
      </w:r>
      <w:r w:rsidR="00315899">
        <w:rPr>
          <w:szCs w:val="24"/>
        </w:rPr>
        <w:t xml:space="preserve"> “</w:t>
      </w:r>
      <w:r w:rsidR="00315899" w:rsidRPr="00315899">
        <w:rPr>
          <w:szCs w:val="24"/>
        </w:rPr>
        <w:t>3.3.7.1. Kredītiestādes līguma izpildes garantiju 10% (desmit procentu) apmērā no iepirkuma līguma cenas (ievērojot nolikuma nosacījumus) saskaņā ar 7.pielikumu.</w:t>
      </w:r>
      <w:r w:rsidR="00315899">
        <w:rPr>
          <w:szCs w:val="24"/>
        </w:rPr>
        <w:t xml:space="preserve">” </w:t>
      </w:r>
      <w:r w:rsidR="00315899" w:rsidRPr="00315899">
        <w:rPr>
          <w:szCs w:val="24"/>
        </w:rPr>
        <w:t>Vai apdrošināšanas sabiedrības līguma izpildes garantija 10% ir derīga, jo līdzīgos iepirkumos iesniedzam apdrošināšanas sabiedrības izsniegtu garantiju.</w:t>
      </w:r>
    </w:p>
    <w:p w:rsidR="00F65015" w:rsidRDefault="00F65015" w:rsidP="00F65015"/>
    <w:p w:rsidR="00315899" w:rsidRPr="00315899" w:rsidRDefault="00F65015" w:rsidP="00315899">
      <w:pPr>
        <w:jc w:val="both"/>
        <w:rPr>
          <w:szCs w:val="24"/>
        </w:rPr>
      </w:pPr>
      <w:r>
        <w:t xml:space="preserve">ATBILDE: </w:t>
      </w:r>
      <w:r w:rsidR="00315899" w:rsidRPr="00315899">
        <w:rPr>
          <w:szCs w:val="24"/>
        </w:rPr>
        <w:t>Atbildot uz Jūsu jautājumu iesaku ļoti precīzi izpildīt nolikuma 3.3.7. un 3.3.7.1. prasības, ka kredītiestādes garantija 10% apmērā nepieciešama kā līguma nodrošinājums no</w:t>
      </w:r>
      <w:r w:rsidR="00315899">
        <w:rPr>
          <w:szCs w:val="24"/>
        </w:rPr>
        <w:t xml:space="preserve"> </w:t>
      </w:r>
      <w:r w:rsidR="00315899" w:rsidRPr="00315899">
        <w:rPr>
          <w:szCs w:val="24"/>
        </w:rPr>
        <w:t>iepirkuma līguma cenas. Savukārt nolikuma 3.3.8. un 3.3.8.1.prasības, ka pretendents nodrošina garantijas laika garantiju, iesniedzot kredītiestādes vai apdrošināšanas sabiedrības</w:t>
      </w:r>
      <w:r w:rsidR="00CC10D3">
        <w:rPr>
          <w:szCs w:val="24"/>
        </w:rPr>
        <w:t xml:space="preserve"> </w:t>
      </w:r>
      <w:r w:rsidR="00315899" w:rsidRPr="00315899">
        <w:rPr>
          <w:szCs w:val="24"/>
        </w:rPr>
        <w:t>apliecinājumu. Lūgums, precīzi izpildīt 6. un 7. pielikuma prasības.</w:t>
      </w:r>
    </w:p>
    <w:p w:rsidR="00315899" w:rsidRPr="00315899" w:rsidRDefault="00315899" w:rsidP="00315899">
      <w:pPr>
        <w:jc w:val="both"/>
        <w:rPr>
          <w:szCs w:val="24"/>
        </w:rPr>
      </w:pPr>
    </w:p>
    <w:p w:rsidR="00F65015" w:rsidRDefault="00CC10D3" w:rsidP="00315899">
      <w:pPr>
        <w:jc w:val="both"/>
      </w:pPr>
      <w:r>
        <w:rPr>
          <w:szCs w:val="24"/>
        </w:rPr>
        <w:t>Cieņā un uz veiksmīgu sadarbību</w:t>
      </w:r>
      <w:r w:rsidR="00315899" w:rsidRPr="00315899">
        <w:rPr>
          <w:szCs w:val="24"/>
        </w:rPr>
        <w:t>!</w:t>
      </w:r>
    </w:p>
    <w:p w:rsidR="00A44587" w:rsidRDefault="00A44587">
      <w:bookmarkStart w:id="0" w:name="_GoBack"/>
      <w:bookmarkEnd w:id="0"/>
    </w:p>
    <w:sectPr w:rsidR="00A44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5"/>
    <w:rsid w:val="000329C4"/>
    <w:rsid w:val="00315899"/>
    <w:rsid w:val="00A44587"/>
    <w:rsid w:val="00CC10D3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4CC7-03CA-4CD3-BD30-A397926E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15"/>
    <w:pPr>
      <w:spacing w:after="0" w:line="240" w:lineRule="auto"/>
    </w:pPr>
    <w:rPr>
      <w:rFonts w:eastAsia="Calibri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2017-05-08T11:40:00Z</dcterms:created>
  <dcterms:modified xsi:type="dcterms:W3CDTF">2017-05-08T12:01:00Z</dcterms:modified>
</cp:coreProperties>
</file>