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D4" w:rsidRDefault="00DE759A" w:rsidP="00DE759A">
      <w:pPr>
        <w:pStyle w:val="Default"/>
        <w:jc w:val="right"/>
        <w:rPr>
          <w:color w:val="auto"/>
          <w:sz w:val="22"/>
          <w:szCs w:val="22"/>
          <w:u w:val="none"/>
        </w:rPr>
      </w:pPr>
      <w:r w:rsidRPr="00DE759A">
        <w:rPr>
          <w:color w:val="auto"/>
          <w:u w:val="none"/>
        </w:rPr>
        <w:t xml:space="preserve"> </w:t>
      </w:r>
      <w:r w:rsidRPr="00DE759A">
        <w:rPr>
          <w:color w:val="auto"/>
          <w:sz w:val="22"/>
          <w:szCs w:val="22"/>
          <w:u w:val="none"/>
        </w:rPr>
        <w:t xml:space="preserve">Apstiprināts ar </w:t>
      </w:r>
    </w:p>
    <w:p w:rsidR="00DE759A" w:rsidRPr="00DE759A" w:rsidRDefault="00DE759A" w:rsidP="00DE759A">
      <w:pPr>
        <w:pStyle w:val="Default"/>
        <w:jc w:val="right"/>
        <w:rPr>
          <w:color w:val="auto"/>
          <w:sz w:val="22"/>
          <w:szCs w:val="22"/>
          <w:u w:val="none"/>
        </w:rPr>
      </w:pPr>
      <w:r w:rsidRPr="00DE759A">
        <w:rPr>
          <w:color w:val="auto"/>
          <w:sz w:val="22"/>
          <w:szCs w:val="22"/>
          <w:u w:val="none"/>
        </w:rPr>
        <w:t xml:space="preserve">Ķekavas novada pašvaldības </w:t>
      </w:r>
    </w:p>
    <w:p w:rsidR="00DE759A" w:rsidRPr="00DE759A" w:rsidRDefault="00DE759A" w:rsidP="00DE759A">
      <w:pPr>
        <w:pStyle w:val="Default"/>
        <w:jc w:val="right"/>
        <w:rPr>
          <w:color w:val="auto"/>
          <w:sz w:val="22"/>
          <w:szCs w:val="22"/>
          <w:u w:val="none"/>
        </w:rPr>
      </w:pPr>
      <w:r w:rsidRPr="00DE759A">
        <w:rPr>
          <w:color w:val="auto"/>
          <w:sz w:val="22"/>
          <w:szCs w:val="22"/>
          <w:u w:val="none"/>
        </w:rPr>
        <w:t xml:space="preserve">Iepirkumu komisijas </w:t>
      </w:r>
    </w:p>
    <w:p w:rsidR="00DE759A" w:rsidRPr="00DE759A" w:rsidRDefault="00DE759A" w:rsidP="00DE759A">
      <w:pPr>
        <w:pStyle w:val="Default"/>
        <w:jc w:val="right"/>
        <w:rPr>
          <w:color w:val="auto"/>
          <w:sz w:val="22"/>
          <w:szCs w:val="22"/>
          <w:u w:val="none"/>
        </w:rPr>
      </w:pPr>
      <w:r w:rsidRPr="00DE759A">
        <w:rPr>
          <w:color w:val="auto"/>
          <w:sz w:val="22"/>
          <w:szCs w:val="22"/>
          <w:u w:val="none"/>
        </w:rPr>
        <w:t>201</w:t>
      </w:r>
      <w:r w:rsidR="00F544DB">
        <w:rPr>
          <w:color w:val="auto"/>
          <w:sz w:val="22"/>
          <w:szCs w:val="22"/>
          <w:u w:val="none"/>
        </w:rPr>
        <w:t>5</w:t>
      </w:r>
      <w:r w:rsidRPr="00DE759A">
        <w:rPr>
          <w:color w:val="auto"/>
          <w:sz w:val="22"/>
          <w:szCs w:val="22"/>
          <w:u w:val="none"/>
        </w:rPr>
        <w:t xml:space="preserve">. gada </w:t>
      </w:r>
      <w:r w:rsidR="001D6A43">
        <w:rPr>
          <w:color w:val="auto"/>
          <w:sz w:val="22"/>
          <w:szCs w:val="22"/>
          <w:u w:val="none"/>
        </w:rPr>
        <w:t>27.oktobra</w:t>
      </w:r>
      <w:r w:rsidRPr="00DE759A">
        <w:rPr>
          <w:color w:val="auto"/>
          <w:sz w:val="22"/>
          <w:szCs w:val="22"/>
          <w:u w:val="none"/>
        </w:rPr>
        <w:t xml:space="preserve"> </w:t>
      </w:r>
    </w:p>
    <w:p w:rsidR="00DE759A" w:rsidRDefault="006C16D4" w:rsidP="00DE759A">
      <w:pPr>
        <w:pStyle w:val="Default"/>
        <w:jc w:val="right"/>
        <w:rPr>
          <w:color w:val="auto"/>
          <w:sz w:val="22"/>
          <w:szCs w:val="22"/>
          <w:u w:val="none"/>
        </w:rPr>
      </w:pPr>
      <w:r>
        <w:rPr>
          <w:color w:val="auto"/>
          <w:sz w:val="22"/>
          <w:szCs w:val="22"/>
          <w:u w:val="none"/>
        </w:rPr>
        <w:t>sēdes lēmumu Nr.55</w:t>
      </w:r>
    </w:p>
    <w:p w:rsidR="00DE759A" w:rsidRDefault="00DE759A" w:rsidP="00DE759A">
      <w:pPr>
        <w:pStyle w:val="Default"/>
        <w:jc w:val="right"/>
        <w:rPr>
          <w:color w:val="auto"/>
          <w:sz w:val="22"/>
          <w:szCs w:val="22"/>
          <w:u w:val="none"/>
        </w:rPr>
      </w:pPr>
    </w:p>
    <w:p w:rsidR="00DE759A" w:rsidRDefault="00DE759A" w:rsidP="00DE759A">
      <w:pPr>
        <w:pStyle w:val="Default"/>
        <w:jc w:val="center"/>
        <w:rPr>
          <w:color w:val="auto"/>
          <w:sz w:val="23"/>
          <w:szCs w:val="23"/>
          <w:u w:val="none"/>
        </w:rPr>
      </w:pPr>
      <w:r>
        <w:rPr>
          <w:color w:val="auto"/>
          <w:sz w:val="23"/>
          <w:szCs w:val="23"/>
          <w:u w:val="none"/>
        </w:rPr>
        <w:t>NOLIKUMS</w:t>
      </w:r>
    </w:p>
    <w:p w:rsidR="00DE759A" w:rsidRDefault="00DE759A" w:rsidP="00DE759A">
      <w:pPr>
        <w:pStyle w:val="Default"/>
        <w:jc w:val="center"/>
        <w:rPr>
          <w:b/>
          <w:bCs/>
          <w:color w:val="auto"/>
          <w:sz w:val="28"/>
          <w:szCs w:val="28"/>
          <w:u w:val="none"/>
        </w:rPr>
      </w:pPr>
      <w:r>
        <w:rPr>
          <w:b/>
          <w:bCs/>
          <w:color w:val="auto"/>
          <w:sz w:val="28"/>
          <w:szCs w:val="28"/>
          <w:u w:val="none"/>
        </w:rPr>
        <w:t>„Z</w:t>
      </w:r>
      <w:r>
        <w:rPr>
          <w:b/>
          <w:bCs/>
          <w:color w:val="auto"/>
          <w:sz w:val="22"/>
          <w:szCs w:val="22"/>
          <w:u w:val="none"/>
        </w:rPr>
        <w:t>IEMASSVĒTKU PACIŅU IEGĀDE</w:t>
      </w:r>
      <w:r>
        <w:rPr>
          <w:b/>
          <w:bCs/>
          <w:color w:val="auto"/>
          <w:sz w:val="28"/>
          <w:szCs w:val="28"/>
          <w:u w:val="none"/>
        </w:rPr>
        <w:t>”</w:t>
      </w:r>
    </w:p>
    <w:p w:rsidR="00DE759A" w:rsidRDefault="00DE759A" w:rsidP="00DE759A">
      <w:pPr>
        <w:pStyle w:val="Default"/>
        <w:jc w:val="center"/>
        <w:rPr>
          <w:b/>
          <w:bCs/>
          <w:color w:val="auto"/>
          <w:sz w:val="28"/>
          <w:szCs w:val="28"/>
          <w:u w:val="none"/>
        </w:rPr>
      </w:pPr>
    </w:p>
    <w:p w:rsidR="00DE759A" w:rsidRDefault="00DE759A" w:rsidP="00DE759A">
      <w:pPr>
        <w:pStyle w:val="Default"/>
        <w:jc w:val="center"/>
        <w:rPr>
          <w:color w:val="auto"/>
          <w:sz w:val="28"/>
          <w:szCs w:val="28"/>
          <w:u w:val="none"/>
        </w:rPr>
      </w:pPr>
    </w:p>
    <w:p w:rsidR="00DE759A" w:rsidRPr="006C16D4" w:rsidRDefault="00DE759A" w:rsidP="00DE759A">
      <w:pPr>
        <w:pStyle w:val="Default"/>
        <w:jc w:val="both"/>
        <w:rPr>
          <w:color w:val="auto"/>
          <w:sz w:val="19"/>
          <w:szCs w:val="19"/>
          <w:u w:val="none"/>
        </w:rPr>
      </w:pPr>
      <w:r w:rsidRPr="003C253D">
        <w:rPr>
          <w:b/>
          <w:bCs/>
          <w:color w:val="auto"/>
          <w:sz w:val="23"/>
          <w:szCs w:val="23"/>
          <w:u w:val="none"/>
        </w:rPr>
        <w:t>1.</w:t>
      </w:r>
      <w:r w:rsidRPr="006C16D4">
        <w:rPr>
          <w:bCs/>
          <w:color w:val="auto"/>
          <w:sz w:val="23"/>
          <w:szCs w:val="23"/>
          <w:u w:val="none"/>
        </w:rPr>
        <w:t xml:space="preserve"> </w:t>
      </w:r>
      <w:r w:rsidRPr="006C16D4">
        <w:rPr>
          <w:b/>
          <w:bCs/>
          <w:color w:val="auto"/>
          <w:sz w:val="19"/>
          <w:szCs w:val="19"/>
          <w:u w:val="none"/>
        </w:rPr>
        <w:t>VISPĀRĪGĀ INFORMĀCIJA</w:t>
      </w:r>
      <w:r w:rsidRPr="006C16D4">
        <w:rPr>
          <w:bCs/>
          <w:color w:val="auto"/>
          <w:sz w:val="19"/>
          <w:szCs w:val="19"/>
          <w:u w:val="none"/>
        </w:rPr>
        <w:t xml:space="preserve"> </w:t>
      </w:r>
    </w:p>
    <w:p w:rsidR="00DE759A" w:rsidRDefault="00DE759A" w:rsidP="00DE759A">
      <w:pPr>
        <w:pStyle w:val="Default"/>
        <w:jc w:val="both"/>
        <w:rPr>
          <w:color w:val="auto"/>
          <w:sz w:val="23"/>
          <w:szCs w:val="23"/>
          <w:u w:val="none"/>
        </w:rPr>
      </w:pPr>
      <w:r>
        <w:rPr>
          <w:color w:val="auto"/>
          <w:sz w:val="23"/>
          <w:szCs w:val="23"/>
          <w:u w:val="none"/>
        </w:rPr>
        <w:t xml:space="preserve">1.1. </w:t>
      </w:r>
      <w:r>
        <w:rPr>
          <w:b/>
          <w:bCs/>
          <w:color w:val="auto"/>
          <w:sz w:val="23"/>
          <w:szCs w:val="23"/>
          <w:u w:val="none"/>
        </w:rPr>
        <w:t xml:space="preserve">Iepirkuma identifikācijas numurs - </w:t>
      </w:r>
      <w:r>
        <w:rPr>
          <w:color w:val="auto"/>
          <w:sz w:val="23"/>
          <w:szCs w:val="23"/>
          <w:u w:val="none"/>
        </w:rPr>
        <w:t>ĶNP 2015/</w:t>
      </w:r>
      <w:r w:rsidR="001D6A43">
        <w:rPr>
          <w:color w:val="auto"/>
          <w:sz w:val="23"/>
          <w:szCs w:val="23"/>
          <w:u w:val="none"/>
        </w:rPr>
        <w:t>42</w:t>
      </w:r>
      <w:r>
        <w:rPr>
          <w:color w:val="auto"/>
          <w:sz w:val="23"/>
          <w:szCs w:val="23"/>
          <w:u w:val="none"/>
        </w:rPr>
        <w:t xml:space="preserve"> </w:t>
      </w:r>
    </w:p>
    <w:p w:rsidR="00DE759A" w:rsidRDefault="00DE759A" w:rsidP="00DE759A">
      <w:pPr>
        <w:pStyle w:val="Default"/>
        <w:jc w:val="both"/>
        <w:rPr>
          <w:color w:val="auto"/>
          <w:sz w:val="23"/>
          <w:szCs w:val="23"/>
          <w:u w:val="none"/>
        </w:rPr>
      </w:pPr>
      <w:r>
        <w:rPr>
          <w:color w:val="auto"/>
          <w:sz w:val="23"/>
          <w:szCs w:val="23"/>
          <w:u w:val="none"/>
        </w:rPr>
        <w:t xml:space="preserve">1.2. </w:t>
      </w:r>
      <w:r>
        <w:rPr>
          <w:b/>
          <w:bCs/>
          <w:color w:val="auto"/>
          <w:sz w:val="23"/>
          <w:szCs w:val="23"/>
          <w:u w:val="none"/>
        </w:rPr>
        <w:t xml:space="preserve">Pasūtītājs </w:t>
      </w:r>
    </w:p>
    <w:p w:rsidR="00DE759A" w:rsidRDefault="00DE759A" w:rsidP="00DE759A">
      <w:pPr>
        <w:pStyle w:val="Default"/>
        <w:jc w:val="both"/>
        <w:rPr>
          <w:color w:val="auto"/>
          <w:sz w:val="23"/>
          <w:szCs w:val="23"/>
          <w:u w:val="none"/>
        </w:rPr>
      </w:pPr>
      <w:r>
        <w:rPr>
          <w:color w:val="auto"/>
          <w:sz w:val="23"/>
          <w:szCs w:val="23"/>
          <w:u w:val="none"/>
        </w:rPr>
        <w:t xml:space="preserve">Ķekavas novada pašvaldība (turpmāk tekstā - Pasūtītājs) </w:t>
      </w:r>
    </w:p>
    <w:p w:rsidR="00DE759A" w:rsidRDefault="003C253D" w:rsidP="00DE759A">
      <w:pPr>
        <w:pStyle w:val="Default"/>
        <w:jc w:val="both"/>
        <w:rPr>
          <w:color w:val="auto"/>
          <w:sz w:val="23"/>
          <w:szCs w:val="23"/>
          <w:u w:val="none"/>
        </w:rPr>
      </w:pPr>
      <w:r>
        <w:rPr>
          <w:color w:val="auto"/>
          <w:sz w:val="23"/>
          <w:szCs w:val="23"/>
          <w:u w:val="none"/>
        </w:rPr>
        <w:t>Nodokļu maksātāja reģistrācijas kods</w:t>
      </w:r>
      <w:r w:rsidR="00DE759A">
        <w:rPr>
          <w:color w:val="auto"/>
          <w:sz w:val="23"/>
          <w:szCs w:val="23"/>
          <w:u w:val="none"/>
        </w:rPr>
        <w:t xml:space="preserve"> 90000048491 </w:t>
      </w:r>
    </w:p>
    <w:p w:rsidR="00DE759A" w:rsidRDefault="00DE759A" w:rsidP="00DE759A">
      <w:pPr>
        <w:pStyle w:val="Default"/>
        <w:jc w:val="both"/>
        <w:rPr>
          <w:color w:val="auto"/>
          <w:sz w:val="23"/>
          <w:szCs w:val="23"/>
          <w:u w:val="none"/>
        </w:rPr>
      </w:pPr>
      <w:r>
        <w:rPr>
          <w:color w:val="auto"/>
          <w:sz w:val="23"/>
          <w:szCs w:val="23"/>
          <w:u w:val="none"/>
        </w:rPr>
        <w:t xml:space="preserve">adrese: Gaismas iela 19 k-9-1, Ķekava, Ķekavas pagasts, Ķekavas novads, LV-2123 </w:t>
      </w:r>
    </w:p>
    <w:p w:rsidR="00DE759A" w:rsidRDefault="00DE759A" w:rsidP="00DE759A">
      <w:pPr>
        <w:pStyle w:val="Default"/>
        <w:jc w:val="both"/>
        <w:rPr>
          <w:color w:val="auto"/>
          <w:sz w:val="23"/>
          <w:szCs w:val="23"/>
          <w:u w:val="none"/>
        </w:rPr>
      </w:pPr>
      <w:r>
        <w:rPr>
          <w:color w:val="auto"/>
          <w:sz w:val="23"/>
          <w:szCs w:val="23"/>
          <w:u w:val="none"/>
        </w:rPr>
        <w:t xml:space="preserve">tālr.67935803, fakss 67935819 </w:t>
      </w:r>
    </w:p>
    <w:p w:rsidR="00DE759A" w:rsidRDefault="003C253D" w:rsidP="00DE759A">
      <w:pPr>
        <w:pStyle w:val="Default"/>
        <w:jc w:val="both"/>
        <w:rPr>
          <w:color w:val="auto"/>
          <w:sz w:val="23"/>
          <w:szCs w:val="23"/>
          <w:u w:val="none"/>
        </w:rPr>
      </w:pPr>
      <w:r>
        <w:rPr>
          <w:color w:val="auto"/>
          <w:sz w:val="23"/>
          <w:szCs w:val="23"/>
          <w:u w:val="none"/>
        </w:rPr>
        <w:t>e</w:t>
      </w:r>
      <w:r w:rsidR="00DE759A">
        <w:rPr>
          <w:color w:val="auto"/>
          <w:sz w:val="23"/>
          <w:szCs w:val="23"/>
          <w:u w:val="none"/>
        </w:rPr>
        <w:t>-past</w:t>
      </w:r>
      <w:r>
        <w:rPr>
          <w:color w:val="auto"/>
          <w:sz w:val="23"/>
          <w:szCs w:val="23"/>
          <w:u w:val="none"/>
        </w:rPr>
        <w:t>a adrese</w:t>
      </w:r>
      <w:r w:rsidR="00DE759A">
        <w:rPr>
          <w:color w:val="auto"/>
          <w:sz w:val="23"/>
          <w:szCs w:val="23"/>
          <w:u w:val="none"/>
        </w:rPr>
        <w:t xml:space="preserve">: novads@kekava.lv </w:t>
      </w:r>
    </w:p>
    <w:p w:rsidR="00DE759A" w:rsidRDefault="00DE759A" w:rsidP="00DE759A">
      <w:pPr>
        <w:pStyle w:val="Default"/>
        <w:jc w:val="both"/>
        <w:rPr>
          <w:color w:val="auto"/>
          <w:sz w:val="23"/>
          <w:szCs w:val="23"/>
          <w:u w:val="none"/>
        </w:rPr>
      </w:pPr>
      <w:r>
        <w:rPr>
          <w:color w:val="auto"/>
          <w:sz w:val="23"/>
          <w:szCs w:val="23"/>
          <w:u w:val="none"/>
        </w:rPr>
        <w:t xml:space="preserve">1.3. </w:t>
      </w:r>
      <w:r>
        <w:rPr>
          <w:b/>
          <w:bCs/>
          <w:color w:val="auto"/>
          <w:sz w:val="23"/>
          <w:szCs w:val="23"/>
          <w:u w:val="none"/>
        </w:rPr>
        <w:t xml:space="preserve">Iepirkuma metode </w:t>
      </w:r>
    </w:p>
    <w:p w:rsidR="00DE759A" w:rsidRDefault="00DE759A" w:rsidP="00DE759A">
      <w:pPr>
        <w:pStyle w:val="Default"/>
        <w:jc w:val="both"/>
        <w:rPr>
          <w:color w:val="auto"/>
          <w:sz w:val="23"/>
          <w:szCs w:val="23"/>
          <w:u w:val="none"/>
        </w:rPr>
      </w:pPr>
      <w:r>
        <w:rPr>
          <w:color w:val="auto"/>
          <w:sz w:val="23"/>
          <w:szCs w:val="23"/>
          <w:u w:val="none"/>
        </w:rPr>
        <w:t>Saskaņā ar Publisko iepirkumu likuma 8.</w:t>
      </w:r>
      <w:r w:rsidRPr="00DE759A">
        <w:rPr>
          <w:color w:val="auto"/>
          <w:u w:val="none"/>
          <w:vertAlign w:val="superscript"/>
        </w:rPr>
        <w:t xml:space="preserve">2 </w:t>
      </w:r>
      <w:r>
        <w:rPr>
          <w:color w:val="auto"/>
          <w:sz w:val="23"/>
          <w:szCs w:val="23"/>
          <w:u w:val="none"/>
        </w:rPr>
        <w:t xml:space="preserve">pantu. </w:t>
      </w:r>
    </w:p>
    <w:p w:rsidR="00DE759A" w:rsidRDefault="00DE759A" w:rsidP="00DE759A">
      <w:pPr>
        <w:pStyle w:val="Default"/>
        <w:jc w:val="both"/>
        <w:rPr>
          <w:color w:val="auto"/>
          <w:sz w:val="23"/>
          <w:szCs w:val="23"/>
          <w:u w:val="none"/>
        </w:rPr>
      </w:pPr>
      <w:r>
        <w:rPr>
          <w:color w:val="auto"/>
          <w:sz w:val="23"/>
          <w:szCs w:val="23"/>
          <w:u w:val="none"/>
        </w:rPr>
        <w:t xml:space="preserve">1.4. </w:t>
      </w:r>
      <w:r>
        <w:rPr>
          <w:b/>
          <w:bCs/>
          <w:color w:val="auto"/>
          <w:sz w:val="23"/>
          <w:szCs w:val="23"/>
          <w:u w:val="none"/>
        </w:rPr>
        <w:t xml:space="preserve">Informācijas apmaiņa </w:t>
      </w:r>
    </w:p>
    <w:p w:rsidR="00DE759A" w:rsidRDefault="00DE759A" w:rsidP="00DE759A">
      <w:pPr>
        <w:pStyle w:val="Default"/>
        <w:jc w:val="both"/>
        <w:rPr>
          <w:color w:val="auto"/>
          <w:sz w:val="23"/>
          <w:szCs w:val="23"/>
          <w:u w:val="none"/>
        </w:rPr>
      </w:pPr>
      <w:r>
        <w:rPr>
          <w:color w:val="auto"/>
          <w:sz w:val="23"/>
          <w:szCs w:val="23"/>
          <w:u w:val="none"/>
        </w:rPr>
        <w:t xml:space="preserve">Informācijas apmaiņa starp Pasūtītāju un/vai iepirkuma komisiju un piegādātāju un/vai pretendentiem notiek rakstveidā pa pastu un/vai pa faksu. </w:t>
      </w:r>
    </w:p>
    <w:p w:rsidR="00DE759A" w:rsidRDefault="00DE759A" w:rsidP="00DE759A">
      <w:pPr>
        <w:pStyle w:val="Default"/>
        <w:jc w:val="both"/>
        <w:rPr>
          <w:color w:val="auto"/>
          <w:sz w:val="23"/>
          <w:szCs w:val="23"/>
          <w:u w:val="none"/>
        </w:rPr>
      </w:pPr>
      <w:r>
        <w:rPr>
          <w:color w:val="auto"/>
          <w:sz w:val="23"/>
          <w:szCs w:val="23"/>
          <w:u w:val="none"/>
        </w:rPr>
        <w:t xml:space="preserve">1.5. </w:t>
      </w:r>
      <w:r>
        <w:rPr>
          <w:b/>
          <w:bCs/>
          <w:color w:val="auto"/>
          <w:sz w:val="23"/>
          <w:szCs w:val="23"/>
          <w:u w:val="none"/>
        </w:rPr>
        <w:t xml:space="preserve">Iespējas iepazīties ar iepirkuma nolikumu un tā saņemšana </w:t>
      </w:r>
    </w:p>
    <w:p w:rsidR="00DE759A" w:rsidRDefault="00DE759A" w:rsidP="00DE759A">
      <w:pPr>
        <w:pStyle w:val="Default"/>
        <w:jc w:val="both"/>
        <w:rPr>
          <w:color w:val="auto"/>
          <w:sz w:val="23"/>
          <w:szCs w:val="23"/>
          <w:u w:val="none"/>
        </w:rPr>
      </w:pPr>
      <w:r>
        <w:rPr>
          <w:color w:val="auto"/>
          <w:sz w:val="23"/>
          <w:szCs w:val="23"/>
          <w:u w:val="none"/>
        </w:rPr>
        <w:t xml:space="preserve">Ar Iepirkuma nolikumu var iepazīties un saņemt lejupielādējot to Pasūtītāja mājas lapā </w:t>
      </w:r>
      <w:r w:rsidR="003C253D" w:rsidRPr="003C253D">
        <w:rPr>
          <w:color w:val="auto"/>
          <w:sz w:val="23"/>
          <w:szCs w:val="23"/>
          <w:u w:val="none"/>
        </w:rPr>
        <w:t>http://www.kekava.lv/pub/index.php?id=1685</w:t>
      </w:r>
      <w:r>
        <w:rPr>
          <w:color w:val="auto"/>
          <w:sz w:val="23"/>
          <w:szCs w:val="23"/>
          <w:u w:val="none"/>
        </w:rPr>
        <w:t xml:space="preserve">. </w:t>
      </w:r>
    </w:p>
    <w:p w:rsidR="00DE759A" w:rsidRDefault="00DE759A" w:rsidP="00DE759A">
      <w:pPr>
        <w:pStyle w:val="Default"/>
        <w:jc w:val="both"/>
        <w:rPr>
          <w:color w:val="auto"/>
          <w:sz w:val="23"/>
          <w:szCs w:val="23"/>
          <w:u w:val="none"/>
        </w:rPr>
      </w:pPr>
      <w:r>
        <w:rPr>
          <w:color w:val="auto"/>
          <w:sz w:val="23"/>
          <w:szCs w:val="23"/>
          <w:u w:val="none"/>
        </w:rPr>
        <w:t xml:space="preserve">1.6. </w:t>
      </w:r>
      <w:r>
        <w:rPr>
          <w:b/>
          <w:bCs/>
          <w:color w:val="auto"/>
          <w:sz w:val="23"/>
          <w:szCs w:val="23"/>
          <w:u w:val="none"/>
        </w:rPr>
        <w:t xml:space="preserve">Piedāvājuma iesniegšanas vieta, datums, laiks un kārtība </w:t>
      </w:r>
    </w:p>
    <w:p w:rsidR="00DE759A" w:rsidRDefault="00DE759A" w:rsidP="00DE759A">
      <w:pPr>
        <w:pStyle w:val="Default"/>
        <w:spacing w:after="27"/>
        <w:jc w:val="both"/>
        <w:rPr>
          <w:color w:val="auto"/>
          <w:sz w:val="23"/>
          <w:szCs w:val="23"/>
          <w:u w:val="none"/>
        </w:rPr>
      </w:pPr>
      <w:r>
        <w:rPr>
          <w:color w:val="auto"/>
          <w:sz w:val="23"/>
          <w:szCs w:val="23"/>
          <w:u w:val="none"/>
        </w:rPr>
        <w:t xml:space="preserve">1.6.1. Piedāvājumi jāiesniedz Ķekavas novada pašvaldībā - Klientu apkalpošanas centrā Gaismas ielā 19 k-9-1, Ķekavā, Ķekavas pagastā, Ķekavas novadā, </w:t>
      </w:r>
      <w:r w:rsidRPr="00DE759A">
        <w:rPr>
          <w:b/>
          <w:bCs/>
          <w:color w:val="auto"/>
          <w:sz w:val="23"/>
          <w:szCs w:val="23"/>
          <w:highlight w:val="yellow"/>
          <w:u w:val="none"/>
        </w:rPr>
        <w:t>līdz 2015.gada 9.novembrim plkst.11</w:t>
      </w:r>
      <w:r w:rsidR="001D6A43">
        <w:rPr>
          <w:b/>
          <w:bCs/>
          <w:color w:val="auto"/>
          <w:sz w:val="23"/>
          <w:szCs w:val="23"/>
          <w:highlight w:val="yellow"/>
          <w:u w:val="none"/>
        </w:rPr>
        <w:t>:</w:t>
      </w:r>
      <w:r w:rsidRPr="00DE759A">
        <w:rPr>
          <w:b/>
          <w:bCs/>
          <w:color w:val="auto"/>
          <w:sz w:val="23"/>
          <w:szCs w:val="23"/>
          <w:highlight w:val="yellow"/>
          <w:u w:val="none"/>
        </w:rPr>
        <w:t>00</w:t>
      </w:r>
      <w:r w:rsidRPr="00DE759A">
        <w:rPr>
          <w:color w:val="auto"/>
          <w:sz w:val="23"/>
          <w:szCs w:val="23"/>
          <w:highlight w:val="yellow"/>
          <w:u w:val="none"/>
        </w:rPr>
        <w:t>,</w:t>
      </w:r>
      <w:r>
        <w:rPr>
          <w:color w:val="auto"/>
          <w:sz w:val="23"/>
          <w:szCs w:val="23"/>
          <w:u w:val="none"/>
        </w:rPr>
        <w:t xml:space="preserve"> apmeklētāju pieņemšanas darba laiks: pirmdien no 8.00 līdz 18.00; otrdien, trešdien no 08.00 līdz 17.00; ceturtdien no 9.00 līdz 19.00; piektdien no 08.00 līdz 14.00. </w:t>
      </w:r>
    </w:p>
    <w:p w:rsidR="00DE759A" w:rsidRDefault="00DE759A" w:rsidP="00DE759A">
      <w:pPr>
        <w:pStyle w:val="Default"/>
        <w:jc w:val="both"/>
        <w:rPr>
          <w:color w:val="auto"/>
          <w:sz w:val="23"/>
          <w:szCs w:val="23"/>
          <w:u w:val="none"/>
        </w:rPr>
      </w:pPr>
      <w:r>
        <w:rPr>
          <w:color w:val="auto"/>
          <w:sz w:val="23"/>
          <w:szCs w:val="23"/>
          <w:u w:val="none"/>
        </w:rPr>
        <w:t xml:space="preserve">1.6.2. Pasūtītājs piedāvājumu atdod vai nosūta tā iesniedzējam neatvērtu, ja: </w:t>
      </w:r>
    </w:p>
    <w:p w:rsidR="00DE759A" w:rsidRDefault="00DE759A" w:rsidP="00DE759A">
      <w:pPr>
        <w:pStyle w:val="Default"/>
        <w:spacing w:after="27"/>
        <w:jc w:val="both"/>
        <w:rPr>
          <w:color w:val="auto"/>
          <w:sz w:val="23"/>
          <w:szCs w:val="23"/>
          <w:u w:val="none"/>
        </w:rPr>
      </w:pPr>
      <w:r>
        <w:rPr>
          <w:color w:val="auto"/>
          <w:sz w:val="23"/>
          <w:szCs w:val="23"/>
          <w:u w:val="none"/>
        </w:rPr>
        <w:t xml:space="preserve">1.6.2.1. piedāvājums neatbilst nolikuma 4.1.1.apakšpunktā minētajām prasībām; </w:t>
      </w:r>
    </w:p>
    <w:p w:rsidR="00DE759A" w:rsidRDefault="00DE759A" w:rsidP="00DE759A">
      <w:pPr>
        <w:pStyle w:val="Default"/>
        <w:jc w:val="both"/>
        <w:rPr>
          <w:color w:val="auto"/>
          <w:sz w:val="23"/>
          <w:szCs w:val="23"/>
          <w:u w:val="none"/>
        </w:rPr>
      </w:pPr>
      <w:r>
        <w:rPr>
          <w:color w:val="auto"/>
          <w:sz w:val="23"/>
          <w:szCs w:val="23"/>
          <w:u w:val="none"/>
        </w:rPr>
        <w:t xml:space="preserve">1.6.2.2. piedāvājums tiek iesniegts pēc 1.6.1.apakšpunktā norādītā piedāvājuma iesniegšanas laika. </w:t>
      </w:r>
      <w:bookmarkStart w:id="0" w:name="_GoBack"/>
      <w:bookmarkEnd w:id="0"/>
    </w:p>
    <w:p w:rsidR="00DE759A" w:rsidRDefault="00DE759A" w:rsidP="00DE759A">
      <w:pPr>
        <w:pStyle w:val="Default"/>
        <w:jc w:val="both"/>
        <w:rPr>
          <w:color w:val="auto"/>
          <w:sz w:val="23"/>
          <w:szCs w:val="23"/>
          <w:u w:val="none"/>
        </w:rPr>
      </w:pPr>
      <w:r>
        <w:rPr>
          <w:color w:val="auto"/>
          <w:sz w:val="23"/>
          <w:szCs w:val="23"/>
          <w:u w:val="none"/>
        </w:rPr>
        <w:t xml:space="preserve">1.6.3. Pasūtītājs reģistrē iesniegtos piedāvājumus, norādot pretendenta nosaukumu, iesniegšanas datumu un laiku. </w:t>
      </w:r>
    </w:p>
    <w:p w:rsidR="00DE759A" w:rsidRDefault="00DE759A" w:rsidP="00DE759A">
      <w:pPr>
        <w:pStyle w:val="Default"/>
        <w:jc w:val="both"/>
        <w:rPr>
          <w:color w:val="auto"/>
          <w:sz w:val="23"/>
          <w:szCs w:val="23"/>
          <w:u w:val="none"/>
        </w:rPr>
      </w:pPr>
      <w:r>
        <w:rPr>
          <w:color w:val="auto"/>
          <w:sz w:val="23"/>
          <w:szCs w:val="23"/>
          <w:u w:val="none"/>
        </w:rPr>
        <w:t xml:space="preserve">1.7. </w:t>
      </w:r>
      <w:r>
        <w:rPr>
          <w:b/>
          <w:bCs/>
          <w:color w:val="auto"/>
          <w:sz w:val="23"/>
          <w:szCs w:val="23"/>
          <w:u w:val="none"/>
        </w:rPr>
        <w:t xml:space="preserve">Piedāvājuma derīguma termiņš </w:t>
      </w:r>
    </w:p>
    <w:p w:rsidR="00DE759A" w:rsidRDefault="00DE759A" w:rsidP="00DE759A">
      <w:pPr>
        <w:pStyle w:val="Default"/>
        <w:jc w:val="both"/>
        <w:rPr>
          <w:color w:val="auto"/>
          <w:sz w:val="23"/>
          <w:szCs w:val="23"/>
          <w:u w:val="none"/>
        </w:rPr>
      </w:pPr>
      <w:r>
        <w:rPr>
          <w:color w:val="auto"/>
          <w:sz w:val="23"/>
          <w:szCs w:val="23"/>
          <w:u w:val="none"/>
        </w:rPr>
        <w:t xml:space="preserve">Pretendentam viņa iesniegtais piedāvājums ir saistošs līdz dienai, kad ir noslēgts iepirkuma līgums, ja Pasūtītājs atzīst kādu pretendentu par uzvarējušu iepirkumā. </w:t>
      </w:r>
    </w:p>
    <w:p w:rsidR="00DE759A" w:rsidRDefault="00DE759A" w:rsidP="00DE759A">
      <w:pPr>
        <w:pStyle w:val="Default"/>
        <w:jc w:val="both"/>
        <w:rPr>
          <w:color w:val="auto"/>
          <w:sz w:val="23"/>
          <w:szCs w:val="23"/>
          <w:u w:val="none"/>
        </w:rPr>
      </w:pPr>
      <w:r>
        <w:rPr>
          <w:color w:val="auto"/>
          <w:sz w:val="23"/>
          <w:szCs w:val="23"/>
          <w:u w:val="none"/>
        </w:rPr>
        <w:t xml:space="preserve">1.8. </w:t>
      </w:r>
      <w:r>
        <w:rPr>
          <w:b/>
          <w:bCs/>
          <w:color w:val="auto"/>
          <w:sz w:val="23"/>
          <w:szCs w:val="23"/>
          <w:u w:val="none"/>
        </w:rPr>
        <w:t>Iepi</w:t>
      </w:r>
      <w:r w:rsidR="003C253D">
        <w:rPr>
          <w:b/>
          <w:bCs/>
          <w:color w:val="auto"/>
          <w:sz w:val="23"/>
          <w:szCs w:val="23"/>
          <w:u w:val="none"/>
        </w:rPr>
        <w:t>rkuma komisijas kontaktpersona</w:t>
      </w:r>
    </w:p>
    <w:p w:rsidR="00DE759A" w:rsidRPr="003C253D" w:rsidRDefault="00DE759A" w:rsidP="003C253D">
      <w:pPr>
        <w:pStyle w:val="Default"/>
        <w:jc w:val="both"/>
        <w:rPr>
          <w:color w:val="auto"/>
          <w:sz w:val="23"/>
          <w:szCs w:val="23"/>
          <w:u w:val="none"/>
        </w:rPr>
      </w:pPr>
      <w:r w:rsidRPr="003C253D">
        <w:rPr>
          <w:bCs/>
          <w:iCs/>
          <w:color w:val="auto"/>
          <w:sz w:val="23"/>
          <w:szCs w:val="23"/>
          <w:u w:val="none"/>
        </w:rPr>
        <w:t xml:space="preserve">Līga Blate </w:t>
      </w:r>
      <w:r w:rsidRPr="003C253D">
        <w:rPr>
          <w:iCs/>
          <w:color w:val="auto"/>
          <w:sz w:val="23"/>
          <w:szCs w:val="23"/>
          <w:u w:val="none"/>
        </w:rPr>
        <w:t>(par nolikumu</w:t>
      </w:r>
      <w:r w:rsidRPr="003C253D">
        <w:rPr>
          <w:color w:val="auto"/>
          <w:sz w:val="23"/>
          <w:szCs w:val="23"/>
          <w:u w:val="none"/>
        </w:rPr>
        <w:t>) - tālrunis: 67935803, fakss:</w:t>
      </w:r>
      <w:r w:rsidR="003C253D">
        <w:rPr>
          <w:color w:val="auto"/>
          <w:sz w:val="23"/>
          <w:szCs w:val="23"/>
          <w:u w:val="none"/>
        </w:rPr>
        <w:t xml:space="preserve"> 67935819, </w:t>
      </w:r>
      <w:r w:rsidRPr="003C253D">
        <w:rPr>
          <w:color w:val="auto"/>
          <w:sz w:val="23"/>
          <w:szCs w:val="23"/>
          <w:u w:val="none"/>
        </w:rPr>
        <w:t>e-past</w:t>
      </w:r>
      <w:r w:rsidR="003C253D">
        <w:rPr>
          <w:color w:val="auto"/>
          <w:sz w:val="23"/>
          <w:szCs w:val="23"/>
          <w:u w:val="none"/>
        </w:rPr>
        <w:t>a adrese</w:t>
      </w:r>
      <w:r w:rsidRPr="003C253D">
        <w:rPr>
          <w:color w:val="auto"/>
          <w:sz w:val="23"/>
          <w:szCs w:val="23"/>
          <w:u w:val="none"/>
        </w:rPr>
        <w:t>: iepirkumi@kekava.lv</w:t>
      </w:r>
      <w:r w:rsidR="003C253D">
        <w:rPr>
          <w:color w:val="auto"/>
          <w:sz w:val="23"/>
          <w:szCs w:val="23"/>
          <w:u w:val="none"/>
        </w:rPr>
        <w:t>.</w:t>
      </w:r>
      <w:r w:rsidRPr="003C253D">
        <w:rPr>
          <w:color w:val="auto"/>
          <w:sz w:val="23"/>
          <w:szCs w:val="23"/>
          <w:u w:val="none"/>
        </w:rPr>
        <w:t xml:space="preserve"> </w:t>
      </w:r>
    </w:p>
    <w:p w:rsidR="001021FC" w:rsidRDefault="001021FC" w:rsidP="00DE759A">
      <w:pPr>
        <w:pStyle w:val="Default"/>
        <w:rPr>
          <w:color w:val="auto"/>
          <w:sz w:val="23"/>
          <w:szCs w:val="23"/>
          <w:u w:val="none"/>
        </w:rPr>
      </w:pPr>
    </w:p>
    <w:p w:rsidR="00DE759A" w:rsidRDefault="00DE759A" w:rsidP="00DE759A">
      <w:pPr>
        <w:pStyle w:val="Default"/>
        <w:rPr>
          <w:color w:val="auto"/>
          <w:sz w:val="19"/>
          <w:szCs w:val="19"/>
          <w:u w:val="none"/>
        </w:rPr>
      </w:pPr>
      <w:r>
        <w:rPr>
          <w:b/>
          <w:bCs/>
          <w:color w:val="auto"/>
          <w:sz w:val="23"/>
          <w:szCs w:val="23"/>
          <w:u w:val="none"/>
        </w:rPr>
        <w:t xml:space="preserve">2. </w:t>
      </w:r>
      <w:r>
        <w:rPr>
          <w:b/>
          <w:bCs/>
          <w:color w:val="auto"/>
          <w:sz w:val="19"/>
          <w:szCs w:val="19"/>
          <w:u w:val="none"/>
        </w:rPr>
        <w:t xml:space="preserve">INFORMĀCIJA PAR IEPIRKUMA PRIEKŠMETU </w:t>
      </w:r>
    </w:p>
    <w:p w:rsidR="00DE759A" w:rsidRDefault="00DE759A" w:rsidP="00DE759A">
      <w:pPr>
        <w:pStyle w:val="Default"/>
        <w:rPr>
          <w:color w:val="auto"/>
          <w:sz w:val="23"/>
          <w:szCs w:val="23"/>
          <w:u w:val="none"/>
        </w:rPr>
      </w:pPr>
      <w:r>
        <w:rPr>
          <w:color w:val="auto"/>
          <w:sz w:val="23"/>
          <w:szCs w:val="23"/>
          <w:u w:val="none"/>
        </w:rPr>
        <w:t xml:space="preserve">2.1. Iepirkuma priekšmets: „Ziemassvētku paciņu iegāde” </w:t>
      </w:r>
    </w:p>
    <w:p w:rsidR="00DE759A" w:rsidRDefault="00DE759A" w:rsidP="00DE759A">
      <w:pPr>
        <w:pStyle w:val="Default"/>
        <w:rPr>
          <w:color w:val="auto"/>
          <w:sz w:val="23"/>
          <w:szCs w:val="23"/>
          <w:u w:val="none"/>
        </w:rPr>
      </w:pPr>
      <w:r>
        <w:rPr>
          <w:color w:val="auto"/>
          <w:sz w:val="23"/>
          <w:szCs w:val="23"/>
          <w:u w:val="none"/>
        </w:rPr>
        <w:t xml:space="preserve">Iepirkums dalīts divās daļās: </w:t>
      </w:r>
    </w:p>
    <w:p w:rsidR="00DE759A" w:rsidRDefault="00DE759A" w:rsidP="00DE759A">
      <w:pPr>
        <w:pStyle w:val="Default"/>
        <w:rPr>
          <w:color w:val="auto"/>
          <w:sz w:val="23"/>
          <w:szCs w:val="23"/>
          <w:u w:val="none"/>
        </w:rPr>
      </w:pPr>
      <w:r>
        <w:rPr>
          <w:b/>
          <w:bCs/>
          <w:color w:val="auto"/>
          <w:sz w:val="23"/>
          <w:szCs w:val="23"/>
          <w:u w:val="none"/>
        </w:rPr>
        <w:t xml:space="preserve">1. daļa - Ziemassvētku paciņas pirmsskolas vecuma bērniem </w:t>
      </w:r>
    </w:p>
    <w:p w:rsidR="00DE759A" w:rsidRDefault="00DE759A" w:rsidP="00DE759A">
      <w:pPr>
        <w:pStyle w:val="Default"/>
        <w:rPr>
          <w:color w:val="auto"/>
          <w:sz w:val="23"/>
          <w:szCs w:val="23"/>
          <w:u w:val="none"/>
        </w:rPr>
      </w:pPr>
      <w:r>
        <w:rPr>
          <w:b/>
          <w:bCs/>
          <w:color w:val="auto"/>
          <w:sz w:val="23"/>
          <w:szCs w:val="23"/>
          <w:u w:val="none"/>
        </w:rPr>
        <w:t xml:space="preserve">2. daļa - Ziemassvētku paciņas pensionāriem un cilvēkiem ar īpašām vajadzībām </w:t>
      </w:r>
    </w:p>
    <w:p w:rsidR="00DE759A" w:rsidRDefault="00DE759A" w:rsidP="00DE759A">
      <w:pPr>
        <w:pStyle w:val="Default"/>
        <w:rPr>
          <w:color w:val="auto"/>
          <w:sz w:val="23"/>
          <w:szCs w:val="23"/>
          <w:u w:val="none"/>
        </w:rPr>
      </w:pPr>
      <w:r>
        <w:rPr>
          <w:color w:val="auto"/>
          <w:sz w:val="23"/>
          <w:szCs w:val="23"/>
          <w:u w:val="none"/>
        </w:rPr>
        <w:t xml:space="preserve">2.2. Līguma izpildes laiks un vieta: </w:t>
      </w:r>
    </w:p>
    <w:p w:rsidR="00DE759A" w:rsidRDefault="00DE759A" w:rsidP="00DE759A">
      <w:pPr>
        <w:pStyle w:val="Default"/>
        <w:jc w:val="both"/>
        <w:rPr>
          <w:color w:val="auto"/>
          <w:sz w:val="23"/>
          <w:szCs w:val="23"/>
          <w:u w:val="none"/>
        </w:rPr>
      </w:pPr>
      <w:r>
        <w:rPr>
          <w:color w:val="auto"/>
          <w:sz w:val="23"/>
          <w:szCs w:val="23"/>
          <w:u w:val="none"/>
        </w:rPr>
        <w:t xml:space="preserve">2.2.1. Līguma izpildes vieta: </w:t>
      </w:r>
      <w:r>
        <w:rPr>
          <w:b/>
          <w:bCs/>
          <w:color w:val="auto"/>
          <w:sz w:val="23"/>
          <w:szCs w:val="23"/>
          <w:u w:val="none"/>
        </w:rPr>
        <w:t xml:space="preserve">Ķekavas novads - </w:t>
      </w:r>
      <w:r>
        <w:rPr>
          <w:color w:val="auto"/>
          <w:sz w:val="23"/>
          <w:szCs w:val="23"/>
          <w:u w:val="none"/>
        </w:rPr>
        <w:t xml:space="preserve">katrā vietā piegādājamo paciņu skaita sadalījumu noteiks pie līguma slēgšanas. </w:t>
      </w:r>
    </w:p>
    <w:p w:rsidR="00DE759A" w:rsidRDefault="00DE759A" w:rsidP="00DE759A">
      <w:pPr>
        <w:pStyle w:val="Default"/>
        <w:jc w:val="both"/>
        <w:rPr>
          <w:color w:val="auto"/>
          <w:sz w:val="23"/>
          <w:szCs w:val="23"/>
          <w:u w:val="none"/>
        </w:rPr>
      </w:pPr>
      <w:r>
        <w:rPr>
          <w:color w:val="auto"/>
          <w:sz w:val="23"/>
          <w:szCs w:val="23"/>
          <w:u w:val="none"/>
        </w:rPr>
        <w:t xml:space="preserve">2.2.2. Līguma izpildes termiņš: </w:t>
      </w:r>
    </w:p>
    <w:p w:rsidR="00DE759A" w:rsidRPr="003C253D" w:rsidRDefault="00DE759A" w:rsidP="00DE759A">
      <w:pPr>
        <w:pStyle w:val="Default"/>
        <w:spacing w:after="27"/>
        <w:rPr>
          <w:color w:val="auto"/>
          <w:sz w:val="23"/>
          <w:szCs w:val="23"/>
          <w:u w:val="none"/>
        </w:rPr>
      </w:pPr>
      <w:r w:rsidRPr="003C253D">
        <w:rPr>
          <w:color w:val="auto"/>
          <w:sz w:val="23"/>
          <w:szCs w:val="23"/>
          <w:u w:val="none"/>
        </w:rPr>
        <w:t xml:space="preserve">2.2.2.1. 1.daļa - ne vēlāk kā līdz 2015.gada </w:t>
      </w:r>
      <w:r w:rsidR="00C3772A" w:rsidRPr="003C253D">
        <w:rPr>
          <w:color w:val="auto"/>
          <w:sz w:val="23"/>
          <w:szCs w:val="23"/>
          <w:u w:val="none"/>
        </w:rPr>
        <w:t>4</w:t>
      </w:r>
      <w:r w:rsidRPr="003C253D">
        <w:rPr>
          <w:color w:val="auto"/>
          <w:sz w:val="23"/>
          <w:szCs w:val="23"/>
          <w:u w:val="none"/>
        </w:rPr>
        <w:t xml:space="preserve">.decembrim. </w:t>
      </w:r>
    </w:p>
    <w:p w:rsidR="00DE759A" w:rsidRDefault="00DE759A" w:rsidP="00DE759A">
      <w:pPr>
        <w:pStyle w:val="Default"/>
        <w:rPr>
          <w:color w:val="auto"/>
          <w:sz w:val="23"/>
          <w:szCs w:val="23"/>
          <w:u w:val="none"/>
        </w:rPr>
      </w:pPr>
      <w:r w:rsidRPr="003C253D">
        <w:rPr>
          <w:color w:val="auto"/>
          <w:sz w:val="23"/>
          <w:szCs w:val="23"/>
          <w:u w:val="none"/>
        </w:rPr>
        <w:lastRenderedPageBreak/>
        <w:t xml:space="preserve">2.2.2.2. 2.daļa - ne vēlāk kā līdz 2015.gada </w:t>
      </w:r>
      <w:r w:rsidR="00C3772A" w:rsidRPr="003C253D">
        <w:rPr>
          <w:color w:val="auto"/>
          <w:sz w:val="23"/>
          <w:szCs w:val="23"/>
          <w:u w:val="none"/>
        </w:rPr>
        <w:t>11</w:t>
      </w:r>
      <w:r w:rsidRPr="003C253D">
        <w:rPr>
          <w:color w:val="auto"/>
          <w:sz w:val="23"/>
          <w:szCs w:val="23"/>
          <w:u w:val="none"/>
        </w:rPr>
        <w:t>.decembrim.</w:t>
      </w:r>
      <w:r>
        <w:rPr>
          <w:color w:val="auto"/>
          <w:sz w:val="23"/>
          <w:szCs w:val="23"/>
          <w:u w:val="none"/>
        </w:rPr>
        <w:t xml:space="preserve"> </w:t>
      </w:r>
    </w:p>
    <w:p w:rsidR="00DE759A" w:rsidRDefault="00DE759A" w:rsidP="00DE759A">
      <w:pPr>
        <w:pStyle w:val="Default"/>
        <w:rPr>
          <w:color w:val="auto"/>
          <w:sz w:val="23"/>
          <w:szCs w:val="23"/>
          <w:u w:val="none"/>
        </w:rPr>
      </w:pPr>
    </w:p>
    <w:p w:rsidR="00DE759A" w:rsidRDefault="00DE759A" w:rsidP="00DE759A">
      <w:pPr>
        <w:pStyle w:val="Default"/>
        <w:rPr>
          <w:color w:val="auto"/>
          <w:sz w:val="19"/>
          <w:szCs w:val="19"/>
          <w:u w:val="none"/>
        </w:rPr>
      </w:pPr>
      <w:r>
        <w:rPr>
          <w:b/>
          <w:bCs/>
          <w:color w:val="auto"/>
          <w:sz w:val="23"/>
          <w:szCs w:val="23"/>
          <w:u w:val="none"/>
        </w:rPr>
        <w:t xml:space="preserve">3. </w:t>
      </w:r>
      <w:r>
        <w:rPr>
          <w:b/>
          <w:bCs/>
          <w:color w:val="auto"/>
          <w:sz w:val="19"/>
          <w:szCs w:val="19"/>
          <w:u w:val="none"/>
        </w:rPr>
        <w:t xml:space="preserve">PRASĪBAS PRETENDENTIEM </w:t>
      </w:r>
    </w:p>
    <w:p w:rsidR="00DE759A" w:rsidRDefault="00DE759A" w:rsidP="00DE759A">
      <w:pPr>
        <w:pStyle w:val="Default"/>
        <w:rPr>
          <w:b/>
          <w:bCs/>
          <w:color w:val="auto"/>
          <w:sz w:val="23"/>
          <w:szCs w:val="23"/>
          <w:u w:val="none"/>
        </w:rPr>
      </w:pPr>
      <w:r>
        <w:rPr>
          <w:b/>
          <w:bCs/>
          <w:color w:val="auto"/>
          <w:sz w:val="23"/>
          <w:szCs w:val="23"/>
          <w:u w:val="none"/>
        </w:rPr>
        <w:t xml:space="preserve">3.1. Nosacījumi pretendenta dalībai Iepirkumā: </w:t>
      </w:r>
    </w:p>
    <w:p w:rsidR="00EA758B" w:rsidRPr="00EA758B" w:rsidRDefault="00EA758B" w:rsidP="00EA758B">
      <w:pPr>
        <w:spacing w:after="0" w:line="271" w:lineRule="exact"/>
        <w:ind w:right="183"/>
        <w:jc w:val="both"/>
        <w:rPr>
          <w:rFonts w:eastAsia="Times New Roman"/>
          <w:sz w:val="23"/>
          <w:szCs w:val="23"/>
          <w:u w:val="none"/>
        </w:rPr>
      </w:pPr>
      <w:r>
        <w:rPr>
          <w:rFonts w:eastAsia="Times New Roman"/>
          <w:sz w:val="23"/>
          <w:szCs w:val="23"/>
          <w:u w:val="none"/>
        </w:rPr>
        <w:t xml:space="preserve">3.1.1. </w:t>
      </w:r>
      <w:r w:rsidRPr="00EA758B">
        <w:rPr>
          <w:rFonts w:eastAsia="Times New Roman"/>
          <w:sz w:val="23"/>
          <w:szCs w:val="23"/>
          <w:u w:val="none"/>
        </w:rPr>
        <w:t>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rsidR="00DE759A" w:rsidRDefault="00EA758B" w:rsidP="00DE759A">
      <w:pPr>
        <w:pStyle w:val="Default"/>
        <w:jc w:val="both"/>
        <w:rPr>
          <w:color w:val="auto"/>
          <w:sz w:val="23"/>
          <w:szCs w:val="23"/>
          <w:u w:val="none"/>
        </w:rPr>
      </w:pPr>
      <w:r>
        <w:rPr>
          <w:color w:val="auto"/>
          <w:sz w:val="23"/>
          <w:szCs w:val="23"/>
          <w:u w:val="none"/>
        </w:rPr>
        <w:t xml:space="preserve">3.1.2. </w:t>
      </w:r>
      <w:r w:rsidR="00DE759A">
        <w:rPr>
          <w:color w:val="auto"/>
          <w:sz w:val="23"/>
          <w:szCs w:val="23"/>
          <w:u w:val="none"/>
        </w:rPr>
        <w:t>Pasūtītājs izslēdz pretendentu no turpmākās dalības iepirkuma procedūrā, ja uz pretendentu attiecas Publisko iepirkumu likuma 8.</w:t>
      </w:r>
      <w:r w:rsidR="00DE759A" w:rsidRPr="00DE759A">
        <w:rPr>
          <w:color w:val="auto"/>
          <w:u w:val="none"/>
          <w:vertAlign w:val="superscript"/>
        </w:rPr>
        <w:t>2</w:t>
      </w:r>
      <w:r w:rsidR="00DE759A">
        <w:rPr>
          <w:color w:val="auto"/>
          <w:sz w:val="16"/>
          <w:szCs w:val="16"/>
          <w:u w:val="none"/>
        </w:rPr>
        <w:t xml:space="preserve"> </w:t>
      </w:r>
      <w:r w:rsidR="00DE759A">
        <w:rPr>
          <w:color w:val="auto"/>
          <w:sz w:val="23"/>
          <w:szCs w:val="23"/>
          <w:u w:val="none"/>
        </w:rPr>
        <w:t>panta piektajā daļā noteiktie izslēgšanas nosacījumi, kā arī gadījumos, ja Pretendents vai piedāvājums neatbilst š</w:t>
      </w:r>
      <w:r w:rsidR="003C253D">
        <w:rPr>
          <w:color w:val="auto"/>
          <w:sz w:val="23"/>
          <w:szCs w:val="23"/>
          <w:u w:val="none"/>
        </w:rPr>
        <w:t>ī</w:t>
      </w:r>
      <w:r w:rsidR="00DE759A">
        <w:rPr>
          <w:color w:val="auto"/>
          <w:sz w:val="23"/>
          <w:szCs w:val="23"/>
          <w:u w:val="none"/>
        </w:rPr>
        <w:t xml:space="preserve"> nolikuma prasībām. </w:t>
      </w:r>
    </w:p>
    <w:p w:rsidR="00DE759A" w:rsidRDefault="00DE759A" w:rsidP="00DE759A">
      <w:pPr>
        <w:pStyle w:val="Default"/>
        <w:rPr>
          <w:color w:val="auto"/>
          <w:sz w:val="23"/>
          <w:szCs w:val="23"/>
          <w:u w:val="none"/>
        </w:rPr>
      </w:pPr>
      <w:r>
        <w:rPr>
          <w:b/>
          <w:bCs/>
          <w:color w:val="auto"/>
          <w:sz w:val="23"/>
          <w:szCs w:val="23"/>
          <w:u w:val="none"/>
        </w:rPr>
        <w:t xml:space="preserve">3.2. Prasības pretendenta saimnieciskajam un finansiālam stāvoklim </w:t>
      </w:r>
    </w:p>
    <w:p w:rsidR="00DE759A" w:rsidRDefault="00DE759A" w:rsidP="00DE759A">
      <w:pPr>
        <w:pStyle w:val="Default"/>
        <w:rPr>
          <w:color w:val="auto"/>
          <w:sz w:val="23"/>
          <w:szCs w:val="23"/>
          <w:u w:val="none"/>
        </w:rPr>
      </w:pPr>
      <w:r>
        <w:rPr>
          <w:color w:val="auto"/>
          <w:sz w:val="23"/>
          <w:szCs w:val="23"/>
          <w:u w:val="none"/>
        </w:rPr>
        <w:t xml:space="preserve">Pretendents iesniedz izziņu par kopējo finanšu apgrozījumu par 2014.gadu. </w:t>
      </w:r>
    </w:p>
    <w:p w:rsidR="00DE759A" w:rsidRDefault="00DE759A" w:rsidP="00DE759A">
      <w:pPr>
        <w:pStyle w:val="Default"/>
        <w:rPr>
          <w:color w:val="auto"/>
          <w:sz w:val="23"/>
          <w:szCs w:val="23"/>
          <w:u w:val="none"/>
        </w:rPr>
      </w:pPr>
      <w:r>
        <w:rPr>
          <w:b/>
          <w:bCs/>
          <w:color w:val="auto"/>
          <w:sz w:val="23"/>
          <w:szCs w:val="23"/>
          <w:u w:val="none"/>
        </w:rPr>
        <w:t xml:space="preserve">3.3. Prasības Pretendenta tehniskajām un profesionālajām spējām </w:t>
      </w:r>
    </w:p>
    <w:p w:rsidR="00DE759A" w:rsidRDefault="00DE759A" w:rsidP="00DE759A">
      <w:pPr>
        <w:pStyle w:val="Default"/>
        <w:rPr>
          <w:color w:val="auto"/>
          <w:sz w:val="23"/>
          <w:szCs w:val="23"/>
          <w:u w:val="none"/>
        </w:rPr>
      </w:pPr>
      <w:r>
        <w:rPr>
          <w:color w:val="auto"/>
          <w:sz w:val="23"/>
          <w:szCs w:val="23"/>
          <w:u w:val="none"/>
        </w:rPr>
        <w:t xml:space="preserve">Pretendents ir veicis vismaz divus līdzvērtīgus darbus. </w:t>
      </w:r>
    </w:p>
    <w:p w:rsidR="003C253D" w:rsidRDefault="003C253D" w:rsidP="00DE759A">
      <w:pPr>
        <w:pStyle w:val="Default"/>
        <w:jc w:val="both"/>
        <w:rPr>
          <w:b/>
          <w:bCs/>
          <w:color w:val="auto"/>
          <w:sz w:val="23"/>
          <w:szCs w:val="23"/>
          <w:u w:val="none"/>
        </w:rPr>
      </w:pPr>
    </w:p>
    <w:p w:rsidR="00DE759A" w:rsidRDefault="00DE759A" w:rsidP="00DE759A">
      <w:pPr>
        <w:pStyle w:val="Default"/>
        <w:jc w:val="both"/>
        <w:rPr>
          <w:color w:val="auto"/>
          <w:sz w:val="19"/>
          <w:szCs w:val="19"/>
          <w:u w:val="none"/>
        </w:rPr>
      </w:pPr>
      <w:r>
        <w:rPr>
          <w:b/>
          <w:bCs/>
          <w:color w:val="auto"/>
          <w:sz w:val="23"/>
          <w:szCs w:val="23"/>
          <w:u w:val="none"/>
        </w:rPr>
        <w:t xml:space="preserve">4. </w:t>
      </w:r>
      <w:r>
        <w:rPr>
          <w:b/>
          <w:bCs/>
          <w:color w:val="auto"/>
          <w:sz w:val="19"/>
          <w:szCs w:val="19"/>
          <w:u w:val="none"/>
        </w:rPr>
        <w:t xml:space="preserve">PRASĪBAS PIEDĀVĀJUMIEM </w:t>
      </w:r>
    </w:p>
    <w:p w:rsidR="00DE759A" w:rsidRDefault="00DE759A" w:rsidP="00DE759A">
      <w:pPr>
        <w:pStyle w:val="Default"/>
        <w:jc w:val="both"/>
        <w:rPr>
          <w:color w:val="auto"/>
          <w:sz w:val="23"/>
          <w:szCs w:val="23"/>
          <w:u w:val="none"/>
        </w:rPr>
      </w:pPr>
      <w:r>
        <w:rPr>
          <w:color w:val="auto"/>
          <w:sz w:val="23"/>
          <w:szCs w:val="23"/>
          <w:u w:val="none"/>
        </w:rPr>
        <w:t xml:space="preserve">4.1. </w:t>
      </w:r>
      <w:r>
        <w:rPr>
          <w:b/>
          <w:bCs/>
          <w:color w:val="auto"/>
          <w:sz w:val="23"/>
          <w:szCs w:val="23"/>
          <w:u w:val="none"/>
        </w:rPr>
        <w:t xml:space="preserve">Piedāvājuma iesniegšanas un noformējuma prasības: </w:t>
      </w:r>
    </w:p>
    <w:p w:rsidR="00DE759A" w:rsidRDefault="00DE759A" w:rsidP="00DE759A">
      <w:pPr>
        <w:pStyle w:val="Default"/>
        <w:jc w:val="both"/>
        <w:rPr>
          <w:color w:val="auto"/>
          <w:sz w:val="23"/>
          <w:szCs w:val="23"/>
          <w:u w:val="none"/>
        </w:rPr>
      </w:pPr>
      <w:r>
        <w:rPr>
          <w:color w:val="auto"/>
          <w:sz w:val="23"/>
          <w:szCs w:val="23"/>
          <w:u w:val="none"/>
        </w:rPr>
        <w:t xml:space="preserve">4.1.1. Piedāvājuma iesniegšana: </w:t>
      </w:r>
    </w:p>
    <w:p w:rsidR="00DE759A" w:rsidRDefault="00DE759A" w:rsidP="00DE759A">
      <w:pPr>
        <w:pStyle w:val="Default"/>
        <w:spacing w:after="27"/>
        <w:jc w:val="both"/>
        <w:rPr>
          <w:color w:val="auto"/>
          <w:sz w:val="23"/>
          <w:szCs w:val="23"/>
          <w:u w:val="none"/>
        </w:rPr>
      </w:pPr>
      <w:r>
        <w:rPr>
          <w:color w:val="auto"/>
          <w:sz w:val="23"/>
          <w:szCs w:val="23"/>
          <w:u w:val="none"/>
        </w:rPr>
        <w:t xml:space="preserve">4.1.1.1. Piedāvājums jāievieto slēgtā aizzīmogotā aploksnē/iepakojumā. </w:t>
      </w:r>
    </w:p>
    <w:p w:rsidR="00DE759A" w:rsidRDefault="00DE759A" w:rsidP="00DE759A">
      <w:pPr>
        <w:pStyle w:val="Default"/>
        <w:jc w:val="both"/>
        <w:rPr>
          <w:color w:val="auto"/>
          <w:sz w:val="23"/>
          <w:szCs w:val="23"/>
          <w:u w:val="none"/>
        </w:rPr>
      </w:pPr>
      <w:r>
        <w:rPr>
          <w:color w:val="auto"/>
          <w:sz w:val="23"/>
          <w:szCs w:val="23"/>
          <w:u w:val="none"/>
        </w:rPr>
        <w:t xml:space="preserve">4.1.1.2. Uz aploksnes/iepakojuma jānorāda: </w:t>
      </w:r>
    </w:p>
    <w:p w:rsidR="00DE759A" w:rsidRDefault="00DE759A" w:rsidP="00DE759A">
      <w:pPr>
        <w:pStyle w:val="Default"/>
        <w:spacing w:after="27"/>
        <w:jc w:val="both"/>
        <w:rPr>
          <w:color w:val="auto"/>
          <w:sz w:val="23"/>
          <w:szCs w:val="23"/>
          <w:u w:val="none"/>
        </w:rPr>
      </w:pPr>
      <w:r>
        <w:rPr>
          <w:color w:val="auto"/>
          <w:sz w:val="23"/>
          <w:szCs w:val="23"/>
          <w:u w:val="none"/>
        </w:rPr>
        <w:t>- piedāvājums iepirkumam „</w:t>
      </w:r>
      <w:r>
        <w:rPr>
          <w:i/>
          <w:iCs/>
          <w:color w:val="auto"/>
          <w:sz w:val="23"/>
          <w:szCs w:val="23"/>
          <w:u w:val="none"/>
        </w:rPr>
        <w:t>Ziemassvētku paciņu piegāde</w:t>
      </w:r>
      <w:r>
        <w:rPr>
          <w:color w:val="auto"/>
          <w:sz w:val="23"/>
          <w:szCs w:val="23"/>
          <w:u w:val="none"/>
        </w:rPr>
        <w:t>” (</w:t>
      </w:r>
      <w:r>
        <w:rPr>
          <w:i/>
          <w:iCs/>
          <w:color w:val="auto"/>
          <w:sz w:val="23"/>
          <w:szCs w:val="23"/>
          <w:u w:val="none"/>
        </w:rPr>
        <w:t xml:space="preserve">norādīt, kurai daļai tiek iesniegts piedāvājums – 1.daļa un/vai 2.daļa) </w:t>
      </w:r>
    </w:p>
    <w:p w:rsidR="00DE759A" w:rsidRDefault="00DE759A" w:rsidP="00DE759A">
      <w:pPr>
        <w:pStyle w:val="Default"/>
        <w:spacing w:after="27"/>
        <w:jc w:val="both"/>
        <w:rPr>
          <w:color w:val="auto"/>
          <w:sz w:val="23"/>
          <w:szCs w:val="23"/>
          <w:u w:val="none"/>
        </w:rPr>
      </w:pPr>
      <w:r>
        <w:rPr>
          <w:color w:val="auto"/>
          <w:sz w:val="23"/>
          <w:szCs w:val="23"/>
          <w:u w:val="none"/>
        </w:rPr>
        <w:t>- iepirkuma identifikācijas Nr. ĶNP 2015/</w:t>
      </w:r>
      <w:r w:rsidR="001D6A43">
        <w:rPr>
          <w:color w:val="auto"/>
          <w:sz w:val="23"/>
          <w:szCs w:val="23"/>
          <w:u w:val="none"/>
        </w:rPr>
        <w:t>42</w:t>
      </w:r>
      <w:r>
        <w:rPr>
          <w:color w:val="auto"/>
          <w:sz w:val="23"/>
          <w:szCs w:val="23"/>
          <w:u w:val="none"/>
        </w:rPr>
        <w:t xml:space="preserve"> </w:t>
      </w:r>
    </w:p>
    <w:p w:rsidR="00DE759A" w:rsidRDefault="00DE759A" w:rsidP="00DE759A">
      <w:pPr>
        <w:pStyle w:val="Default"/>
        <w:spacing w:after="27"/>
        <w:jc w:val="both"/>
        <w:rPr>
          <w:color w:val="auto"/>
          <w:sz w:val="23"/>
          <w:szCs w:val="23"/>
          <w:u w:val="none"/>
        </w:rPr>
      </w:pPr>
      <w:r>
        <w:rPr>
          <w:color w:val="auto"/>
          <w:sz w:val="23"/>
          <w:szCs w:val="23"/>
          <w:u w:val="none"/>
        </w:rPr>
        <w:t xml:space="preserve">- pretendenta nosaukums, adrese; </w:t>
      </w:r>
    </w:p>
    <w:p w:rsidR="00DE759A" w:rsidRDefault="00DE759A" w:rsidP="00DE759A">
      <w:pPr>
        <w:pStyle w:val="Default"/>
        <w:jc w:val="both"/>
        <w:rPr>
          <w:color w:val="auto"/>
          <w:sz w:val="23"/>
          <w:szCs w:val="23"/>
          <w:u w:val="none"/>
        </w:rPr>
      </w:pPr>
      <w:r>
        <w:rPr>
          <w:color w:val="auto"/>
          <w:sz w:val="23"/>
          <w:szCs w:val="23"/>
          <w:u w:val="none"/>
        </w:rPr>
        <w:t xml:space="preserve">- pasūtītāja nosaukums, adrese. </w:t>
      </w:r>
    </w:p>
    <w:p w:rsidR="00DE759A" w:rsidRDefault="00DE759A" w:rsidP="00DE759A">
      <w:pPr>
        <w:pStyle w:val="Default"/>
        <w:jc w:val="both"/>
        <w:rPr>
          <w:color w:val="auto"/>
          <w:sz w:val="23"/>
          <w:szCs w:val="23"/>
          <w:u w:val="none"/>
        </w:rPr>
      </w:pPr>
      <w:r>
        <w:rPr>
          <w:color w:val="auto"/>
          <w:sz w:val="23"/>
          <w:szCs w:val="23"/>
          <w:u w:val="none"/>
        </w:rPr>
        <w:t xml:space="preserve">4.1.1.3. Pretendenti sedz visas izmaksas, kas saistītas ar viņu piedāvājumu noformēšanu un iesniegšanu Pasūtītājam. </w:t>
      </w:r>
    </w:p>
    <w:p w:rsidR="00DE759A" w:rsidRDefault="00DE759A" w:rsidP="00DE759A">
      <w:pPr>
        <w:pStyle w:val="Default"/>
        <w:jc w:val="both"/>
        <w:rPr>
          <w:color w:val="auto"/>
          <w:sz w:val="23"/>
          <w:szCs w:val="23"/>
          <w:u w:val="none"/>
        </w:rPr>
      </w:pPr>
      <w:r>
        <w:rPr>
          <w:color w:val="auto"/>
          <w:sz w:val="23"/>
          <w:szCs w:val="23"/>
          <w:u w:val="none"/>
        </w:rPr>
        <w:t xml:space="preserve">4.1.2. Piedāvājuma noformēšana: </w:t>
      </w:r>
    </w:p>
    <w:p w:rsidR="00DE759A" w:rsidRDefault="00DE759A" w:rsidP="00DE759A">
      <w:pPr>
        <w:pStyle w:val="Default"/>
        <w:spacing w:after="27"/>
        <w:jc w:val="both"/>
        <w:rPr>
          <w:color w:val="auto"/>
          <w:sz w:val="23"/>
          <w:szCs w:val="23"/>
          <w:u w:val="none"/>
        </w:rPr>
      </w:pPr>
      <w:r>
        <w:rPr>
          <w:color w:val="auto"/>
          <w:sz w:val="23"/>
          <w:szCs w:val="23"/>
          <w:u w:val="none"/>
        </w:rPr>
        <w:t xml:space="preserve">4.1.2.1. Piedāvājums jānoformē latviešu valodā. Ja kāds dokuments piedāvājumā un/vai citi piedāvājumā iekļautie informācijas materiāli ir svešvalodā, tam jāpievieno pretendenta apstiprināts tulkojums latviešu valodā. </w:t>
      </w:r>
    </w:p>
    <w:p w:rsidR="00DE759A" w:rsidRDefault="00DE759A" w:rsidP="00DE759A">
      <w:pPr>
        <w:pStyle w:val="Default"/>
        <w:spacing w:after="27"/>
        <w:jc w:val="both"/>
        <w:rPr>
          <w:color w:val="auto"/>
          <w:sz w:val="23"/>
          <w:szCs w:val="23"/>
          <w:u w:val="none"/>
        </w:rPr>
      </w:pPr>
      <w:r>
        <w:rPr>
          <w:color w:val="auto"/>
          <w:sz w:val="23"/>
          <w:szCs w:val="23"/>
          <w:u w:val="none"/>
        </w:rPr>
        <w:t xml:space="preserve">4.1.2.2. Pretendents drīkst iesniegt tikai 1 (vienu) piedāvājuma variantu. </w:t>
      </w:r>
    </w:p>
    <w:p w:rsidR="00DE759A" w:rsidRDefault="00DE759A" w:rsidP="00DE759A">
      <w:pPr>
        <w:pStyle w:val="Default"/>
        <w:jc w:val="both"/>
        <w:rPr>
          <w:color w:val="auto"/>
          <w:sz w:val="23"/>
          <w:szCs w:val="23"/>
          <w:u w:val="none"/>
        </w:rPr>
      </w:pPr>
      <w:r>
        <w:rPr>
          <w:color w:val="auto"/>
          <w:sz w:val="23"/>
          <w:szCs w:val="23"/>
          <w:u w:val="none"/>
        </w:rPr>
        <w:t xml:space="preserve">4.1.2.3. Piedāvājumā jāietver: </w:t>
      </w:r>
    </w:p>
    <w:p w:rsidR="00DE759A" w:rsidRDefault="00DE759A" w:rsidP="00DE759A">
      <w:pPr>
        <w:pStyle w:val="Default"/>
        <w:jc w:val="both"/>
        <w:rPr>
          <w:color w:val="auto"/>
          <w:sz w:val="23"/>
          <w:szCs w:val="23"/>
          <w:u w:val="none"/>
        </w:rPr>
      </w:pPr>
      <w:r>
        <w:rPr>
          <w:color w:val="auto"/>
          <w:sz w:val="23"/>
          <w:szCs w:val="23"/>
          <w:u w:val="none"/>
        </w:rPr>
        <w:t xml:space="preserve">4.1.2.3.1. </w:t>
      </w:r>
      <w:r>
        <w:rPr>
          <w:i/>
          <w:iCs/>
          <w:color w:val="auto"/>
          <w:sz w:val="23"/>
          <w:szCs w:val="23"/>
          <w:u w:val="none"/>
        </w:rPr>
        <w:t xml:space="preserve">Pretendentu atlases dokumenti </w:t>
      </w:r>
      <w:r>
        <w:rPr>
          <w:color w:val="auto"/>
          <w:sz w:val="23"/>
          <w:szCs w:val="23"/>
          <w:u w:val="none"/>
        </w:rPr>
        <w:t xml:space="preserve">(skat. 4.2. punktu); </w:t>
      </w:r>
    </w:p>
    <w:p w:rsidR="00DE759A" w:rsidRPr="00DE759A" w:rsidRDefault="00DE759A" w:rsidP="00DE759A">
      <w:pPr>
        <w:pStyle w:val="Default"/>
        <w:spacing w:after="27"/>
        <w:jc w:val="both"/>
        <w:rPr>
          <w:color w:val="auto"/>
          <w:sz w:val="23"/>
          <w:szCs w:val="23"/>
          <w:u w:val="none"/>
        </w:rPr>
      </w:pPr>
      <w:r w:rsidRPr="00DE759A">
        <w:rPr>
          <w:color w:val="auto"/>
          <w:sz w:val="23"/>
          <w:szCs w:val="23"/>
          <w:u w:val="none"/>
        </w:rPr>
        <w:t xml:space="preserve">4.1.2.3.2. Pretendenta vadītāja vai pilnvarotās personas (pievienojams pilnvaras oriģināls) parakstīts </w:t>
      </w:r>
      <w:r w:rsidRPr="00DE759A">
        <w:rPr>
          <w:i/>
          <w:iCs/>
          <w:color w:val="auto"/>
          <w:sz w:val="23"/>
          <w:szCs w:val="23"/>
          <w:u w:val="none"/>
        </w:rPr>
        <w:t xml:space="preserve">Tehniskais piedāvājums </w:t>
      </w:r>
      <w:r w:rsidRPr="00DE759A">
        <w:rPr>
          <w:color w:val="auto"/>
          <w:sz w:val="23"/>
          <w:szCs w:val="23"/>
          <w:u w:val="none"/>
        </w:rPr>
        <w:t xml:space="preserve">(skat. 4.3. punktu); </w:t>
      </w:r>
    </w:p>
    <w:p w:rsidR="00DE759A" w:rsidRPr="00DE759A" w:rsidRDefault="00DE759A" w:rsidP="00DE759A">
      <w:pPr>
        <w:pStyle w:val="Default"/>
        <w:jc w:val="both"/>
        <w:rPr>
          <w:color w:val="auto"/>
          <w:sz w:val="23"/>
          <w:szCs w:val="23"/>
          <w:u w:val="none"/>
        </w:rPr>
      </w:pPr>
      <w:r w:rsidRPr="00DE759A">
        <w:rPr>
          <w:color w:val="auto"/>
          <w:sz w:val="23"/>
          <w:szCs w:val="23"/>
          <w:u w:val="none"/>
        </w:rPr>
        <w:t xml:space="preserve">4.1.2.3.3. Pretendenta vadītāja vai pilnvarotās personas (pievienojams pilnvaras oriģināls) parakstīts </w:t>
      </w:r>
      <w:r w:rsidRPr="00DE759A">
        <w:rPr>
          <w:i/>
          <w:iCs/>
          <w:color w:val="auto"/>
          <w:sz w:val="23"/>
          <w:szCs w:val="23"/>
          <w:u w:val="none"/>
        </w:rPr>
        <w:t xml:space="preserve">Finanšu piedāvājums </w:t>
      </w:r>
      <w:r w:rsidRPr="00DE759A">
        <w:rPr>
          <w:color w:val="auto"/>
          <w:sz w:val="23"/>
          <w:szCs w:val="23"/>
          <w:u w:val="none"/>
        </w:rPr>
        <w:t xml:space="preserve">(skat. 4.4. punktu). </w:t>
      </w:r>
    </w:p>
    <w:p w:rsidR="00DE759A" w:rsidRPr="00DE759A" w:rsidRDefault="00DE759A" w:rsidP="00DE759A">
      <w:pPr>
        <w:pStyle w:val="Default"/>
        <w:spacing w:after="27"/>
        <w:jc w:val="both"/>
        <w:rPr>
          <w:color w:val="auto"/>
          <w:sz w:val="23"/>
          <w:szCs w:val="23"/>
          <w:u w:val="none"/>
        </w:rPr>
      </w:pPr>
      <w:r w:rsidRPr="00DE759A">
        <w:rPr>
          <w:color w:val="auto"/>
          <w:sz w:val="23"/>
          <w:szCs w:val="23"/>
          <w:u w:val="none"/>
        </w:rPr>
        <w:t xml:space="preserve">4.1.2.4. Pretendents piedāvājumu dokumentus iesniedz 1 (vienā) oriģināleksemplārā un 1 (vienā) kopijā. </w:t>
      </w:r>
    </w:p>
    <w:p w:rsidR="00DE759A" w:rsidRPr="00DE759A" w:rsidRDefault="00DE759A" w:rsidP="00DE759A">
      <w:pPr>
        <w:pStyle w:val="Default"/>
        <w:spacing w:after="27"/>
        <w:jc w:val="both"/>
        <w:rPr>
          <w:color w:val="auto"/>
          <w:sz w:val="23"/>
          <w:szCs w:val="23"/>
          <w:u w:val="none"/>
        </w:rPr>
      </w:pPr>
      <w:r w:rsidRPr="00DE759A">
        <w:rPr>
          <w:color w:val="auto"/>
          <w:sz w:val="23"/>
          <w:szCs w:val="23"/>
          <w:u w:val="none"/>
        </w:rPr>
        <w:t xml:space="preserve">4.1.2.5. 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DE759A" w:rsidRPr="00DE759A" w:rsidRDefault="00DE759A" w:rsidP="00DE759A">
      <w:pPr>
        <w:pStyle w:val="Default"/>
        <w:jc w:val="both"/>
        <w:rPr>
          <w:color w:val="auto"/>
          <w:sz w:val="23"/>
          <w:szCs w:val="23"/>
          <w:u w:val="none"/>
        </w:rPr>
      </w:pPr>
      <w:r w:rsidRPr="00DE759A">
        <w:rPr>
          <w:color w:val="auto"/>
          <w:sz w:val="23"/>
          <w:szCs w:val="23"/>
          <w:u w:val="none"/>
        </w:rPr>
        <w:t xml:space="preserve">4.1.2.6. Piedāvājuma oriģinālam jābūt: </w:t>
      </w:r>
    </w:p>
    <w:p w:rsidR="00DE759A" w:rsidRPr="00DE759A" w:rsidRDefault="00DE759A" w:rsidP="00DE759A">
      <w:pPr>
        <w:pStyle w:val="Default"/>
        <w:spacing w:after="27"/>
        <w:jc w:val="both"/>
        <w:rPr>
          <w:color w:val="auto"/>
          <w:sz w:val="23"/>
          <w:szCs w:val="23"/>
          <w:u w:val="none"/>
        </w:rPr>
      </w:pPr>
      <w:r w:rsidRPr="00DE759A">
        <w:rPr>
          <w:color w:val="auto"/>
          <w:sz w:val="23"/>
          <w:szCs w:val="23"/>
          <w:u w:val="none"/>
        </w:rPr>
        <w:t xml:space="preserve">4.1.2.6.1. caurauklotam (cauršūtam), aizzīmogotam, parakstītam; </w:t>
      </w:r>
    </w:p>
    <w:p w:rsidR="00DE759A" w:rsidRPr="00DE759A" w:rsidRDefault="00DE759A" w:rsidP="00DE759A">
      <w:pPr>
        <w:pStyle w:val="Default"/>
        <w:spacing w:after="27"/>
        <w:jc w:val="both"/>
        <w:rPr>
          <w:color w:val="auto"/>
          <w:sz w:val="23"/>
          <w:szCs w:val="23"/>
          <w:u w:val="none"/>
        </w:rPr>
      </w:pPr>
      <w:r w:rsidRPr="00DE759A">
        <w:rPr>
          <w:color w:val="auto"/>
          <w:sz w:val="23"/>
          <w:szCs w:val="23"/>
          <w:u w:val="none"/>
        </w:rPr>
        <w:t xml:space="preserve">4.1.2.6.2. ar secīgi numurētām lapām; </w:t>
      </w:r>
    </w:p>
    <w:p w:rsidR="00DE759A" w:rsidRPr="00DE759A" w:rsidRDefault="00DE759A" w:rsidP="00DE759A">
      <w:pPr>
        <w:pStyle w:val="Default"/>
        <w:jc w:val="both"/>
        <w:rPr>
          <w:color w:val="auto"/>
          <w:sz w:val="23"/>
          <w:szCs w:val="23"/>
          <w:u w:val="none"/>
        </w:rPr>
      </w:pPr>
      <w:r w:rsidRPr="00DE759A">
        <w:rPr>
          <w:color w:val="auto"/>
          <w:sz w:val="23"/>
          <w:szCs w:val="23"/>
          <w:u w:val="none"/>
        </w:rPr>
        <w:t xml:space="preserve">4.1.2.6.3. ar satura rādītāju. </w:t>
      </w:r>
    </w:p>
    <w:p w:rsidR="00DE759A" w:rsidRPr="00DE759A" w:rsidRDefault="00DE759A" w:rsidP="00DE759A">
      <w:pPr>
        <w:pStyle w:val="Default"/>
        <w:rPr>
          <w:color w:val="auto"/>
          <w:sz w:val="23"/>
          <w:szCs w:val="23"/>
          <w:u w:val="none"/>
        </w:rPr>
      </w:pPr>
    </w:p>
    <w:p w:rsidR="00DE759A" w:rsidRDefault="00DE759A" w:rsidP="00DE759A">
      <w:pPr>
        <w:pStyle w:val="Default"/>
        <w:jc w:val="both"/>
        <w:rPr>
          <w:color w:val="auto"/>
          <w:sz w:val="23"/>
          <w:szCs w:val="23"/>
          <w:u w:val="none"/>
        </w:rPr>
      </w:pPr>
      <w:r>
        <w:rPr>
          <w:color w:val="auto"/>
          <w:sz w:val="23"/>
          <w:szCs w:val="23"/>
        </w:rPr>
        <w:t xml:space="preserve">4.2. </w:t>
      </w:r>
      <w:r>
        <w:rPr>
          <w:b/>
          <w:bCs/>
          <w:color w:val="auto"/>
          <w:sz w:val="23"/>
          <w:szCs w:val="23"/>
        </w:rPr>
        <w:t xml:space="preserve">Pretendentam ir jāiesniedz šādi atlases dokumenti: </w:t>
      </w:r>
    </w:p>
    <w:p w:rsidR="00DE759A" w:rsidRDefault="00DE759A" w:rsidP="00DE759A">
      <w:pPr>
        <w:pStyle w:val="Default"/>
        <w:spacing w:after="27"/>
        <w:jc w:val="both"/>
        <w:rPr>
          <w:color w:val="auto"/>
          <w:sz w:val="23"/>
          <w:szCs w:val="23"/>
          <w:u w:val="none"/>
        </w:rPr>
      </w:pPr>
      <w:r>
        <w:rPr>
          <w:color w:val="auto"/>
          <w:sz w:val="23"/>
          <w:szCs w:val="23"/>
          <w:u w:val="none"/>
        </w:rPr>
        <w:t>4.2.1. pretendenta apliecinājums, ka uz to neattiecas Publisko iepirkumu likuma 8.</w:t>
      </w:r>
      <w:r w:rsidRPr="00EA758B">
        <w:rPr>
          <w:color w:val="auto"/>
          <w:u w:val="none"/>
          <w:vertAlign w:val="superscript"/>
        </w:rPr>
        <w:t xml:space="preserve">2 </w:t>
      </w:r>
      <w:r>
        <w:rPr>
          <w:color w:val="auto"/>
          <w:sz w:val="23"/>
          <w:szCs w:val="23"/>
          <w:u w:val="none"/>
        </w:rPr>
        <w:t xml:space="preserve">panta piektajā daļā minētie izslēgšanas nosacījumi; </w:t>
      </w:r>
    </w:p>
    <w:p w:rsidR="00DE759A" w:rsidRDefault="00DE759A" w:rsidP="00DE759A">
      <w:pPr>
        <w:pStyle w:val="Default"/>
        <w:spacing w:after="27"/>
        <w:jc w:val="both"/>
        <w:rPr>
          <w:color w:val="auto"/>
          <w:sz w:val="23"/>
          <w:szCs w:val="23"/>
          <w:u w:val="none"/>
        </w:rPr>
      </w:pPr>
      <w:r>
        <w:rPr>
          <w:color w:val="auto"/>
          <w:sz w:val="23"/>
          <w:szCs w:val="23"/>
          <w:u w:val="none"/>
        </w:rPr>
        <w:t>4.2.</w:t>
      </w:r>
      <w:r w:rsidR="00EA758B">
        <w:rPr>
          <w:color w:val="auto"/>
          <w:sz w:val="23"/>
          <w:szCs w:val="23"/>
          <w:u w:val="none"/>
        </w:rPr>
        <w:t>2</w:t>
      </w:r>
      <w:r>
        <w:rPr>
          <w:color w:val="auto"/>
          <w:sz w:val="23"/>
          <w:szCs w:val="23"/>
          <w:u w:val="none"/>
        </w:rPr>
        <w:t>. Ja pretendents piesaista apakšuzņēmējus, ti</w:t>
      </w:r>
      <w:r w:rsidR="00EA758B">
        <w:rPr>
          <w:color w:val="auto"/>
          <w:sz w:val="23"/>
          <w:szCs w:val="23"/>
          <w:u w:val="none"/>
        </w:rPr>
        <w:t>em jāatbilst šā nolikuma 4.2.1.</w:t>
      </w:r>
      <w:r>
        <w:rPr>
          <w:color w:val="auto"/>
          <w:sz w:val="23"/>
          <w:szCs w:val="23"/>
          <w:u w:val="none"/>
        </w:rPr>
        <w:t>punkt</w:t>
      </w:r>
      <w:r w:rsidR="00EA758B">
        <w:rPr>
          <w:color w:val="auto"/>
          <w:sz w:val="23"/>
          <w:szCs w:val="23"/>
          <w:u w:val="none"/>
        </w:rPr>
        <w:t>am</w:t>
      </w:r>
      <w:r>
        <w:rPr>
          <w:color w:val="auto"/>
          <w:sz w:val="23"/>
          <w:szCs w:val="23"/>
          <w:u w:val="none"/>
        </w:rPr>
        <w:t xml:space="preserve">. </w:t>
      </w:r>
    </w:p>
    <w:p w:rsidR="00DE759A" w:rsidRDefault="00DE759A" w:rsidP="00DE759A">
      <w:pPr>
        <w:pStyle w:val="Default"/>
        <w:spacing w:after="27"/>
        <w:jc w:val="both"/>
        <w:rPr>
          <w:color w:val="auto"/>
          <w:sz w:val="23"/>
          <w:szCs w:val="23"/>
          <w:u w:val="none"/>
        </w:rPr>
      </w:pPr>
      <w:r>
        <w:rPr>
          <w:color w:val="auto"/>
          <w:sz w:val="23"/>
          <w:szCs w:val="23"/>
          <w:u w:val="none"/>
        </w:rPr>
        <w:lastRenderedPageBreak/>
        <w:t>4.2.</w:t>
      </w:r>
      <w:r w:rsidR="00EA758B">
        <w:rPr>
          <w:color w:val="auto"/>
          <w:sz w:val="23"/>
          <w:szCs w:val="23"/>
          <w:u w:val="none"/>
        </w:rPr>
        <w:t>3</w:t>
      </w:r>
      <w:r>
        <w:rPr>
          <w:color w:val="auto"/>
          <w:sz w:val="23"/>
          <w:szCs w:val="23"/>
          <w:u w:val="none"/>
        </w:rPr>
        <w:t xml:space="preserve">. izziņa par pretendenta peļņas un zaudējumu aprēķinu (finanšu apgrozījumu) par 2014.gadu, ko parakstījis pretendenta vadītājs vai pilnvarotā persona (pievienojams pilnvaras oriģināls) (oriģināls); </w:t>
      </w:r>
    </w:p>
    <w:p w:rsidR="00DE759A" w:rsidRDefault="00EA758B" w:rsidP="00DE759A">
      <w:pPr>
        <w:pStyle w:val="Default"/>
        <w:jc w:val="both"/>
        <w:rPr>
          <w:color w:val="auto"/>
          <w:sz w:val="23"/>
          <w:szCs w:val="23"/>
          <w:u w:val="none"/>
        </w:rPr>
      </w:pPr>
      <w:r>
        <w:rPr>
          <w:color w:val="auto"/>
          <w:sz w:val="23"/>
          <w:szCs w:val="23"/>
          <w:u w:val="none"/>
        </w:rPr>
        <w:t>4.2.4</w:t>
      </w:r>
      <w:r w:rsidR="00DE759A">
        <w:rPr>
          <w:color w:val="auto"/>
          <w:sz w:val="23"/>
          <w:szCs w:val="23"/>
          <w:u w:val="none"/>
        </w:rPr>
        <w:t xml:space="preserve">. Informācija par līdzvērtīgiem darbiem </w:t>
      </w:r>
      <w:r w:rsidR="00DE759A" w:rsidRPr="00EA758B">
        <w:rPr>
          <w:color w:val="auto"/>
          <w:sz w:val="23"/>
          <w:szCs w:val="23"/>
          <w:u w:val="none"/>
        </w:rPr>
        <w:t>2012. - 201</w:t>
      </w:r>
      <w:r w:rsidR="003C6FD7" w:rsidRPr="00EA758B">
        <w:rPr>
          <w:color w:val="auto"/>
          <w:sz w:val="23"/>
          <w:szCs w:val="23"/>
          <w:u w:val="none"/>
        </w:rPr>
        <w:t>4</w:t>
      </w:r>
      <w:r w:rsidR="00DE759A" w:rsidRPr="00EA758B">
        <w:rPr>
          <w:color w:val="auto"/>
          <w:sz w:val="23"/>
          <w:szCs w:val="23"/>
          <w:u w:val="none"/>
        </w:rPr>
        <w:t>.g</w:t>
      </w:r>
      <w:r w:rsidR="00DE759A">
        <w:rPr>
          <w:color w:val="auto"/>
          <w:sz w:val="23"/>
          <w:szCs w:val="23"/>
          <w:u w:val="none"/>
        </w:rPr>
        <w:t xml:space="preserve">, norādot summas un saņēmējus (juridiskas personas), norādot kontaktpersonu tālruņa numurus. </w:t>
      </w:r>
    </w:p>
    <w:p w:rsidR="00DE759A" w:rsidRDefault="00DE759A" w:rsidP="00DE759A">
      <w:pPr>
        <w:pStyle w:val="Default"/>
        <w:rPr>
          <w:color w:val="auto"/>
          <w:sz w:val="23"/>
          <w:szCs w:val="23"/>
          <w:u w:val="none"/>
        </w:rPr>
      </w:pPr>
    </w:p>
    <w:p w:rsidR="00DE759A" w:rsidRDefault="00DE759A" w:rsidP="00F544DB">
      <w:pPr>
        <w:pStyle w:val="Default"/>
        <w:jc w:val="both"/>
        <w:rPr>
          <w:color w:val="auto"/>
          <w:sz w:val="23"/>
          <w:szCs w:val="23"/>
          <w:u w:val="none"/>
        </w:rPr>
      </w:pPr>
      <w:r>
        <w:rPr>
          <w:color w:val="auto"/>
          <w:sz w:val="23"/>
          <w:szCs w:val="23"/>
          <w:u w:val="none"/>
        </w:rPr>
        <w:t xml:space="preserve">4.3. </w:t>
      </w:r>
      <w:r>
        <w:rPr>
          <w:b/>
          <w:bCs/>
          <w:color w:val="auto"/>
          <w:sz w:val="23"/>
          <w:szCs w:val="23"/>
          <w:u w:val="none"/>
        </w:rPr>
        <w:t xml:space="preserve">Prasības Tehniskajam piedāvājumam: </w:t>
      </w:r>
    </w:p>
    <w:p w:rsidR="00DE759A" w:rsidRDefault="00DE759A" w:rsidP="00F544DB">
      <w:pPr>
        <w:pStyle w:val="Default"/>
        <w:jc w:val="both"/>
        <w:rPr>
          <w:color w:val="auto"/>
          <w:sz w:val="23"/>
          <w:szCs w:val="23"/>
          <w:u w:val="none"/>
        </w:rPr>
      </w:pPr>
      <w:r>
        <w:rPr>
          <w:color w:val="auto"/>
          <w:sz w:val="23"/>
          <w:szCs w:val="23"/>
          <w:u w:val="none"/>
        </w:rPr>
        <w:t xml:space="preserve">4.3.1. Vienas paciņas cena ne dārgāka par </w:t>
      </w:r>
      <w:r w:rsidRPr="00F544DB">
        <w:rPr>
          <w:color w:val="auto"/>
          <w:sz w:val="23"/>
          <w:szCs w:val="23"/>
          <w:highlight w:val="yellow"/>
          <w:u w:val="none"/>
        </w:rPr>
        <w:t>3,30 euro (bez PVN)</w:t>
      </w:r>
      <w:r>
        <w:rPr>
          <w:color w:val="auto"/>
          <w:sz w:val="23"/>
          <w:szCs w:val="23"/>
          <w:u w:val="none"/>
        </w:rPr>
        <w:t xml:space="preserve">. </w:t>
      </w:r>
    </w:p>
    <w:p w:rsidR="00DE759A" w:rsidRDefault="00DE759A" w:rsidP="00F544DB">
      <w:pPr>
        <w:pStyle w:val="Default"/>
        <w:jc w:val="both"/>
        <w:rPr>
          <w:color w:val="auto"/>
          <w:sz w:val="23"/>
          <w:szCs w:val="23"/>
          <w:u w:val="none"/>
        </w:rPr>
      </w:pPr>
      <w:r>
        <w:rPr>
          <w:color w:val="auto"/>
          <w:sz w:val="23"/>
          <w:szCs w:val="23"/>
          <w:u w:val="none"/>
        </w:rPr>
        <w:t xml:space="preserve">4.3.2. Gatavo paciņu paraugi (viena bērniem un viena pensionāriem un cilvēkiem ar īpašām vajadzībām) jāiesniedz iepakojumā kopā ar Ziemassvētku noformējumu un piestiprinātu novēlējumu valsts valodā. </w:t>
      </w:r>
    </w:p>
    <w:p w:rsidR="00DE759A" w:rsidRDefault="00DE759A" w:rsidP="00F544DB">
      <w:pPr>
        <w:pStyle w:val="Default"/>
        <w:jc w:val="both"/>
        <w:rPr>
          <w:color w:val="auto"/>
          <w:sz w:val="23"/>
          <w:szCs w:val="23"/>
          <w:u w:val="none"/>
        </w:rPr>
      </w:pPr>
      <w:r>
        <w:rPr>
          <w:color w:val="auto"/>
          <w:sz w:val="23"/>
          <w:szCs w:val="23"/>
          <w:u w:val="none"/>
        </w:rPr>
        <w:t xml:space="preserve">4.3.3. Kastēm, kurās būs ievietotas transportēšanai paredzētās Ziemassvētku paciņas, jābūt stingrām un ar vienādu paciņu skaitu – 10 līdz 15 paciņas kastē. </w:t>
      </w:r>
    </w:p>
    <w:p w:rsidR="00DE759A" w:rsidRDefault="00DE759A" w:rsidP="00F544DB">
      <w:pPr>
        <w:pStyle w:val="Default"/>
        <w:jc w:val="both"/>
        <w:rPr>
          <w:color w:val="auto"/>
          <w:sz w:val="23"/>
          <w:szCs w:val="23"/>
          <w:u w:val="none"/>
        </w:rPr>
      </w:pPr>
      <w:r>
        <w:rPr>
          <w:color w:val="auto"/>
          <w:sz w:val="23"/>
          <w:szCs w:val="23"/>
          <w:u w:val="none"/>
        </w:rPr>
        <w:t xml:space="preserve">4.3.4. Paciņu iepakojumam jābūt no izturīga materiāla – iepakojuma pamatā izmantots kartons, papīra iepakojums vai polietilēns. </w:t>
      </w:r>
    </w:p>
    <w:p w:rsidR="00DE759A" w:rsidRDefault="00DE759A" w:rsidP="00F544DB">
      <w:pPr>
        <w:pStyle w:val="Default"/>
        <w:jc w:val="both"/>
        <w:rPr>
          <w:color w:val="auto"/>
          <w:sz w:val="23"/>
          <w:szCs w:val="23"/>
          <w:u w:val="none"/>
        </w:rPr>
      </w:pPr>
      <w:r>
        <w:rPr>
          <w:color w:val="auto"/>
          <w:sz w:val="23"/>
          <w:szCs w:val="23"/>
          <w:u w:val="none"/>
        </w:rPr>
        <w:t xml:space="preserve">4.3.5. Ziemassvētku paciņas pirmsskolas vecuma bērniem: </w:t>
      </w:r>
    </w:p>
    <w:p w:rsidR="00DE759A" w:rsidRDefault="00DE759A" w:rsidP="00F544DB">
      <w:pPr>
        <w:pStyle w:val="Default"/>
        <w:jc w:val="both"/>
        <w:rPr>
          <w:color w:val="auto"/>
          <w:sz w:val="23"/>
          <w:szCs w:val="23"/>
          <w:u w:val="none"/>
        </w:rPr>
      </w:pPr>
      <w:r>
        <w:rPr>
          <w:color w:val="auto"/>
          <w:sz w:val="23"/>
          <w:szCs w:val="23"/>
          <w:u w:val="none"/>
        </w:rPr>
        <w:t xml:space="preserve">4.3.5.1. atbilstošs Ziemassvētku noformējums un novēlējums; </w:t>
      </w:r>
    </w:p>
    <w:p w:rsidR="00DE759A" w:rsidRDefault="00DE759A" w:rsidP="00F544DB">
      <w:pPr>
        <w:pStyle w:val="Default"/>
        <w:jc w:val="both"/>
        <w:rPr>
          <w:color w:val="auto"/>
          <w:sz w:val="23"/>
          <w:szCs w:val="23"/>
          <w:u w:val="none"/>
        </w:rPr>
      </w:pPr>
      <w:r>
        <w:rPr>
          <w:color w:val="auto"/>
          <w:sz w:val="23"/>
          <w:szCs w:val="23"/>
          <w:u w:val="none"/>
        </w:rPr>
        <w:t xml:space="preserve">4.3.5.2. skaits - </w:t>
      </w:r>
      <w:r w:rsidR="00EA758B">
        <w:rPr>
          <w:color w:val="auto"/>
          <w:sz w:val="23"/>
          <w:szCs w:val="23"/>
          <w:u w:val="none"/>
        </w:rPr>
        <w:t>2800</w:t>
      </w:r>
      <w:r>
        <w:rPr>
          <w:color w:val="auto"/>
          <w:sz w:val="23"/>
          <w:szCs w:val="23"/>
          <w:u w:val="none"/>
        </w:rPr>
        <w:t xml:space="preserve"> gab.; </w:t>
      </w:r>
    </w:p>
    <w:p w:rsidR="00DE759A" w:rsidRDefault="00DE759A" w:rsidP="00F544DB">
      <w:pPr>
        <w:pStyle w:val="Default"/>
        <w:jc w:val="both"/>
        <w:rPr>
          <w:color w:val="auto"/>
          <w:sz w:val="23"/>
          <w:szCs w:val="23"/>
          <w:u w:val="none"/>
        </w:rPr>
      </w:pPr>
      <w:r>
        <w:rPr>
          <w:color w:val="auto"/>
          <w:sz w:val="23"/>
          <w:szCs w:val="23"/>
          <w:u w:val="none"/>
        </w:rPr>
        <w:t xml:space="preserve">4.3.5.3. svars ne mazāk par 700 grami; </w:t>
      </w:r>
    </w:p>
    <w:p w:rsidR="00DE759A" w:rsidRDefault="00DE759A" w:rsidP="00F544DB">
      <w:pPr>
        <w:pStyle w:val="Default"/>
        <w:jc w:val="both"/>
        <w:rPr>
          <w:color w:val="auto"/>
          <w:sz w:val="23"/>
          <w:szCs w:val="23"/>
          <w:u w:val="none"/>
        </w:rPr>
      </w:pPr>
      <w:r>
        <w:rPr>
          <w:color w:val="auto"/>
          <w:sz w:val="23"/>
          <w:szCs w:val="23"/>
          <w:u w:val="none"/>
        </w:rPr>
        <w:t>4.3.5.4. paciņas saturs: šokolādes konfekšu izlase (</w:t>
      </w:r>
      <w:r w:rsidR="003C6FD7">
        <w:rPr>
          <w:color w:val="auto"/>
          <w:sz w:val="23"/>
          <w:szCs w:val="23"/>
          <w:u w:val="none"/>
        </w:rPr>
        <w:t>ne mazāk kā</w:t>
      </w:r>
      <w:r>
        <w:rPr>
          <w:color w:val="auto"/>
          <w:sz w:val="23"/>
          <w:szCs w:val="23"/>
          <w:u w:val="none"/>
        </w:rPr>
        <w:t xml:space="preserve"> 300 grami); karameles; cepumi </w:t>
      </w:r>
      <w:r w:rsidR="002762D9">
        <w:rPr>
          <w:color w:val="auto"/>
          <w:sz w:val="23"/>
          <w:szCs w:val="23"/>
          <w:u w:val="none"/>
        </w:rPr>
        <w:t xml:space="preserve">vai vafeles </w:t>
      </w:r>
      <w:r>
        <w:rPr>
          <w:color w:val="auto"/>
          <w:sz w:val="23"/>
          <w:szCs w:val="23"/>
          <w:u w:val="none"/>
        </w:rPr>
        <w:t>iepakojumā (</w:t>
      </w:r>
      <w:r w:rsidR="003C6FD7" w:rsidRPr="003C6FD7">
        <w:rPr>
          <w:color w:val="auto"/>
          <w:sz w:val="23"/>
          <w:szCs w:val="23"/>
          <w:u w:val="none"/>
        </w:rPr>
        <w:t xml:space="preserve">ne mazāk kā </w:t>
      </w:r>
      <w:r>
        <w:rPr>
          <w:color w:val="auto"/>
          <w:sz w:val="23"/>
          <w:szCs w:val="23"/>
          <w:u w:val="none"/>
        </w:rPr>
        <w:t>150 g) un sula, sulas nektārs vai sulas dzēriens (</w:t>
      </w:r>
      <w:r w:rsidR="003C6FD7" w:rsidRPr="003C6FD7">
        <w:rPr>
          <w:color w:val="auto"/>
          <w:sz w:val="23"/>
          <w:szCs w:val="23"/>
          <w:u w:val="none"/>
        </w:rPr>
        <w:t xml:space="preserve">ne mazāk kā </w:t>
      </w:r>
      <w:r>
        <w:rPr>
          <w:color w:val="auto"/>
          <w:sz w:val="23"/>
          <w:szCs w:val="23"/>
          <w:u w:val="none"/>
        </w:rPr>
        <w:t xml:space="preserve">150 ml). </w:t>
      </w:r>
    </w:p>
    <w:p w:rsidR="00DE759A" w:rsidRDefault="00DE759A" w:rsidP="00F544DB">
      <w:pPr>
        <w:pStyle w:val="Default"/>
        <w:jc w:val="both"/>
        <w:rPr>
          <w:color w:val="auto"/>
          <w:sz w:val="23"/>
          <w:szCs w:val="23"/>
          <w:u w:val="none"/>
        </w:rPr>
      </w:pPr>
      <w:r>
        <w:rPr>
          <w:color w:val="auto"/>
          <w:sz w:val="23"/>
          <w:szCs w:val="23"/>
          <w:u w:val="none"/>
        </w:rPr>
        <w:t xml:space="preserve">4.3.6. Ziemassvētku paciņas pensionāriem un cilvēkiem ar īpašām vajadzībām: </w:t>
      </w:r>
    </w:p>
    <w:p w:rsidR="00DE759A" w:rsidRDefault="00DE759A" w:rsidP="00F544DB">
      <w:pPr>
        <w:pStyle w:val="Default"/>
        <w:jc w:val="both"/>
        <w:rPr>
          <w:color w:val="auto"/>
          <w:sz w:val="23"/>
          <w:szCs w:val="23"/>
          <w:u w:val="none"/>
        </w:rPr>
      </w:pPr>
      <w:r>
        <w:rPr>
          <w:color w:val="auto"/>
          <w:sz w:val="23"/>
          <w:szCs w:val="23"/>
          <w:u w:val="none"/>
        </w:rPr>
        <w:t xml:space="preserve">4.3.6.1. atbilstošs Ziemassvētku noformējums un novēlējums; </w:t>
      </w:r>
    </w:p>
    <w:p w:rsidR="00DE759A" w:rsidRDefault="00DE759A" w:rsidP="00F544DB">
      <w:pPr>
        <w:pStyle w:val="Default"/>
        <w:jc w:val="both"/>
        <w:rPr>
          <w:color w:val="auto"/>
          <w:sz w:val="23"/>
          <w:szCs w:val="23"/>
          <w:u w:val="none"/>
        </w:rPr>
      </w:pPr>
      <w:r>
        <w:rPr>
          <w:color w:val="auto"/>
          <w:sz w:val="23"/>
          <w:szCs w:val="23"/>
          <w:u w:val="none"/>
        </w:rPr>
        <w:t>4.3.6.2. skaits - 4</w:t>
      </w:r>
      <w:r w:rsidR="00EA758B">
        <w:rPr>
          <w:color w:val="auto"/>
          <w:sz w:val="23"/>
          <w:szCs w:val="23"/>
          <w:u w:val="none"/>
        </w:rPr>
        <w:t>2</w:t>
      </w:r>
      <w:r>
        <w:rPr>
          <w:color w:val="auto"/>
          <w:sz w:val="23"/>
          <w:szCs w:val="23"/>
          <w:u w:val="none"/>
        </w:rPr>
        <w:t xml:space="preserve">00 gab.; </w:t>
      </w:r>
    </w:p>
    <w:p w:rsidR="003C253D" w:rsidRDefault="00DE759A" w:rsidP="003C253D">
      <w:pPr>
        <w:pStyle w:val="Default"/>
        <w:jc w:val="both"/>
        <w:rPr>
          <w:color w:val="auto"/>
          <w:sz w:val="23"/>
          <w:szCs w:val="23"/>
          <w:u w:val="none"/>
        </w:rPr>
      </w:pPr>
      <w:r>
        <w:rPr>
          <w:color w:val="auto"/>
          <w:sz w:val="23"/>
          <w:szCs w:val="23"/>
          <w:u w:val="none"/>
        </w:rPr>
        <w:t xml:space="preserve">4.3.6.3. svars ne mazāk </w:t>
      </w:r>
      <w:r w:rsidR="00EA758B">
        <w:rPr>
          <w:color w:val="auto"/>
          <w:sz w:val="23"/>
          <w:szCs w:val="23"/>
          <w:u w:val="none"/>
        </w:rPr>
        <w:t xml:space="preserve">par </w:t>
      </w:r>
      <w:r>
        <w:rPr>
          <w:color w:val="auto"/>
          <w:sz w:val="23"/>
          <w:szCs w:val="23"/>
          <w:u w:val="none"/>
        </w:rPr>
        <w:t>700 grami;</w:t>
      </w:r>
    </w:p>
    <w:p w:rsidR="001D6A43" w:rsidRDefault="00DE759A" w:rsidP="003C253D">
      <w:pPr>
        <w:pStyle w:val="Default"/>
        <w:jc w:val="both"/>
        <w:rPr>
          <w:color w:val="auto"/>
          <w:sz w:val="23"/>
          <w:szCs w:val="23"/>
          <w:u w:val="none"/>
        </w:rPr>
      </w:pPr>
      <w:r>
        <w:rPr>
          <w:color w:val="auto"/>
          <w:sz w:val="23"/>
          <w:szCs w:val="23"/>
          <w:u w:val="none"/>
        </w:rPr>
        <w:t>4.3.6.4. paciņas saturs pensionāriem: šokolādes konfekšu izlase (</w:t>
      </w:r>
      <w:r w:rsidR="003C6FD7" w:rsidRPr="003C6FD7">
        <w:rPr>
          <w:color w:val="auto"/>
          <w:sz w:val="23"/>
          <w:szCs w:val="23"/>
          <w:u w:val="none"/>
        </w:rPr>
        <w:t xml:space="preserve">ne mazāk kā </w:t>
      </w:r>
      <w:r w:rsidR="00F544DB" w:rsidRPr="001D6A43">
        <w:rPr>
          <w:color w:val="auto"/>
          <w:sz w:val="23"/>
          <w:szCs w:val="23"/>
          <w:u w:val="none"/>
        </w:rPr>
        <w:t>300 grami); karameles (</w:t>
      </w:r>
      <w:r w:rsidR="003C6FD7" w:rsidRPr="003C6FD7">
        <w:rPr>
          <w:color w:val="auto"/>
          <w:sz w:val="23"/>
          <w:szCs w:val="23"/>
          <w:u w:val="none"/>
        </w:rPr>
        <w:t xml:space="preserve">ne mazāk kā </w:t>
      </w:r>
      <w:r w:rsidR="00F544DB" w:rsidRPr="001D6A43">
        <w:rPr>
          <w:color w:val="auto"/>
          <w:sz w:val="23"/>
          <w:szCs w:val="23"/>
          <w:u w:val="none"/>
        </w:rPr>
        <w:t xml:space="preserve">200 grami) un cepumi </w:t>
      </w:r>
      <w:r w:rsidR="002762D9">
        <w:rPr>
          <w:color w:val="auto"/>
          <w:sz w:val="23"/>
          <w:szCs w:val="23"/>
          <w:u w:val="none"/>
        </w:rPr>
        <w:t xml:space="preserve">vai vafeles </w:t>
      </w:r>
      <w:r w:rsidR="00F544DB" w:rsidRPr="001D6A43">
        <w:rPr>
          <w:color w:val="auto"/>
          <w:sz w:val="23"/>
          <w:szCs w:val="23"/>
          <w:u w:val="none"/>
        </w:rPr>
        <w:t>iepakojumā (</w:t>
      </w:r>
      <w:r w:rsidR="003C6FD7" w:rsidRPr="003C6FD7">
        <w:rPr>
          <w:color w:val="auto"/>
          <w:sz w:val="23"/>
          <w:szCs w:val="23"/>
          <w:u w:val="none"/>
        </w:rPr>
        <w:t xml:space="preserve">ne mazāk kā </w:t>
      </w:r>
      <w:r w:rsidR="00F544DB" w:rsidRPr="001D6A43">
        <w:rPr>
          <w:color w:val="auto"/>
          <w:sz w:val="23"/>
          <w:szCs w:val="23"/>
          <w:u w:val="none"/>
        </w:rPr>
        <w:t xml:space="preserve">150 grami). </w:t>
      </w:r>
    </w:p>
    <w:p w:rsidR="001D6A43" w:rsidRDefault="00F544DB" w:rsidP="00F544DB">
      <w:pPr>
        <w:pStyle w:val="Default"/>
        <w:jc w:val="both"/>
        <w:rPr>
          <w:color w:val="auto"/>
          <w:sz w:val="23"/>
          <w:szCs w:val="23"/>
          <w:u w:val="none"/>
        </w:rPr>
      </w:pPr>
      <w:r>
        <w:rPr>
          <w:color w:val="auto"/>
          <w:sz w:val="23"/>
          <w:szCs w:val="23"/>
          <w:u w:val="none"/>
        </w:rPr>
        <w:t>4.3.</w:t>
      </w:r>
      <w:r w:rsidR="00EA758B">
        <w:rPr>
          <w:color w:val="auto"/>
          <w:sz w:val="23"/>
          <w:szCs w:val="23"/>
          <w:u w:val="none"/>
        </w:rPr>
        <w:t>7</w:t>
      </w:r>
      <w:r>
        <w:rPr>
          <w:color w:val="auto"/>
          <w:sz w:val="23"/>
          <w:szCs w:val="23"/>
          <w:u w:val="none"/>
        </w:rPr>
        <w:t xml:space="preserve">.Finanšu piedāvājumam jāpievieno apraksts par katrā paciņā esošo saturu, kurā uzrādīts produkcijas nosaukums, skaits, ražotājvalsts un derīguma termiņš, kurš nav mazāks par 3 mēnešiem no piegādes datuma. </w:t>
      </w:r>
    </w:p>
    <w:p w:rsidR="00DE759A" w:rsidRDefault="00F544DB" w:rsidP="00F544DB">
      <w:pPr>
        <w:pStyle w:val="Default"/>
        <w:jc w:val="both"/>
        <w:rPr>
          <w:color w:val="auto"/>
          <w:sz w:val="23"/>
          <w:szCs w:val="23"/>
          <w:u w:val="none"/>
        </w:rPr>
      </w:pPr>
      <w:r>
        <w:rPr>
          <w:color w:val="auto"/>
          <w:sz w:val="23"/>
          <w:szCs w:val="23"/>
          <w:u w:val="none"/>
        </w:rPr>
        <w:t>4.3.</w:t>
      </w:r>
      <w:r w:rsidR="00EA758B">
        <w:rPr>
          <w:color w:val="auto"/>
          <w:sz w:val="23"/>
          <w:szCs w:val="23"/>
          <w:u w:val="none"/>
        </w:rPr>
        <w:t>8</w:t>
      </w:r>
      <w:r>
        <w:rPr>
          <w:color w:val="auto"/>
          <w:sz w:val="23"/>
          <w:szCs w:val="23"/>
          <w:u w:val="none"/>
        </w:rPr>
        <w:t>.Piegādātajām konfektēm jābūt kvalitatīvām (nav sakusušas, nav saspiestas, nav saplacinātas, nav citu defektu), nesaplēstā un izturīgā iepakojumā.</w:t>
      </w:r>
    </w:p>
    <w:p w:rsidR="00DE759A" w:rsidRDefault="00DE759A" w:rsidP="00DE759A">
      <w:pPr>
        <w:pStyle w:val="Default"/>
        <w:rPr>
          <w:color w:val="auto"/>
        </w:rPr>
      </w:pPr>
    </w:p>
    <w:p w:rsidR="00DE759A" w:rsidRDefault="00DE759A" w:rsidP="00F544DB">
      <w:pPr>
        <w:pStyle w:val="Default"/>
        <w:jc w:val="both"/>
        <w:rPr>
          <w:color w:val="auto"/>
          <w:sz w:val="23"/>
          <w:szCs w:val="23"/>
          <w:u w:val="none"/>
        </w:rPr>
      </w:pPr>
      <w:r>
        <w:rPr>
          <w:color w:val="auto"/>
          <w:sz w:val="23"/>
          <w:szCs w:val="23"/>
          <w:u w:val="none"/>
        </w:rPr>
        <w:t xml:space="preserve">4.4. </w:t>
      </w:r>
      <w:r>
        <w:rPr>
          <w:b/>
          <w:bCs/>
          <w:color w:val="auto"/>
          <w:sz w:val="23"/>
          <w:szCs w:val="23"/>
          <w:u w:val="none"/>
        </w:rPr>
        <w:t xml:space="preserve">Prasības Finanšu piedāvājumam: </w:t>
      </w:r>
    </w:p>
    <w:p w:rsidR="00DE759A" w:rsidRDefault="00DE759A" w:rsidP="00F544DB">
      <w:pPr>
        <w:pStyle w:val="Default"/>
        <w:spacing w:after="27"/>
        <w:jc w:val="both"/>
        <w:rPr>
          <w:color w:val="auto"/>
          <w:sz w:val="23"/>
          <w:szCs w:val="23"/>
          <w:u w:val="none"/>
        </w:rPr>
      </w:pPr>
      <w:r>
        <w:rPr>
          <w:color w:val="auto"/>
          <w:sz w:val="23"/>
          <w:szCs w:val="23"/>
          <w:u w:val="none"/>
        </w:rPr>
        <w:t xml:space="preserve">4.4.1. Finanšu piedāvājums jānoformē atbilstoši </w:t>
      </w:r>
      <w:r>
        <w:rPr>
          <w:i/>
          <w:iCs/>
          <w:color w:val="auto"/>
          <w:sz w:val="23"/>
          <w:szCs w:val="23"/>
          <w:u w:val="none"/>
        </w:rPr>
        <w:t xml:space="preserve">Finanšu piedāvājuma formas (Pielikums) </w:t>
      </w:r>
      <w:r>
        <w:rPr>
          <w:color w:val="auto"/>
          <w:sz w:val="23"/>
          <w:szCs w:val="23"/>
          <w:u w:val="none"/>
        </w:rPr>
        <w:t xml:space="preserve">prasībām; </w:t>
      </w:r>
    </w:p>
    <w:p w:rsidR="00DE759A" w:rsidRDefault="00DE759A" w:rsidP="00F544DB">
      <w:pPr>
        <w:pStyle w:val="Default"/>
        <w:spacing w:after="27"/>
        <w:jc w:val="both"/>
        <w:rPr>
          <w:color w:val="auto"/>
          <w:sz w:val="23"/>
          <w:szCs w:val="23"/>
          <w:u w:val="none"/>
        </w:rPr>
      </w:pPr>
      <w:r>
        <w:rPr>
          <w:color w:val="auto"/>
          <w:sz w:val="23"/>
          <w:szCs w:val="23"/>
          <w:u w:val="none"/>
        </w:rPr>
        <w:t xml:space="preserve">4.4.2. Finanšu piedāvājumam jābūt pretendenta vadītāja vai pilnvarotās personas (pievienojams pilnvaras oriģināls) parakstītam. </w:t>
      </w:r>
    </w:p>
    <w:p w:rsidR="00DE759A" w:rsidRDefault="00DE759A" w:rsidP="00F544DB">
      <w:pPr>
        <w:pStyle w:val="Default"/>
        <w:jc w:val="both"/>
        <w:rPr>
          <w:color w:val="auto"/>
          <w:sz w:val="23"/>
          <w:szCs w:val="23"/>
          <w:u w:val="none"/>
        </w:rPr>
      </w:pPr>
      <w:r>
        <w:rPr>
          <w:color w:val="auto"/>
          <w:sz w:val="23"/>
          <w:szCs w:val="23"/>
          <w:u w:val="none"/>
        </w:rPr>
        <w:t xml:space="preserve">4.4.3. Piedāvājuma cenā ir jābūt iekļautām visām izmaksām, kas saistītas ar preces iesaiņošanu un piegādi. </w:t>
      </w:r>
    </w:p>
    <w:p w:rsidR="00DE759A" w:rsidRDefault="00DE759A" w:rsidP="00DE759A">
      <w:pPr>
        <w:pStyle w:val="Default"/>
        <w:rPr>
          <w:color w:val="auto"/>
          <w:sz w:val="23"/>
          <w:szCs w:val="23"/>
          <w:u w:val="none"/>
        </w:rPr>
      </w:pPr>
    </w:p>
    <w:p w:rsidR="00DE759A" w:rsidRDefault="00DE759A" w:rsidP="00F544DB">
      <w:pPr>
        <w:pStyle w:val="Default"/>
        <w:jc w:val="both"/>
        <w:rPr>
          <w:color w:val="auto"/>
          <w:sz w:val="19"/>
          <w:szCs w:val="19"/>
          <w:u w:val="none"/>
        </w:rPr>
      </w:pPr>
      <w:r>
        <w:rPr>
          <w:b/>
          <w:bCs/>
          <w:color w:val="auto"/>
          <w:sz w:val="23"/>
          <w:szCs w:val="23"/>
          <w:u w:val="none"/>
        </w:rPr>
        <w:t xml:space="preserve">5. </w:t>
      </w:r>
      <w:r>
        <w:rPr>
          <w:b/>
          <w:bCs/>
          <w:color w:val="auto"/>
          <w:sz w:val="19"/>
          <w:szCs w:val="19"/>
          <w:u w:val="none"/>
        </w:rPr>
        <w:t xml:space="preserve">PIEDĀVĀJUMU VĒRTĒŠANA </w:t>
      </w:r>
    </w:p>
    <w:p w:rsidR="00DE759A" w:rsidRDefault="00DE759A" w:rsidP="00F544DB">
      <w:pPr>
        <w:pStyle w:val="Default"/>
        <w:jc w:val="both"/>
        <w:rPr>
          <w:color w:val="auto"/>
          <w:sz w:val="23"/>
          <w:szCs w:val="23"/>
          <w:u w:val="none"/>
        </w:rPr>
      </w:pPr>
      <w:r>
        <w:rPr>
          <w:color w:val="auto"/>
          <w:sz w:val="23"/>
          <w:szCs w:val="23"/>
          <w:u w:val="none"/>
        </w:rPr>
        <w:t xml:space="preserve">5.1. Piedāvājumu noformējuma pārbaudi, pretendentu atlasi, tehnisko piedāvājumu atbilstības pārbaudi un piedāvājumu vērtēšanu (turpmāk tekstā – Piedāvājumu vērtēšanu) iepirkuma komisija veic slēgtā sēdē. </w:t>
      </w:r>
    </w:p>
    <w:p w:rsidR="00DE759A" w:rsidRDefault="00DE759A" w:rsidP="00F544DB">
      <w:pPr>
        <w:pStyle w:val="Default"/>
        <w:jc w:val="both"/>
        <w:rPr>
          <w:color w:val="auto"/>
          <w:sz w:val="23"/>
          <w:szCs w:val="23"/>
          <w:u w:val="none"/>
        </w:rPr>
      </w:pPr>
      <w:r>
        <w:rPr>
          <w:color w:val="auto"/>
          <w:sz w:val="23"/>
          <w:szCs w:val="23"/>
          <w:u w:val="none"/>
        </w:rPr>
        <w:t xml:space="preserve">5.2. Piedāvājumu izvērtēšanu komisija veic 3 (trīs) posmos: </w:t>
      </w:r>
    </w:p>
    <w:p w:rsidR="00DE759A" w:rsidRDefault="00DE759A" w:rsidP="00F544DB">
      <w:pPr>
        <w:pStyle w:val="Default"/>
        <w:jc w:val="both"/>
        <w:rPr>
          <w:color w:val="auto"/>
          <w:sz w:val="23"/>
          <w:szCs w:val="23"/>
          <w:u w:val="none"/>
        </w:rPr>
      </w:pPr>
      <w:r>
        <w:rPr>
          <w:color w:val="auto"/>
          <w:sz w:val="23"/>
          <w:szCs w:val="23"/>
          <w:u w:val="none"/>
        </w:rPr>
        <w:t xml:space="preserve">5.2.1. 1.posms – Piedāvājumu noformējuma un iesniegto dokumentu atbilstības pārbaude: </w:t>
      </w:r>
    </w:p>
    <w:p w:rsidR="00DE759A" w:rsidRDefault="00DE759A" w:rsidP="00F544DB">
      <w:pPr>
        <w:pStyle w:val="Default"/>
        <w:jc w:val="both"/>
        <w:rPr>
          <w:color w:val="auto"/>
          <w:sz w:val="23"/>
          <w:szCs w:val="23"/>
          <w:u w:val="none"/>
        </w:rPr>
      </w:pPr>
      <w:r>
        <w:rPr>
          <w:color w:val="auto"/>
          <w:sz w:val="23"/>
          <w:szCs w:val="23"/>
          <w:u w:val="none"/>
        </w:rPr>
        <w:t xml:space="preserve">Iepirkuma komisija pārbauda, vai piedāvājums sagatavots un noformēts atbilstoši nolikuma prasībām un iesniegto pretendentu atlases dokumentu atbilstību nolikuma prasībām. </w:t>
      </w:r>
    </w:p>
    <w:p w:rsidR="00DE759A" w:rsidRDefault="00DE759A" w:rsidP="00F544DB">
      <w:pPr>
        <w:pStyle w:val="Default"/>
        <w:jc w:val="both"/>
        <w:rPr>
          <w:color w:val="auto"/>
          <w:sz w:val="23"/>
          <w:szCs w:val="23"/>
          <w:u w:val="none"/>
        </w:rPr>
      </w:pPr>
      <w:r>
        <w:rPr>
          <w:color w:val="auto"/>
          <w:sz w:val="23"/>
          <w:szCs w:val="23"/>
          <w:u w:val="none"/>
        </w:rPr>
        <w:t xml:space="preserve">5.2.2. 2.posms – Tehnisko piedāvājumu atbilstības pārbaude </w:t>
      </w:r>
    </w:p>
    <w:p w:rsidR="00DE759A" w:rsidRDefault="00DE759A" w:rsidP="00F544DB">
      <w:pPr>
        <w:pStyle w:val="Default"/>
        <w:jc w:val="both"/>
        <w:rPr>
          <w:color w:val="auto"/>
          <w:sz w:val="23"/>
          <w:szCs w:val="23"/>
          <w:u w:val="none"/>
        </w:rPr>
      </w:pPr>
      <w:r>
        <w:rPr>
          <w:color w:val="auto"/>
          <w:sz w:val="23"/>
          <w:szCs w:val="23"/>
          <w:u w:val="none"/>
        </w:rPr>
        <w:t xml:space="preserve">Iepirkuma komisija novērtē, vai tehniskais piedāvājums atbilst nolikuma prasībām. </w:t>
      </w:r>
    </w:p>
    <w:p w:rsidR="00DE759A" w:rsidRDefault="00DE759A" w:rsidP="00F544DB">
      <w:pPr>
        <w:pStyle w:val="Default"/>
        <w:jc w:val="both"/>
        <w:rPr>
          <w:color w:val="auto"/>
          <w:sz w:val="23"/>
          <w:szCs w:val="23"/>
          <w:u w:val="none"/>
        </w:rPr>
      </w:pPr>
      <w:r>
        <w:rPr>
          <w:color w:val="auto"/>
          <w:sz w:val="23"/>
          <w:szCs w:val="23"/>
          <w:u w:val="none"/>
        </w:rPr>
        <w:t xml:space="preserve">5.2.3. 3.posms – Piedāvājumu vērtēšana: </w:t>
      </w:r>
    </w:p>
    <w:p w:rsidR="00DE759A" w:rsidRDefault="00DE759A" w:rsidP="00F544DB">
      <w:pPr>
        <w:pStyle w:val="Default"/>
        <w:spacing w:after="27"/>
        <w:jc w:val="both"/>
        <w:rPr>
          <w:color w:val="auto"/>
          <w:sz w:val="23"/>
          <w:szCs w:val="23"/>
          <w:u w:val="none"/>
        </w:rPr>
      </w:pPr>
      <w:r>
        <w:rPr>
          <w:color w:val="auto"/>
          <w:sz w:val="23"/>
          <w:szCs w:val="23"/>
          <w:u w:val="none"/>
        </w:rPr>
        <w:t xml:space="preserve">5.2.3.1. Iepirkuma komisija pārbauda, vai finanšu piedāvājumā nav aritmētisko kļūdu; </w:t>
      </w:r>
    </w:p>
    <w:p w:rsidR="00DE759A" w:rsidRDefault="00DE759A" w:rsidP="00F544DB">
      <w:pPr>
        <w:pStyle w:val="Default"/>
        <w:jc w:val="both"/>
        <w:rPr>
          <w:color w:val="auto"/>
          <w:sz w:val="23"/>
          <w:szCs w:val="23"/>
          <w:u w:val="none"/>
        </w:rPr>
      </w:pPr>
      <w:r>
        <w:rPr>
          <w:color w:val="auto"/>
          <w:sz w:val="23"/>
          <w:szCs w:val="23"/>
          <w:u w:val="none"/>
        </w:rPr>
        <w:lastRenderedPageBreak/>
        <w:t xml:space="preserve">5.2.3.2. Iepirkuma komisija izvēlēsies saimnieciski visizdevīgāko piedāvājumu pēc šādiem kritērijiem: </w:t>
      </w:r>
    </w:p>
    <w:p w:rsidR="00F544DB" w:rsidRDefault="00F544DB" w:rsidP="00F544DB">
      <w:pPr>
        <w:pStyle w:val="Default"/>
        <w:jc w:val="both"/>
        <w:rPr>
          <w:color w:val="auto"/>
          <w:sz w:val="23"/>
          <w:szCs w:val="23"/>
          <w:u w:val="none"/>
        </w:rPr>
      </w:pPr>
    </w:p>
    <w:tbl>
      <w:tblPr>
        <w:tblStyle w:val="TableGrid"/>
        <w:tblW w:w="0" w:type="auto"/>
        <w:tblLook w:val="04A0" w:firstRow="1" w:lastRow="0" w:firstColumn="1" w:lastColumn="0" w:noHBand="0" w:noVBand="1"/>
      </w:tblPr>
      <w:tblGrid>
        <w:gridCol w:w="2263"/>
        <w:gridCol w:w="3261"/>
        <w:gridCol w:w="3537"/>
      </w:tblGrid>
      <w:tr w:rsidR="005017BB" w:rsidTr="00CE35C0">
        <w:tc>
          <w:tcPr>
            <w:tcW w:w="2263" w:type="dxa"/>
          </w:tcPr>
          <w:p w:rsidR="005017BB" w:rsidRDefault="005017BB" w:rsidP="00F544DB">
            <w:pPr>
              <w:pStyle w:val="Default"/>
              <w:jc w:val="both"/>
              <w:rPr>
                <w:color w:val="auto"/>
                <w:sz w:val="23"/>
                <w:szCs w:val="23"/>
                <w:u w:val="none"/>
              </w:rPr>
            </w:pPr>
            <w:r w:rsidRPr="005017BB">
              <w:rPr>
                <w:b/>
                <w:bCs/>
                <w:sz w:val="23"/>
                <w:szCs w:val="23"/>
                <w:u w:val="none"/>
              </w:rPr>
              <w:t>Maksimālais punktu skaits</w:t>
            </w:r>
          </w:p>
        </w:tc>
        <w:tc>
          <w:tcPr>
            <w:tcW w:w="6798" w:type="dxa"/>
            <w:gridSpan w:val="2"/>
          </w:tcPr>
          <w:p w:rsidR="005017BB" w:rsidRDefault="005017BB" w:rsidP="00F544DB">
            <w:pPr>
              <w:pStyle w:val="Default"/>
              <w:jc w:val="both"/>
              <w:rPr>
                <w:color w:val="auto"/>
                <w:sz w:val="23"/>
                <w:szCs w:val="23"/>
                <w:u w:val="none"/>
              </w:rPr>
            </w:pPr>
            <w:r w:rsidRPr="005017BB">
              <w:rPr>
                <w:b/>
                <w:bCs/>
                <w:sz w:val="23"/>
                <w:szCs w:val="23"/>
                <w:u w:val="none"/>
              </w:rPr>
              <w:t>Kritēriji</w:t>
            </w:r>
          </w:p>
        </w:tc>
      </w:tr>
      <w:tr w:rsidR="005017BB" w:rsidTr="00CE35C0">
        <w:tc>
          <w:tcPr>
            <w:tcW w:w="2263" w:type="dxa"/>
          </w:tcPr>
          <w:p w:rsidR="005017BB" w:rsidRDefault="005017BB" w:rsidP="00F544DB">
            <w:pPr>
              <w:pStyle w:val="Default"/>
              <w:jc w:val="both"/>
              <w:rPr>
                <w:color w:val="auto"/>
                <w:sz w:val="23"/>
                <w:szCs w:val="23"/>
                <w:u w:val="none"/>
              </w:rPr>
            </w:pPr>
          </w:p>
        </w:tc>
        <w:tc>
          <w:tcPr>
            <w:tcW w:w="3261" w:type="dxa"/>
          </w:tcPr>
          <w:p w:rsidR="005017BB" w:rsidRDefault="005017BB" w:rsidP="00F544DB">
            <w:pPr>
              <w:pStyle w:val="Default"/>
              <w:jc w:val="both"/>
              <w:rPr>
                <w:color w:val="auto"/>
                <w:sz w:val="23"/>
                <w:szCs w:val="23"/>
                <w:u w:val="none"/>
              </w:rPr>
            </w:pPr>
            <w:r w:rsidRPr="005017BB">
              <w:rPr>
                <w:b/>
                <w:bCs/>
                <w:sz w:val="23"/>
                <w:szCs w:val="23"/>
                <w:u w:val="none"/>
              </w:rPr>
              <w:t xml:space="preserve">1.daļa </w:t>
            </w:r>
            <w:r w:rsidR="003C253D" w:rsidRPr="003C253D">
              <w:rPr>
                <w:b/>
                <w:bCs/>
                <w:sz w:val="23"/>
                <w:szCs w:val="23"/>
                <w:u w:val="none"/>
              </w:rPr>
              <w:t>Ziemassvētku paciņas pirmsskolas vecuma bērniem</w:t>
            </w:r>
          </w:p>
        </w:tc>
        <w:tc>
          <w:tcPr>
            <w:tcW w:w="3537" w:type="dxa"/>
          </w:tcPr>
          <w:p w:rsidR="005017BB" w:rsidRDefault="005017BB" w:rsidP="00F544DB">
            <w:pPr>
              <w:pStyle w:val="Default"/>
              <w:jc w:val="both"/>
              <w:rPr>
                <w:color w:val="auto"/>
                <w:sz w:val="23"/>
                <w:szCs w:val="23"/>
                <w:u w:val="none"/>
              </w:rPr>
            </w:pPr>
            <w:r w:rsidRPr="005017BB">
              <w:rPr>
                <w:b/>
                <w:bCs/>
                <w:sz w:val="23"/>
                <w:szCs w:val="23"/>
                <w:u w:val="none"/>
              </w:rPr>
              <w:t xml:space="preserve">2.daļa </w:t>
            </w:r>
            <w:r w:rsidR="003C253D" w:rsidRPr="003C253D">
              <w:rPr>
                <w:b/>
                <w:bCs/>
                <w:sz w:val="23"/>
                <w:szCs w:val="23"/>
                <w:u w:val="none"/>
              </w:rPr>
              <w:t>Ziemassvētku paciņas pensionāriem un cilvēkiem ar īpašām vajadzībām</w:t>
            </w:r>
          </w:p>
        </w:tc>
      </w:tr>
      <w:tr w:rsidR="005017BB" w:rsidTr="00CE35C0">
        <w:tc>
          <w:tcPr>
            <w:tcW w:w="2263" w:type="dxa"/>
          </w:tcPr>
          <w:p w:rsidR="005017BB" w:rsidRDefault="005017BB" w:rsidP="00F544DB">
            <w:pPr>
              <w:pStyle w:val="Default"/>
              <w:jc w:val="both"/>
              <w:rPr>
                <w:color w:val="auto"/>
                <w:sz w:val="23"/>
                <w:szCs w:val="23"/>
                <w:u w:val="none"/>
              </w:rPr>
            </w:pPr>
            <w:r w:rsidRPr="005017BB">
              <w:rPr>
                <w:b/>
                <w:bCs/>
                <w:sz w:val="23"/>
                <w:szCs w:val="23"/>
                <w:u w:val="none"/>
              </w:rPr>
              <w:t>10 punkti</w:t>
            </w:r>
          </w:p>
        </w:tc>
        <w:tc>
          <w:tcPr>
            <w:tcW w:w="6798" w:type="dxa"/>
            <w:gridSpan w:val="2"/>
          </w:tcPr>
          <w:p w:rsidR="005017BB" w:rsidRPr="005017BB" w:rsidRDefault="005017BB" w:rsidP="005017BB">
            <w:pPr>
              <w:pStyle w:val="Default"/>
              <w:rPr>
                <w:sz w:val="23"/>
                <w:szCs w:val="23"/>
                <w:u w:val="none"/>
              </w:rPr>
            </w:pPr>
            <w:r w:rsidRPr="005017BB">
              <w:rPr>
                <w:b/>
                <w:bCs/>
                <w:sz w:val="23"/>
                <w:szCs w:val="23"/>
                <w:u w:val="none"/>
              </w:rPr>
              <w:t xml:space="preserve">Cena: </w:t>
            </w:r>
          </w:p>
          <w:p w:rsidR="005017BB" w:rsidRPr="005017BB" w:rsidRDefault="005017BB" w:rsidP="005017BB">
            <w:pPr>
              <w:pStyle w:val="Default"/>
              <w:rPr>
                <w:sz w:val="23"/>
                <w:szCs w:val="23"/>
                <w:u w:val="none"/>
              </w:rPr>
            </w:pPr>
            <w:r w:rsidRPr="005017BB">
              <w:rPr>
                <w:b/>
                <w:bCs/>
                <w:sz w:val="23"/>
                <w:szCs w:val="23"/>
                <w:u w:val="none"/>
              </w:rPr>
              <w:t xml:space="preserve">10 punktus saņem pretendents, kas iesniedzis lētāko piedāvājumu </w:t>
            </w:r>
          </w:p>
          <w:p w:rsidR="005017BB" w:rsidRDefault="005017BB" w:rsidP="005017BB">
            <w:pPr>
              <w:pStyle w:val="Default"/>
              <w:jc w:val="both"/>
              <w:rPr>
                <w:color w:val="auto"/>
                <w:sz w:val="23"/>
                <w:szCs w:val="23"/>
                <w:u w:val="none"/>
              </w:rPr>
            </w:pPr>
            <w:r w:rsidRPr="005017BB">
              <w:rPr>
                <w:sz w:val="23"/>
                <w:szCs w:val="23"/>
                <w:u w:val="none"/>
              </w:rPr>
              <w:t>formula punktu piešķiršanai pretendentiem: lētākais piedāvājums/vērtējamais piedāvājums x 10</w:t>
            </w:r>
          </w:p>
        </w:tc>
      </w:tr>
      <w:tr w:rsidR="005017BB" w:rsidTr="00CE35C0">
        <w:tc>
          <w:tcPr>
            <w:tcW w:w="2263" w:type="dxa"/>
          </w:tcPr>
          <w:p w:rsidR="005017BB" w:rsidRDefault="005017BB" w:rsidP="00F544DB">
            <w:pPr>
              <w:pStyle w:val="Default"/>
              <w:jc w:val="both"/>
              <w:rPr>
                <w:color w:val="auto"/>
                <w:sz w:val="23"/>
                <w:szCs w:val="23"/>
                <w:u w:val="none"/>
              </w:rPr>
            </w:pPr>
            <w:r w:rsidRPr="005017BB">
              <w:rPr>
                <w:b/>
                <w:bCs/>
                <w:sz w:val="23"/>
                <w:szCs w:val="23"/>
                <w:u w:val="none"/>
              </w:rPr>
              <w:t>80 punkti</w:t>
            </w:r>
          </w:p>
        </w:tc>
        <w:tc>
          <w:tcPr>
            <w:tcW w:w="3261" w:type="dxa"/>
          </w:tcPr>
          <w:p w:rsidR="005017BB" w:rsidRDefault="005017BB" w:rsidP="00F544DB">
            <w:pPr>
              <w:pStyle w:val="Default"/>
              <w:jc w:val="both"/>
              <w:rPr>
                <w:sz w:val="23"/>
                <w:szCs w:val="23"/>
                <w:u w:val="none"/>
              </w:rPr>
            </w:pPr>
            <w:r w:rsidRPr="005017BB">
              <w:rPr>
                <w:b/>
                <w:bCs/>
                <w:sz w:val="23"/>
                <w:szCs w:val="23"/>
                <w:u w:val="none"/>
              </w:rPr>
              <w:t xml:space="preserve">Paciņas šokolādes konfekšu sortiments: </w:t>
            </w:r>
            <w:r w:rsidRPr="005017BB">
              <w:rPr>
                <w:sz w:val="23"/>
                <w:szCs w:val="23"/>
                <w:u w:val="none"/>
              </w:rPr>
              <w:t>konfektes sastāv no šokolādes, karameļu, vafeļu, marmelādes, piena, krējuma un riekstu masas konfektēm.</w:t>
            </w:r>
          </w:p>
          <w:p w:rsidR="00A27816" w:rsidRPr="00A27816" w:rsidRDefault="00A27816" w:rsidP="00A27816">
            <w:pPr>
              <w:pStyle w:val="Default"/>
              <w:jc w:val="both"/>
              <w:rPr>
                <w:color w:val="auto"/>
                <w:sz w:val="23"/>
                <w:szCs w:val="23"/>
                <w:u w:val="none"/>
              </w:rPr>
            </w:pPr>
            <w:r w:rsidRPr="00A27816">
              <w:rPr>
                <w:color w:val="auto"/>
                <w:sz w:val="23"/>
                <w:szCs w:val="23"/>
                <w:u w:val="none"/>
              </w:rPr>
              <w:t xml:space="preserve">60 punktus saņem pretendents, kas iesniedzis skaitliski lielāko šokolādes konfekšu sortimenta skaitu </w:t>
            </w:r>
          </w:p>
          <w:p w:rsidR="00A27816" w:rsidRPr="00A27816" w:rsidRDefault="00A27816" w:rsidP="00A27816">
            <w:pPr>
              <w:pStyle w:val="Default"/>
              <w:jc w:val="both"/>
              <w:rPr>
                <w:color w:val="auto"/>
                <w:sz w:val="23"/>
                <w:szCs w:val="23"/>
                <w:u w:val="none"/>
              </w:rPr>
            </w:pPr>
            <w:r w:rsidRPr="00A27816">
              <w:rPr>
                <w:color w:val="auto"/>
                <w:sz w:val="23"/>
                <w:szCs w:val="23"/>
                <w:u w:val="none"/>
              </w:rPr>
              <w:t xml:space="preserve">formula punktu piešķiršanai pārējiem pretendentiem: </w:t>
            </w:r>
          </w:p>
          <w:p w:rsidR="00A27816" w:rsidRDefault="00A27816" w:rsidP="00A27816">
            <w:pPr>
              <w:pStyle w:val="Default"/>
              <w:jc w:val="both"/>
              <w:rPr>
                <w:color w:val="auto"/>
                <w:sz w:val="23"/>
                <w:szCs w:val="23"/>
                <w:u w:val="none"/>
              </w:rPr>
            </w:pPr>
            <w:r w:rsidRPr="00A27816">
              <w:rPr>
                <w:color w:val="auto"/>
                <w:sz w:val="23"/>
                <w:szCs w:val="23"/>
                <w:u w:val="none"/>
              </w:rPr>
              <w:t>iesniegtais šokolādes konfekšu sortimenta skaits/attiecībā pret/skaitliski lielākais šokolādes konfekšu sortimenta skaits x 60</w:t>
            </w:r>
          </w:p>
        </w:tc>
        <w:tc>
          <w:tcPr>
            <w:tcW w:w="3537" w:type="dxa"/>
          </w:tcPr>
          <w:p w:rsidR="005017BB" w:rsidRDefault="005017BB" w:rsidP="00F544DB">
            <w:pPr>
              <w:pStyle w:val="Default"/>
              <w:jc w:val="both"/>
              <w:rPr>
                <w:sz w:val="23"/>
                <w:szCs w:val="23"/>
                <w:u w:val="none"/>
              </w:rPr>
            </w:pPr>
            <w:r w:rsidRPr="005017BB">
              <w:rPr>
                <w:b/>
                <w:bCs/>
                <w:sz w:val="23"/>
                <w:szCs w:val="23"/>
                <w:u w:val="none"/>
              </w:rPr>
              <w:t xml:space="preserve">Paciņas šokolādes konfekšu sortiments: </w:t>
            </w:r>
            <w:r w:rsidRPr="005017BB">
              <w:rPr>
                <w:sz w:val="23"/>
                <w:szCs w:val="23"/>
                <w:u w:val="none"/>
              </w:rPr>
              <w:t>konfektes sastāv no šokolādes, karameļu, vafeļu, marmelādes, piena, krējuma un riekstu masas konfektēm.</w:t>
            </w:r>
          </w:p>
          <w:p w:rsidR="00A27816" w:rsidRPr="00A27816" w:rsidRDefault="00A27816" w:rsidP="00A27816">
            <w:pPr>
              <w:pStyle w:val="Default"/>
              <w:jc w:val="both"/>
              <w:rPr>
                <w:color w:val="auto"/>
                <w:sz w:val="23"/>
                <w:szCs w:val="23"/>
                <w:u w:val="none"/>
              </w:rPr>
            </w:pPr>
            <w:r w:rsidRPr="00A27816">
              <w:rPr>
                <w:color w:val="auto"/>
                <w:sz w:val="23"/>
                <w:szCs w:val="23"/>
                <w:u w:val="none"/>
              </w:rPr>
              <w:t xml:space="preserve">70 punktus saņem pretendents, kas iesniedzis skaitliski lielāko šokolādes konfekšu sortimenta skaitu </w:t>
            </w:r>
          </w:p>
          <w:p w:rsidR="00A27816" w:rsidRPr="00A27816" w:rsidRDefault="00A27816" w:rsidP="00A27816">
            <w:pPr>
              <w:pStyle w:val="Default"/>
              <w:jc w:val="both"/>
              <w:rPr>
                <w:color w:val="auto"/>
                <w:sz w:val="23"/>
                <w:szCs w:val="23"/>
                <w:u w:val="none"/>
              </w:rPr>
            </w:pPr>
            <w:r w:rsidRPr="00A27816">
              <w:rPr>
                <w:color w:val="auto"/>
                <w:sz w:val="23"/>
                <w:szCs w:val="23"/>
                <w:u w:val="none"/>
              </w:rPr>
              <w:t xml:space="preserve">formula punktu piešķiršanai pārējiem pretendentiem: </w:t>
            </w:r>
          </w:p>
          <w:p w:rsidR="00A27816" w:rsidRDefault="00A27816" w:rsidP="00A27816">
            <w:pPr>
              <w:pStyle w:val="Default"/>
              <w:jc w:val="both"/>
              <w:rPr>
                <w:color w:val="auto"/>
                <w:sz w:val="23"/>
                <w:szCs w:val="23"/>
                <w:u w:val="none"/>
              </w:rPr>
            </w:pPr>
            <w:r w:rsidRPr="00A27816">
              <w:rPr>
                <w:color w:val="auto"/>
                <w:sz w:val="23"/>
                <w:szCs w:val="23"/>
                <w:u w:val="none"/>
              </w:rPr>
              <w:t>iesniegtais šokolādes konfekšu sortimenta skaits/attiecībā pret/skaitliski lielākais šokolādes konfekšu sortimenta skaits x 70</w:t>
            </w:r>
          </w:p>
        </w:tc>
      </w:tr>
      <w:tr w:rsidR="00A27816" w:rsidTr="00CE35C0">
        <w:tc>
          <w:tcPr>
            <w:tcW w:w="2263" w:type="dxa"/>
          </w:tcPr>
          <w:p w:rsidR="00A27816" w:rsidRDefault="00A27816" w:rsidP="00F544DB">
            <w:pPr>
              <w:pStyle w:val="Default"/>
              <w:jc w:val="both"/>
              <w:rPr>
                <w:color w:val="auto"/>
                <w:sz w:val="23"/>
                <w:szCs w:val="23"/>
                <w:u w:val="none"/>
              </w:rPr>
            </w:pPr>
          </w:p>
        </w:tc>
        <w:tc>
          <w:tcPr>
            <w:tcW w:w="3261" w:type="dxa"/>
          </w:tcPr>
          <w:p w:rsidR="00CE35C0" w:rsidRPr="00CE35C0" w:rsidRDefault="00CE35C0" w:rsidP="00CE35C0">
            <w:pPr>
              <w:pStyle w:val="Default"/>
              <w:jc w:val="both"/>
              <w:rPr>
                <w:color w:val="auto"/>
                <w:sz w:val="23"/>
                <w:szCs w:val="23"/>
                <w:u w:val="none"/>
              </w:rPr>
            </w:pPr>
            <w:r w:rsidRPr="00CE35C0">
              <w:rPr>
                <w:color w:val="auto"/>
                <w:sz w:val="23"/>
                <w:szCs w:val="23"/>
                <w:u w:val="none"/>
              </w:rPr>
              <w:t xml:space="preserve">10 punkti </w:t>
            </w:r>
          </w:p>
          <w:p w:rsidR="00CE35C0" w:rsidRPr="00CE35C0" w:rsidRDefault="00CE35C0" w:rsidP="00CE35C0">
            <w:pPr>
              <w:pStyle w:val="Default"/>
              <w:jc w:val="both"/>
              <w:rPr>
                <w:color w:val="auto"/>
                <w:sz w:val="23"/>
                <w:szCs w:val="23"/>
                <w:u w:val="none"/>
              </w:rPr>
            </w:pPr>
            <w:r w:rsidRPr="00CE35C0">
              <w:rPr>
                <w:color w:val="auto"/>
                <w:sz w:val="23"/>
                <w:szCs w:val="23"/>
                <w:u w:val="none"/>
              </w:rPr>
              <w:t>Cepumi</w:t>
            </w:r>
            <w:r w:rsidR="002762D9">
              <w:rPr>
                <w:color w:val="auto"/>
                <w:sz w:val="23"/>
                <w:szCs w:val="23"/>
                <w:u w:val="none"/>
              </w:rPr>
              <w:t xml:space="preserve"> vai vafeles</w:t>
            </w:r>
            <w:r w:rsidRPr="00CE35C0">
              <w:rPr>
                <w:color w:val="auto"/>
                <w:sz w:val="23"/>
                <w:szCs w:val="23"/>
                <w:u w:val="none"/>
              </w:rPr>
              <w:t xml:space="preserve"> iepakojumā </w:t>
            </w:r>
          </w:p>
          <w:p w:rsidR="00CE35C0" w:rsidRPr="00CE35C0" w:rsidRDefault="00CE35C0" w:rsidP="00CE35C0">
            <w:pPr>
              <w:pStyle w:val="Default"/>
              <w:jc w:val="both"/>
              <w:rPr>
                <w:color w:val="auto"/>
                <w:sz w:val="23"/>
                <w:szCs w:val="23"/>
                <w:u w:val="none"/>
              </w:rPr>
            </w:pPr>
            <w:r w:rsidRPr="00CE35C0">
              <w:rPr>
                <w:color w:val="auto"/>
                <w:sz w:val="23"/>
                <w:szCs w:val="23"/>
                <w:u w:val="none"/>
              </w:rPr>
              <w:t xml:space="preserve">10 punktus saņem pretendents, kas iesniedzis– cepumus </w:t>
            </w:r>
            <w:r w:rsidR="002762D9">
              <w:rPr>
                <w:color w:val="auto"/>
                <w:sz w:val="23"/>
                <w:szCs w:val="23"/>
                <w:u w:val="none"/>
              </w:rPr>
              <w:t xml:space="preserve">vai vafeles </w:t>
            </w:r>
            <w:r w:rsidRPr="00CE35C0">
              <w:rPr>
                <w:color w:val="auto"/>
                <w:sz w:val="23"/>
                <w:szCs w:val="23"/>
                <w:u w:val="none"/>
              </w:rPr>
              <w:t xml:space="preserve">iepakojumā no </w:t>
            </w:r>
            <w:r w:rsidR="002762D9">
              <w:rPr>
                <w:color w:val="auto"/>
                <w:sz w:val="23"/>
                <w:szCs w:val="23"/>
                <w:u w:val="none"/>
              </w:rPr>
              <w:t>191</w:t>
            </w:r>
            <w:r w:rsidRPr="00CE35C0">
              <w:rPr>
                <w:color w:val="auto"/>
                <w:sz w:val="23"/>
                <w:szCs w:val="23"/>
                <w:u w:val="none"/>
              </w:rPr>
              <w:t xml:space="preserve"> gramiem un vairāk </w:t>
            </w:r>
          </w:p>
          <w:p w:rsidR="00CE35C0" w:rsidRPr="00CE35C0" w:rsidRDefault="00CE35C0" w:rsidP="00CE35C0">
            <w:pPr>
              <w:pStyle w:val="Default"/>
              <w:jc w:val="both"/>
              <w:rPr>
                <w:color w:val="auto"/>
                <w:sz w:val="23"/>
                <w:szCs w:val="23"/>
                <w:u w:val="none"/>
              </w:rPr>
            </w:pPr>
            <w:r w:rsidRPr="00CE35C0">
              <w:rPr>
                <w:color w:val="auto"/>
                <w:sz w:val="23"/>
                <w:szCs w:val="23"/>
                <w:u w:val="none"/>
              </w:rPr>
              <w:t>8 punktus saņem pretendents, kas iesniedzis– cepumus</w:t>
            </w:r>
            <w:r w:rsidR="002762D9">
              <w:rPr>
                <w:color w:val="auto"/>
                <w:sz w:val="23"/>
                <w:szCs w:val="23"/>
                <w:u w:val="none"/>
              </w:rPr>
              <w:t xml:space="preserve"> vai vafeles </w:t>
            </w:r>
            <w:r w:rsidRPr="00CE35C0">
              <w:rPr>
                <w:color w:val="auto"/>
                <w:sz w:val="23"/>
                <w:szCs w:val="23"/>
                <w:u w:val="none"/>
              </w:rPr>
              <w:t xml:space="preserve">iepakojumā no </w:t>
            </w:r>
            <w:r w:rsidR="002762D9">
              <w:rPr>
                <w:color w:val="auto"/>
                <w:sz w:val="23"/>
                <w:szCs w:val="23"/>
                <w:u w:val="none"/>
              </w:rPr>
              <w:t>181</w:t>
            </w:r>
            <w:r w:rsidRPr="00CE35C0">
              <w:rPr>
                <w:color w:val="auto"/>
                <w:sz w:val="23"/>
                <w:szCs w:val="23"/>
                <w:u w:val="none"/>
              </w:rPr>
              <w:t xml:space="preserve"> – </w:t>
            </w:r>
            <w:r w:rsidR="002762D9">
              <w:rPr>
                <w:color w:val="auto"/>
                <w:sz w:val="23"/>
                <w:szCs w:val="23"/>
                <w:u w:val="none"/>
              </w:rPr>
              <w:t>190</w:t>
            </w:r>
            <w:r w:rsidRPr="00CE35C0">
              <w:rPr>
                <w:color w:val="auto"/>
                <w:sz w:val="23"/>
                <w:szCs w:val="23"/>
                <w:u w:val="none"/>
              </w:rPr>
              <w:t xml:space="preserve"> g </w:t>
            </w:r>
          </w:p>
          <w:p w:rsidR="00CE35C0" w:rsidRPr="00CE35C0" w:rsidRDefault="00CE35C0" w:rsidP="00CE35C0">
            <w:pPr>
              <w:pStyle w:val="Default"/>
              <w:jc w:val="both"/>
              <w:rPr>
                <w:color w:val="auto"/>
                <w:sz w:val="23"/>
                <w:szCs w:val="23"/>
                <w:u w:val="none"/>
              </w:rPr>
            </w:pPr>
            <w:r w:rsidRPr="00CE35C0">
              <w:rPr>
                <w:color w:val="auto"/>
                <w:sz w:val="23"/>
                <w:szCs w:val="23"/>
                <w:u w:val="none"/>
              </w:rPr>
              <w:t>6 punktus saņem pretendents, kas iesniedzis– cepumus</w:t>
            </w:r>
            <w:r w:rsidR="002762D9">
              <w:rPr>
                <w:color w:val="auto"/>
                <w:sz w:val="23"/>
                <w:szCs w:val="23"/>
                <w:u w:val="none"/>
              </w:rPr>
              <w:t xml:space="preserve"> vai vafeles </w:t>
            </w:r>
            <w:r w:rsidRPr="00CE35C0">
              <w:rPr>
                <w:color w:val="auto"/>
                <w:sz w:val="23"/>
                <w:szCs w:val="23"/>
                <w:u w:val="none"/>
              </w:rPr>
              <w:t>iepakojumā no 1</w:t>
            </w:r>
            <w:r w:rsidR="002762D9">
              <w:rPr>
                <w:color w:val="auto"/>
                <w:sz w:val="23"/>
                <w:szCs w:val="23"/>
                <w:u w:val="none"/>
              </w:rPr>
              <w:t>7</w:t>
            </w:r>
            <w:r w:rsidRPr="00CE35C0">
              <w:rPr>
                <w:color w:val="auto"/>
                <w:sz w:val="23"/>
                <w:szCs w:val="23"/>
                <w:u w:val="none"/>
              </w:rPr>
              <w:t xml:space="preserve">1 – </w:t>
            </w:r>
            <w:r w:rsidR="002762D9">
              <w:rPr>
                <w:color w:val="auto"/>
                <w:sz w:val="23"/>
                <w:szCs w:val="23"/>
                <w:u w:val="none"/>
              </w:rPr>
              <w:t>180</w:t>
            </w:r>
            <w:r w:rsidRPr="00CE35C0">
              <w:rPr>
                <w:color w:val="auto"/>
                <w:sz w:val="23"/>
                <w:szCs w:val="23"/>
                <w:u w:val="none"/>
              </w:rPr>
              <w:t xml:space="preserve"> g </w:t>
            </w:r>
          </w:p>
          <w:p w:rsidR="00CE35C0" w:rsidRPr="00CE35C0" w:rsidRDefault="00CE35C0" w:rsidP="00CE35C0">
            <w:pPr>
              <w:pStyle w:val="Default"/>
              <w:jc w:val="both"/>
              <w:rPr>
                <w:color w:val="auto"/>
                <w:sz w:val="23"/>
                <w:szCs w:val="23"/>
                <w:u w:val="none"/>
              </w:rPr>
            </w:pPr>
            <w:r w:rsidRPr="00CE35C0">
              <w:rPr>
                <w:color w:val="auto"/>
                <w:sz w:val="23"/>
                <w:szCs w:val="23"/>
                <w:u w:val="none"/>
              </w:rPr>
              <w:t>4 punktus saņem pretendents, kas iesniedzis– cepumus</w:t>
            </w:r>
            <w:r w:rsidR="002762D9">
              <w:rPr>
                <w:color w:val="auto"/>
                <w:sz w:val="23"/>
                <w:szCs w:val="23"/>
                <w:u w:val="none"/>
              </w:rPr>
              <w:t xml:space="preserve"> vai vafeles</w:t>
            </w:r>
            <w:r w:rsidRPr="00CE35C0">
              <w:rPr>
                <w:color w:val="auto"/>
                <w:sz w:val="23"/>
                <w:szCs w:val="23"/>
                <w:u w:val="none"/>
              </w:rPr>
              <w:t xml:space="preserve"> iepakojumā no 1</w:t>
            </w:r>
            <w:r w:rsidR="002762D9">
              <w:rPr>
                <w:color w:val="auto"/>
                <w:sz w:val="23"/>
                <w:szCs w:val="23"/>
                <w:u w:val="none"/>
              </w:rPr>
              <w:t>6</w:t>
            </w:r>
            <w:r w:rsidRPr="00CE35C0">
              <w:rPr>
                <w:color w:val="auto"/>
                <w:sz w:val="23"/>
                <w:szCs w:val="23"/>
                <w:u w:val="none"/>
              </w:rPr>
              <w:t>1 – 1</w:t>
            </w:r>
            <w:r w:rsidR="002762D9">
              <w:rPr>
                <w:color w:val="auto"/>
                <w:sz w:val="23"/>
                <w:szCs w:val="23"/>
                <w:u w:val="none"/>
              </w:rPr>
              <w:t>7</w:t>
            </w:r>
            <w:r w:rsidRPr="00CE35C0">
              <w:rPr>
                <w:color w:val="auto"/>
                <w:sz w:val="23"/>
                <w:szCs w:val="23"/>
                <w:u w:val="none"/>
              </w:rPr>
              <w:t xml:space="preserve">0 g </w:t>
            </w:r>
          </w:p>
          <w:p w:rsidR="00CE35C0" w:rsidRPr="00CE35C0" w:rsidRDefault="00CE35C0" w:rsidP="00CE35C0">
            <w:pPr>
              <w:pStyle w:val="Default"/>
              <w:jc w:val="both"/>
              <w:rPr>
                <w:color w:val="auto"/>
                <w:sz w:val="23"/>
                <w:szCs w:val="23"/>
                <w:u w:val="none"/>
              </w:rPr>
            </w:pPr>
            <w:r w:rsidRPr="00CE35C0">
              <w:rPr>
                <w:color w:val="auto"/>
                <w:sz w:val="23"/>
                <w:szCs w:val="23"/>
                <w:u w:val="none"/>
              </w:rPr>
              <w:t>2 punktus saņem pretendents, kas iesniedzis– cepumus</w:t>
            </w:r>
            <w:r w:rsidR="002762D9">
              <w:rPr>
                <w:color w:val="auto"/>
                <w:sz w:val="23"/>
                <w:szCs w:val="23"/>
                <w:u w:val="none"/>
              </w:rPr>
              <w:t xml:space="preserve"> vai vafeles</w:t>
            </w:r>
            <w:r w:rsidRPr="00CE35C0">
              <w:rPr>
                <w:color w:val="auto"/>
                <w:sz w:val="23"/>
                <w:szCs w:val="23"/>
                <w:u w:val="none"/>
              </w:rPr>
              <w:t xml:space="preserve"> iepakojumā no 151 -1</w:t>
            </w:r>
            <w:r w:rsidR="002762D9">
              <w:rPr>
                <w:color w:val="auto"/>
                <w:sz w:val="23"/>
                <w:szCs w:val="23"/>
                <w:u w:val="none"/>
              </w:rPr>
              <w:t>6</w:t>
            </w:r>
            <w:r w:rsidRPr="00CE35C0">
              <w:rPr>
                <w:color w:val="auto"/>
                <w:sz w:val="23"/>
                <w:szCs w:val="23"/>
                <w:u w:val="none"/>
              </w:rPr>
              <w:t xml:space="preserve">0 g </w:t>
            </w:r>
          </w:p>
          <w:p w:rsidR="00A27816" w:rsidRDefault="00CE35C0" w:rsidP="002762D9">
            <w:pPr>
              <w:pStyle w:val="Default"/>
              <w:jc w:val="both"/>
              <w:rPr>
                <w:color w:val="auto"/>
                <w:sz w:val="23"/>
                <w:szCs w:val="23"/>
                <w:u w:val="none"/>
              </w:rPr>
            </w:pPr>
            <w:r w:rsidRPr="00CE35C0">
              <w:rPr>
                <w:color w:val="auto"/>
                <w:sz w:val="23"/>
                <w:szCs w:val="23"/>
                <w:u w:val="none"/>
              </w:rPr>
              <w:t xml:space="preserve">0 punktus saņem pretendents, kas iesniedzis– cepumus </w:t>
            </w:r>
            <w:r w:rsidR="002762D9">
              <w:rPr>
                <w:color w:val="auto"/>
                <w:sz w:val="23"/>
                <w:szCs w:val="23"/>
                <w:u w:val="none"/>
              </w:rPr>
              <w:t xml:space="preserve">vai vafeles </w:t>
            </w:r>
            <w:r w:rsidRPr="00CE35C0">
              <w:rPr>
                <w:color w:val="auto"/>
                <w:sz w:val="23"/>
                <w:szCs w:val="23"/>
                <w:u w:val="none"/>
              </w:rPr>
              <w:t>iepakojumā  150 g</w:t>
            </w:r>
          </w:p>
        </w:tc>
        <w:tc>
          <w:tcPr>
            <w:tcW w:w="3537" w:type="dxa"/>
          </w:tcPr>
          <w:p w:rsidR="002762D9" w:rsidRPr="002762D9" w:rsidRDefault="002762D9" w:rsidP="002762D9">
            <w:pPr>
              <w:pStyle w:val="Default"/>
              <w:jc w:val="both"/>
              <w:rPr>
                <w:color w:val="auto"/>
                <w:sz w:val="23"/>
                <w:szCs w:val="23"/>
                <w:u w:val="none"/>
              </w:rPr>
            </w:pPr>
            <w:r w:rsidRPr="002762D9">
              <w:rPr>
                <w:color w:val="auto"/>
                <w:sz w:val="23"/>
                <w:szCs w:val="23"/>
                <w:u w:val="none"/>
              </w:rPr>
              <w:t xml:space="preserve">10 punkti </w:t>
            </w:r>
          </w:p>
          <w:p w:rsidR="002762D9" w:rsidRPr="002762D9" w:rsidRDefault="002762D9" w:rsidP="002762D9">
            <w:pPr>
              <w:pStyle w:val="Default"/>
              <w:jc w:val="both"/>
              <w:rPr>
                <w:color w:val="auto"/>
                <w:sz w:val="23"/>
                <w:szCs w:val="23"/>
                <w:u w:val="none"/>
              </w:rPr>
            </w:pPr>
            <w:r w:rsidRPr="002762D9">
              <w:rPr>
                <w:color w:val="auto"/>
                <w:sz w:val="23"/>
                <w:szCs w:val="23"/>
                <w:u w:val="none"/>
              </w:rPr>
              <w:t xml:space="preserve">Cepumi vai vafeles iepakojumā </w:t>
            </w:r>
          </w:p>
          <w:p w:rsidR="002762D9" w:rsidRPr="002762D9" w:rsidRDefault="002762D9" w:rsidP="002762D9">
            <w:pPr>
              <w:pStyle w:val="Default"/>
              <w:jc w:val="both"/>
              <w:rPr>
                <w:color w:val="auto"/>
                <w:sz w:val="23"/>
                <w:szCs w:val="23"/>
                <w:u w:val="none"/>
              </w:rPr>
            </w:pPr>
            <w:r w:rsidRPr="002762D9">
              <w:rPr>
                <w:color w:val="auto"/>
                <w:sz w:val="23"/>
                <w:szCs w:val="23"/>
                <w:u w:val="none"/>
              </w:rPr>
              <w:t xml:space="preserve">10 punktus saņem pretendents, kas iesniedzis– cepumus vai vafeles iepakojumā no 191 gramiem un vairāk </w:t>
            </w:r>
          </w:p>
          <w:p w:rsidR="002762D9" w:rsidRPr="002762D9" w:rsidRDefault="002762D9" w:rsidP="002762D9">
            <w:pPr>
              <w:pStyle w:val="Default"/>
              <w:jc w:val="both"/>
              <w:rPr>
                <w:color w:val="auto"/>
                <w:sz w:val="23"/>
                <w:szCs w:val="23"/>
                <w:u w:val="none"/>
              </w:rPr>
            </w:pPr>
            <w:r w:rsidRPr="002762D9">
              <w:rPr>
                <w:color w:val="auto"/>
                <w:sz w:val="23"/>
                <w:szCs w:val="23"/>
                <w:u w:val="none"/>
              </w:rPr>
              <w:t xml:space="preserve">8 punktus saņem pretendents, kas iesniedzis– cepumus vai vafeles iepakojumā no 181 – 190 g </w:t>
            </w:r>
          </w:p>
          <w:p w:rsidR="002762D9" w:rsidRPr="002762D9" w:rsidRDefault="002762D9" w:rsidP="002762D9">
            <w:pPr>
              <w:pStyle w:val="Default"/>
              <w:jc w:val="both"/>
              <w:rPr>
                <w:color w:val="auto"/>
                <w:sz w:val="23"/>
                <w:szCs w:val="23"/>
                <w:u w:val="none"/>
              </w:rPr>
            </w:pPr>
            <w:r w:rsidRPr="002762D9">
              <w:rPr>
                <w:color w:val="auto"/>
                <w:sz w:val="23"/>
                <w:szCs w:val="23"/>
                <w:u w:val="none"/>
              </w:rPr>
              <w:t xml:space="preserve">6 punktus saņem pretendents, kas iesniedzis– cepumus vai vafeles iepakojumā no 171 – 180 g </w:t>
            </w:r>
          </w:p>
          <w:p w:rsidR="002762D9" w:rsidRPr="002762D9" w:rsidRDefault="002762D9" w:rsidP="002762D9">
            <w:pPr>
              <w:pStyle w:val="Default"/>
              <w:jc w:val="both"/>
              <w:rPr>
                <w:color w:val="auto"/>
                <w:sz w:val="23"/>
                <w:szCs w:val="23"/>
                <w:u w:val="none"/>
              </w:rPr>
            </w:pPr>
            <w:r w:rsidRPr="002762D9">
              <w:rPr>
                <w:color w:val="auto"/>
                <w:sz w:val="23"/>
                <w:szCs w:val="23"/>
                <w:u w:val="none"/>
              </w:rPr>
              <w:t xml:space="preserve">4 punktus saņem pretendents, kas iesniedzis– cepumus vai vafeles iepakojumā no 161 – 170 g </w:t>
            </w:r>
          </w:p>
          <w:p w:rsidR="002762D9" w:rsidRPr="002762D9" w:rsidRDefault="002762D9" w:rsidP="002762D9">
            <w:pPr>
              <w:pStyle w:val="Default"/>
              <w:jc w:val="both"/>
              <w:rPr>
                <w:color w:val="auto"/>
                <w:sz w:val="23"/>
                <w:szCs w:val="23"/>
                <w:u w:val="none"/>
              </w:rPr>
            </w:pPr>
            <w:r w:rsidRPr="002762D9">
              <w:rPr>
                <w:color w:val="auto"/>
                <w:sz w:val="23"/>
                <w:szCs w:val="23"/>
                <w:u w:val="none"/>
              </w:rPr>
              <w:t xml:space="preserve">2 punktus saņem pretendents, kas iesniedzis– cepumus vai vafeles iepakojumā no 151 -160 g </w:t>
            </w:r>
          </w:p>
          <w:p w:rsidR="00A27816" w:rsidRDefault="002762D9" w:rsidP="002762D9">
            <w:pPr>
              <w:pStyle w:val="Default"/>
              <w:jc w:val="both"/>
              <w:rPr>
                <w:color w:val="auto"/>
                <w:sz w:val="23"/>
                <w:szCs w:val="23"/>
                <w:u w:val="none"/>
              </w:rPr>
            </w:pPr>
            <w:r w:rsidRPr="002762D9">
              <w:rPr>
                <w:color w:val="auto"/>
                <w:sz w:val="23"/>
                <w:szCs w:val="23"/>
                <w:u w:val="none"/>
              </w:rPr>
              <w:t>0 punktus saņem pretendents, kas iesniedzis– cepumus vai vafeles iepakojumā  150 g</w:t>
            </w:r>
          </w:p>
        </w:tc>
      </w:tr>
      <w:tr w:rsidR="002762D9" w:rsidTr="00CE35C0">
        <w:tc>
          <w:tcPr>
            <w:tcW w:w="2263" w:type="dxa"/>
          </w:tcPr>
          <w:p w:rsidR="002762D9" w:rsidRDefault="002762D9" w:rsidP="002762D9">
            <w:pPr>
              <w:pStyle w:val="Default"/>
              <w:jc w:val="both"/>
              <w:rPr>
                <w:color w:val="auto"/>
                <w:sz w:val="23"/>
                <w:szCs w:val="23"/>
                <w:u w:val="none"/>
              </w:rPr>
            </w:pPr>
          </w:p>
        </w:tc>
        <w:tc>
          <w:tcPr>
            <w:tcW w:w="3261" w:type="dxa"/>
          </w:tcPr>
          <w:p w:rsidR="002762D9" w:rsidRPr="005017BB" w:rsidRDefault="002762D9" w:rsidP="002762D9">
            <w:pPr>
              <w:pStyle w:val="Default"/>
              <w:jc w:val="both"/>
              <w:rPr>
                <w:sz w:val="23"/>
                <w:szCs w:val="23"/>
                <w:u w:val="none"/>
              </w:rPr>
            </w:pPr>
            <w:r w:rsidRPr="005017BB">
              <w:rPr>
                <w:sz w:val="23"/>
                <w:szCs w:val="23"/>
                <w:u w:val="none"/>
              </w:rPr>
              <w:t>10 punkti</w:t>
            </w:r>
          </w:p>
          <w:p w:rsidR="002762D9" w:rsidRPr="005017BB" w:rsidRDefault="002762D9" w:rsidP="002762D9">
            <w:pPr>
              <w:pStyle w:val="Default"/>
              <w:jc w:val="both"/>
              <w:rPr>
                <w:sz w:val="23"/>
                <w:szCs w:val="23"/>
                <w:u w:val="none"/>
              </w:rPr>
            </w:pPr>
            <w:r w:rsidRPr="005017BB">
              <w:rPr>
                <w:sz w:val="23"/>
                <w:szCs w:val="23"/>
                <w:u w:val="none"/>
              </w:rPr>
              <w:t xml:space="preserve">Sula, sulas nektārs vai sulas </w:t>
            </w:r>
            <w:r w:rsidRPr="005017BB">
              <w:rPr>
                <w:sz w:val="23"/>
                <w:szCs w:val="23"/>
                <w:u w:val="none"/>
              </w:rPr>
              <w:lastRenderedPageBreak/>
              <w:t>dzēriens</w:t>
            </w:r>
          </w:p>
          <w:p w:rsidR="002762D9" w:rsidRPr="005017BB" w:rsidRDefault="002762D9" w:rsidP="002762D9">
            <w:pPr>
              <w:pStyle w:val="Default"/>
              <w:jc w:val="both"/>
              <w:rPr>
                <w:sz w:val="23"/>
                <w:szCs w:val="23"/>
                <w:u w:val="none"/>
              </w:rPr>
            </w:pPr>
            <w:r w:rsidRPr="005017BB">
              <w:rPr>
                <w:sz w:val="23"/>
                <w:szCs w:val="23"/>
                <w:u w:val="none"/>
              </w:rPr>
              <w:t xml:space="preserve">10 punktus saņem pretendents, kas iesniedzis – sulu, sulas nektāru vai sulas dzērienu no </w:t>
            </w:r>
            <w:r>
              <w:rPr>
                <w:sz w:val="23"/>
                <w:szCs w:val="23"/>
                <w:u w:val="none"/>
              </w:rPr>
              <w:t>191</w:t>
            </w:r>
            <w:r w:rsidRPr="005017BB">
              <w:rPr>
                <w:sz w:val="23"/>
                <w:szCs w:val="23"/>
                <w:u w:val="none"/>
              </w:rPr>
              <w:t xml:space="preserve"> ml un vairāk</w:t>
            </w:r>
          </w:p>
          <w:p w:rsidR="002762D9" w:rsidRPr="005017BB" w:rsidRDefault="002762D9" w:rsidP="002762D9">
            <w:pPr>
              <w:pStyle w:val="Default"/>
              <w:jc w:val="both"/>
              <w:rPr>
                <w:sz w:val="23"/>
                <w:szCs w:val="23"/>
                <w:u w:val="none"/>
              </w:rPr>
            </w:pPr>
            <w:r w:rsidRPr="005017BB">
              <w:rPr>
                <w:sz w:val="23"/>
                <w:szCs w:val="23"/>
                <w:u w:val="none"/>
              </w:rPr>
              <w:t xml:space="preserve">8 punktus saņem pretendents, kas iesniedzis – sulu, sulas nektāru vai sulas dzērienu no </w:t>
            </w:r>
            <w:r>
              <w:rPr>
                <w:sz w:val="23"/>
                <w:szCs w:val="23"/>
                <w:u w:val="none"/>
              </w:rPr>
              <w:t>181</w:t>
            </w:r>
            <w:r w:rsidRPr="005017BB">
              <w:rPr>
                <w:sz w:val="23"/>
                <w:szCs w:val="23"/>
                <w:u w:val="none"/>
              </w:rPr>
              <w:t xml:space="preserve"> – </w:t>
            </w:r>
            <w:r>
              <w:rPr>
                <w:sz w:val="23"/>
                <w:szCs w:val="23"/>
                <w:u w:val="none"/>
              </w:rPr>
              <w:t>190</w:t>
            </w:r>
            <w:r w:rsidRPr="005017BB">
              <w:rPr>
                <w:sz w:val="23"/>
                <w:szCs w:val="23"/>
                <w:u w:val="none"/>
              </w:rPr>
              <w:t xml:space="preserve"> ml</w:t>
            </w:r>
          </w:p>
          <w:p w:rsidR="002762D9" w:rsidRPr="005017BB" w:rsidRDefault="002762D9" w:rsidP="002762D9">
            <w:pPr>
              <w:pStyle w:val="Default"/>
              <w:jc w:val="both"/>
              <w:rPr>
                <w:sz w:val="23"/>
                <w:szCs w:val="23"/>
                <w:u w:val="none"/>
              </w:rPr>
            </w:pPr>
            <w:r w:rsidRPr="005017BB">
              <w:rPr>
                <w:sz w:val="23"/>
                <w:szCs w:val="23"/>
                <w:u w:val="none"/>
              </w:rPr>
              <w:t>6 punktus saņem pretendents, kas iesniedzis –</w:t>
            </w:r>
            <w:r>
              <w:rPr>
                <w:sz w:val="23"/>
                <w:szCs w:val="23"/>
                <w:u w:val="none"/>
              </w:rPr>
              <w:t xml:space="preserve"> </w:t>
            </w:r>
            <w:r w:rsidRPr="005017BB">
              <w:rPr>
                <w:sz w:val="23"/>
                <w:szCs w:val="23"/>
                <w:u w:val="none"/>
              </w:rPr>
              <w:t>sulu, sulas nektāru vai sulas dzērienu no 1</w:t>
            </w:r>
            <w:r>
              <w:rPr>
                <w:sz w:val="23"/>
                <w:szCs w:val="23"/>
                <w:u w:val="none"/>
              </w:rPr>
              <w:t>7</w:t>
            </w:r>
            <w:r w:rsidRPr="005017BB">
              <w:rPr>
                <w:sz w:val="23"/>
                <w:szCs w:val="23"/>
                <w:u w:val="none"/>
              </w:rPr>
              <w:t xml:space="preserve">1 – </w:t>
            </w:r>
            <w:r>
              <w:rPr>
                <w:sz w:val="23"/>
                <w:szCs w:val="23"/>
                <w:u w:val="none"/>
              </w:rPr>
              <w:t>180</w:t>
            </w:r>
            <w:r w:rsidRPr="005017BB">
              <w:rPr>
                <w:sz w:val="23"/>
                <w:szCs w:val="23"/>
                <w:u w:val="none"/>
              </w:rPr>
              <w:t xml:space="preserve"> ml</w:t>
            </w:r>
          </w:p>
          <w:p w:rsidR="002762D9" w:rsidRPr="005017BB" w:rsidRDefault="002762D9" w:rsidP="002762D9">
            <w:pPr>
              <w:pStyle w:val="Default"/>
              <w:jc w:val="both"/>
              <w:rPr>
                <w:sz w:val="23"/>
                <w:szCs w:val="23"/>
                <w:u w:val="none"/>
              </w:rPr>
            </w:pPr>
            <w:r w:rsidRPr="005017BB">
              <w:rPr>
                <w:sz w:val="23"/>
                <w:szCs w:val="23"/>
                <w:u w:val="none"/>
              </w:rPr>
              <w:t>4 punktus saņem pretendents, kas iesniedzis – sulu, sulas nektāru vai sulas dzērienu no 1</w:t>
            </w:r>
            <w:r>
              <w:rPr>
                <w:sz w:val="23"/>
                <w:szCs w:val="23"/>
                <w:u w:val="none"/>
              </w:rPr>
              <w:t>61</w:t>
            </w:r>
            <w:r w:rsidRPr="005017BB">
              <w:rPr>
                <w:sz w:val="23"/>
                <w:szCs w:val="23"/>
                <w:u w:val="none"/>
              </w:rPr>
              <w:t xml:space="preserve"> – 1</w:t>
            </w:r>
            <w:r>
              <w:rPr>
                <w:sz w:val="23"/>
                <w:szCs w:val="23"/>
                <w:u w:val="none"/>
              </w:rPr>
              <w:t>7</w:t>
            </w:r>
            <w:r w:rsidRPr="005017BB">
              <w:rPr>
                <w:sz w:val="23"/>
                <w:szCs w:val="23"/>
                <w:u w:val="none"/>
              </w:rPr>
              <w:t>0 ml</w:t>
            </w:r>
          </w:p>
          <w:p w:rsidR="002762D9" w:rsidRPr="005017BB" w:rsidRDefault="002762D9" w:rsidP="002762D9">
            <w:pPr>
              <w:pStyle w:val="Default"/>
              <w:jc w:val="both"/>
              <w:rPr>
                <w:sz w:val="23"/>
                <w:szCs w:val="23"/>
                <w:u w:val="none"/>
              </w:rPr>
            </w:pPr>
            <w:r w:rsidRPr="005017BB">
              <w:rPr>
                <w:sz w:val="23"/>
                <w:szCs w:val="23"/>
                <w:u w:val="none"/>
              </w:rPr>
              <w:t>2 punktus saņem pretendents, kas iesniedzis – sulu, sulas nektāru vai sulas dzērienu no 1</w:t>
            </w:r>
            <w:r>
              <w:rPr>
                <w:sz w:val="23"/>
                <w:szCs w:val="23"/>
                <w:u w:val="none"/>
              </w:rPr>
              <w:t>5</w:t>
            </w:r>
            <w:r w:rsidRPr="005017BB">
              <w:rPr>
                <w:sz w:val="23"/>
                <w:szCs w:val="23"/>
                <w:u w:val="none"/>
              </w:rPr>
              <w:t>1 – 1</w:t>
            </w:r>
            <w:r>
              <w:rPr>
                <w:sz w:val="23"/>
                <w:szCs w:val="23"/>
                <w:u w:val="none"/>
              </w:rPr>
              <w:t>6</w:t>
            </w:r>
            <w:r w:rsidRPr="005017BB">
              <w:rPr>
                <w:sz w:val="23"/>
                <w:szCs w:val="23"/>
                <w:u w:val="none"/>
              </w:rPr>
              <w:t>0 ml</w:t>
            </w:r>
          </w:p>
          <w:p w:rsidR="002762D9" w:rsidRDefault="002762D9" w:rsidP="002762D9">
            <w:pPr>
              <w:pStyle w:val="Default"/>
              <w:jc w:val="both"/>
              <w:rPr>
                <w:color w:val="auto"/>
                <w:sz w:val="23"/>
                <w:szCs w:val="23"/>
                <w:u w:val="none"/>
              </w:rPr>
            </w:pPr>
            <w:r w:rsidRPr="005017BB">
              <w:rPr>
                <w:sz w:val="23"/>
                <w:szCs w:val="23"/>
                <w:u w:val="none"/>
              </w:rPr>
              <w:t>0 punktus saņem pretendents, kas iesniedzis – sulu, sulas nektāru vai sulas dzērienu 1</w:t>
            </w:r>
            <w:r>
              <w:rPr>
                <w:sz w:val="23"/>
                <w:szCs w:val="23"/>
                <w:u w:val="none"/>
              </w:rPr>
              <w:t>5</w:t>
            </w:r>
            <w:r w:rsidRPr="005017BB">
              <w:rPr>
                <w:sz w:val="23"/>
                <w:szCs w:val="23"/>
                <w:u w:val="none"/>
              </w:rPr>
              <w:t>0 ml</w:t>
            </w:r>
          </w:p>
        </w:tc>
        <w:tc>
          <w:tcPr>
            <w:tcW w:w="3537" w:type="dxa"/>
          </w:tcPr>
          <w:p w:rsidR="002762D9" w:rsidRDefault="002762D9" w:rsidP="002762D9">
            <w:pPr>
              <w:pStyle w:val="Default"/>
              <w:jc w:val="both"/>
              <w:rPr>
                <w:color w:val="auto"/>
                <w:sz w:val="23"/>
                <w:szCs w:val="23"/>
                <w:u w:val="none"/>
              </w:rPr>
            </w:pPr>
          </w:p>
        </w:tc>
      </w:tr>
      <w:tr w:rsidR="002762D9" w:rsidTr="00CE35C0">
        <w:tc>
          <w:tcPr>
            <w:tcW w:w="2263" w:type="dxa"/>
          </w:tcPr>
          <w:p w:rsidR="002762D9" w:rsidRDefault="002762D9" w:rsidP="002762D9">
            <w:pPr>
              <w:pStyle w:val="Default"/>
              <w:jc w:val="both"/>
              <w:rPr>
                <w:color w:val="auto"/>
                <w:sz w:val="23"/>
                <w:szCs w:val="23"/>
                <w:u w:val="none"/>
              </w:rPr>
            </w:pPr>
            <w:r w:rsidRPr="005017BB">
              <w:rPr>
                <w:b/>
                <w:bCs/>
                <w:sz w:val="23"/>
                <w:szCs w:val="23"/>
                <w:u w:val="none"/>
              </w:rPr>
              <w:lastRenderedPageBreak/>
              <w:t>5 punkti</w:t>
            </w:r>
          </w:p>
        </w:tc>
        <w:tc>
          <w:tcPr>
            <w:tcW w:w="6798" w:type="dxa"/>
            <w:gridSpan w:val="2"/>
          </w:tcPr>
          <w:p w:rsidR="002762D9" w:rsidRPr="005017BB" w:rsidRDefault="002762D9" w:rsidP="002762D9">
            <w:pPr>
              <w:pStyle w:val="Default"/>
              <w:rPr>
                <w:sz w:val="23"/>
                <w:szCs w:val="23"/>
                <w:u w:val="none"/>
              </w:rPr>
            </w:pPr>
            <w:r w:rsidRPr="005017BB">
              <w:rPr>
                <w:b/>
                <w:bCs/>
                <w:sz w:val="23"/>
                <w:szCs w:val="23"/>
                <w:u w:val="none"/>
              </w:rPr>
              <w:t xml:space="preserve">Iepakojuma veids </w:t>
            </w:r>
          </w:p>
          <w:p w:rsidR="002762D9" w:rsidRPr="005017BB" w:rsidRDefault="002762D9" w:rsidP="002762D9">
            <w:pPr>
              <w:pStyle w:val="Default"/>
              <w:rPr>
                <w:sz w:val="23"/>
                <w:szCs w:val="23"/>
                <w:u w:val="none"/>
              </w:rPr>
            </w:pPr>
            <w:r w:rsidRPr="005017BB">
              <w:rPr>
                <w:sz w:val="23"/>
                <w:szCs w:val="23"/>
                <w:u w:val="none"/>
              </w:rPr>
              <w:t>5 punktus saņem pretendents</w:t>
            </w:r>
            <w:r w:rsidRPr="005017BB">
              <w:rPr>
                <w:b/>
                <w:bCs/>
                <w:sz w:val="23"/>
                <w:szCs w:val="23"/>
                <w:u w:val="none"/>
              </w:rPr>
              <w:t xml:space="preserve">, </w:t>
            </w:r>
            <w:r w:rsidRPr="005017BB">
              <w:rPr>
                <w:sz w:val="23"/>
                <w:szCs w:val="23"/>
                <w:u w:val="none"/>
              </w:rPr>
              <w:t xml:space="preserve">kura iepakojuma pamatā izmantots kartons </w:t>
            </w:r>
          </w:p>
          <w:p w:rsidR="002762D9" w:rsidRPr="005017BB" w:rsidRDefault="002762D9" w:rsidP="002762D9">
            <w:pPr>
              <w:pStyle w:val="Default"/>
              <w:rPr>
                <w:sz w:val="23"/>
                <w:szCs w:val="23"/>
                <w:u w:val="none"/>
              </w:rPr>
            </w:pPr>
            <w:r w:rsidRPr="005017BB">
              <w:rPr>
                <w:sz w:val="23"/>
                <w:szCs w:val="23"/>
                <w:u w:val="none"/>
              </w:rPr>
              <w:t xml:space="preserve">3 punktus saņem pretendents, kura iepakojuma pamatā izmantots papīra iepakojums </w:t>
            </w:r>
          </w:p>
          <w:p w:rsidR="002762D9" w:rsidRPr="005017BB" w:rsidRDefault="002762D9" w:rsidP="002762D9">
            <w:pPr>
              <w:pStyle w:val="Default"/>
              <w:rPr>
                <w:sz w:val="23"/>
                <w:szCs w:val="23"/>
                <w:u w:val="none"/>
              </w:rPr>
            </w:pPr>
            <w:r w:rsidRPr="005017BB">
              <w:rPr>
                <w:sz w:val="23"/>
                <w:szCs w:val="23"/>
                <w:u w:val="none"/>
              </w:rPr>
              <w:t xml:space="preserve">1 punktu saņem pretendents, kura iepakojuma pamatā izmantots polietilēna iepakojums </w:t>
            </w:r>
          </w:p>
        </w:tc>
      </w:tr>
      <w:tr w:rsidR="002762D9" w:rsidTr="00CE35C0">
        <w:tc>
          <w:tcPr>
            <w:tcW w:w="2263" w:type="dxa"/>
          </w:tcPr>
          <w:p w:rsidR="002762D9" w:rsidRDefault="002762D9" w:rsidP="002762D9">
            <w:pPr>
              <w:pStyle w:val="Default"/>
              <w:jc w:val="both"/>
              <w:rPr>
                <w:color w:val="auto"/>
                <w:sz w:val="23"/>
                <w:szCs w:val="23"/>
                <w:u w:val="none"/>
              </w:rPr>
            </w:pPr>
            <w:r w:rsidRPr="005017BB">
              <w:rPr>
                <w:b/>
                <w:bCs/>
                <w:sz w:val="23"/>
                <w:szCs w:val="23"/>
                <w:u w:val="none"/>
              </w:rPr>
              <w:t>5 punkti</w:t>
            </w:r>
          </w:p>
        </w:tc>
        <w:tc>
          <w:tcPr>
            <w:tcW w:w="6798" w:type="dxa"/>
            <w:gridSpan w:val="2"/>
          </w:tcPr>
          <w:p w:rsidR="002762D9" w:rsidRPr="005017BB" w:rsidRDefault="002762D9" w:rsidP="002762D9">
            <w:pPr>
              <w:pStyle w:val="Default"/>
              <w:rPr>
                <w:sz w:val="23"/>
                <w:szCs w:val="23"/>
                <w:u w:val="none"/>
              </w:rPr>
            </w:pPr>
            <w:r w:rsidRPr="005017BB">
              <w:rPr>
                <w:b/>
                <w:bCs/>
                <w:sz w:val="23"/>
                <w:szCs w:val="23"/>
                <w:u w:val="none"/>
              </w:rPr>
              <w:t xml:space="preserve">Atbilstība Ziemassvētku tematikai </w:t>
            </w:r>
            <w:r w:rsidRPr="005017BB">
              <w:rPr>
                <w:sz w:val="23"/>
                <w:szCs w:val="23"/>
                <w:u w:val="none"/>
              </w:rPr>
              <w:t xml:space="preserve">(vizuālais noformējums) </w:t>
            </w:r>
          </w:p>
          <w:p w:rsidR="002762D9" w:rsidRPr="005017BB" w:rsidRDefault="002762D9" w:rsidP="002762D9">
            <w:pPr>
              <w:pStyle w:val="Default"/>
              <w:rPr>
                <w:sz w:val="23"/>
                <w:szCs w:val="23"/>
                <w:u w:val="none"/>
              </w:rPr>
            </w:pPr>
            <w:r w:rsidRPr="005017BB">
              <w:rPr>
                <w:sz w:val="23"/>
                <w:szCs w:val="23"/>
                <w:u w:val="none"/>
              </w:rPr>
              <w:t xml:space="preserve">5 punktus saņem pretendents ar atbilstošāko Ziemassvētku tematiku un piestiprinātu novēlējumu valsts valodā. </w:t>
            </w:r>
          </w:p>
          <w:p w:rsidR="002762D9" w:rsidRPr="005017BB" w:rsidRDefault="002762D9" w:rsidP="002762D9">
            <w:pPr>
              <w:pStyle w:val="Default"/>
              <w:rPr>
                <w:sz w:val="23"/>
                <w:szCs w:val="23"/>
                <w:u w:val="none"/>
              </w:rPr>
            </w:pPr>
            <w:r w:rsidRPr="005017BB">
              <w:rPr>
                <w:sz w:val="23"/>
                <w:szCs w:val="23"/>
                <w:u w:val="none"/>
              </w:rPr>
              <w:t xml:space="preserve">5 punkti - atbilstošākais – iepakojuma noformējums un kartiņa ar novēlējumu atbilstoši tematikai </w:t>
            </w:r>
          </w:p>
          <w:p w:rsidR="002762D9" w:rsidRPr="005017BB" w:rsidRDefault="002762D9" w:rsidP="002762D9">
            <w:pPr>
              <w:pStyle w:val="Default"/>
              <w:rPr>
                <w:sz w:val="23"/>
                <w:szCs w:val="23"/>
                <w:u w:val="none"/>
              </w:rPr>
            </w:pPr>
            <w:r w:rsidRPr="005017BB">
              <w:rPr>
                <w:sz w:val="23"/>
                <w:szCs w:val="23"/>
                <w:u w:val="none"/>
              </w:rPr>
              <w:t xml:space="preserve">2,5 punkti - mazāk atbilstošs – iepakojuma noformējums un lapiņa ar novēlējumu atbilstoši tematikai </w:t>
            </w:r>
          </w:p>
          <w:p w:rsidR="002762D9" w:rsidRDefault="002762D9" w:rsidP="002762D9">
            <w:pPr>
              <w:pStyle w:val="Default"/>
              <w:jc w:val="both"/>
              <w:rPr>
                <w:color w:val="auto"/>
                <w:sz w:val="23"/>
                <w:szCs w:val="23"/>
                <w:u w:val="none"/>
              </w:rPr>
            </w:pPr>
            <w:r w:rsidRPr="005017BB">
              <w:rPr>
                <w:sz w:val="23"/>
                <w:szCs w:val="23"/>
                <w:u w:val="none"/>
              </w:rPr>
              <w:t>0 punkti - neatbilstošs – iepakojuma noformējums un novēlējums nav atbilstošs tematikai</w:t>
            </w:r>
          </w:p>
        </w:tc>
      </w:tr>
      <w:tr w:rsidR="002762D9" w:rsidTr="00CE35C0">
        <w:tc>
          <w:tcPr>
            <w:tcW w:w="2263" w:type="dxa"/>
          </w:tcPr>
          <w:p w:rsidR="002762D9" w:rsidRPr="005017BB" w:rsidRDefault="002762D9" w:rsidP="002762D9">
            <w:pPr>
              <w:pStyle w:val="Default"/>
              <w:jc w:val="both"/>
              <w:rPr>
                <w:b/>
                <w:bCs/>
                <w:sz w:val="23"/>
                <w:szCs w:val="23"/>
                <w:u w:val="none"/>
              </w:rPr>
            </w:pPr>
            <w:r w:rsidRPr="005017BB">
              <w:rPr>
                <w:b/>
                <w:bCs/>
                <w:sz w:val="23"/>
                <w:szCs w:val="23"/>
                <w:u w:val="none"/>
              </w:rPr>
              <w:t>100 punkti</w:t>
            </w:r>
          </w:p>
        </w:tc>
        <w:tc>
          <w:tcPr>
            <w:tcW w:w="6798" w:type="dxa"/>
            <w:gridSpan w:val="2"/>
          </w:tcPr>
          <w:p w:rsidR="002762D9" w:rsidRPr="005017BB" w:rsidRDefault="002762D9" w:rsidP="002762D9">
            <w:pPr>
              <w:pStyle w:val="Default"/>
              <w:rPr>
                <w:b/>
                <w:bCs/>
                <w:sz w:val="23"/>
                <w:szCs w:val="23"/>
                <w:u w:val="none"/>
              </w:rPr>
            </w:pPr>
            <w:r w:rsidRPr="005017BB">
              <w:rPr>
                <w:b/>
                <w:bCs/>
                <w:sz w:val="23"/>
                <w:szCs w:val="23"/>
                <w:u w:val="none"/>
              </w:rPr>
              <w:t>KOPĀ</w:t>
            </w:r>
          </w:p>
        </w:tc>
      </w:tr>
    </w:tbl>
    <w:p w:rsidR="001021FC" w:rsidRDefault="001021FC" w:rsidP="00F544DB">
      <w:pPr>
        <w:pStyle w:val="Default"/>
        <w:jc w:val="both"/>
        <w:rPr>
          <w:color w:val="auto"/>
          <w:sz w:val="23"/>
          <w:szCs w:val="23"/>
          <w:u w:val="none"/>
        </w:rPr>
      </w:pPr>
    </w:p>
    <w:p w:rsidR="001D6A43" w:rsidRDefault="001D6A43" w:rsidP="001D6A43">
      <w:pPr>
        <w:pStyle w:val="Default"/>
        <w:rPr>
          <w:sz w:val="23"/>
          <w:szCs w:val="23"/>
          <w:u w:val="none"/>
        </w:rPr>
      </w:pPr>
      <w:r>
        <w:rPr>
          <w:sz w:val="23"/>
          <w:szCs w:val="23"/>
        </w:rPr>
        <w:t xml:space="preserve">5.3. Gadījumā, ja: </w:t>
      </w:r>
    </w:p>
    <w:p w:rsidR="001D6A43" w:rsidRDefault="001D6A43" w:rsidP="001D6A43">
      <w:pPr>
        <w:pStyle w:val="Default"/>
        <w:spacing w:after="27"/>
        <w:rPr>
          <w:sz w:val="23"/>
          <w:szCs w:val="23"/>
          <w:u w:val="none"/>
        </w:rPr>
      </w:pPr>
      <w:r>
        <w:rPr>
          <w:sz w:val="23"/>
          <w:szCs w:val="23"/>
          <w:u w:val="none"/>
        </w:rPr>
        <w:t xml:space="preserve">5.3.1. piedāvājums neatbilst kādai iepirkuma nolikumā noteiktajai prasībai; </w:t>
      </w:r>
    </w:p>
    <w:p w:rsidR="001D6A43" w:rsidRDefault="001D6A43" w:rsidP="001D6A43">
      <w:pPr>
        <w:pStyle w:val="Default"/>
        <w:spacing w:after="27"/>
        <w:rPr>
          <w:sz w:val="23"/>
          <w:szCs w:val="23"/>
          <w:u w:val="none"/>
        </w:rPr>
      </w:pPr>
      <w:r>
        <w:rPr>
          <w:sz w:val="23"/>
          <w:szCs w:val="23"/>
          <w:u w:val="none"/>
        </w:rPr>
        <w:t xml:space="preserve">5.3.2. piedāvājums tiek atzīts par nepamatoti lētu; </w:t>
      </w:r>
    </w:p>
    <w:p w:rsidR="001D6A43" w:rsidRDefault="001D6A43" w:rsidP="001D6A43">
      <w:pPr>
        <w:pStyle w:val="Default"/>
        <w:rPr>
          <w:sz w:val="23"/>
          <w:szCs w:val="23"/>
          <w:u w:val="none"/>
        </w:rPr>
      </w:pPr>
      <w:r>
        <w:rPr>
          <w:sz w:val="23"/>
          <w:szCs w:val="23"/>
          <w:u w:val="none"/>
        </w:rPr>
        <w:t xml:space="preserve">5.3.3. piedāvājumu izvērtēšanas laikā pretendents savu piedāvājumu atsauc, </w:t>
      </w:r>
    </w:p>
    <w:p w:rsidR="001D6A43" w:rsidRDefault="001D6A43" w:rsidP="001D6A43">
      <w:pPr>
        <w:pStyle w:val="Default"/>
        <w:rPr>
          <w:sz w:val="23"/>
          <w:szCs w:val="23"/>
          <w:u w:val="none"/>
        </w:rPr>
      </w:pPr>
      <w:r>
        <w:rPr>
          <w:sz w:val="23"/>
          <w:szCs w:val="23"/>
          <w:u w:val="none"/>
        </w:rPr>
        <w:t xml:space="preserve">iepirkuma komisija turpmāk šo piedāvājumu neizskata un attiecīgo pretendentu izslēdz no turpmākās dalības iepirkumā. </w:t>
      </w:r>
    </w:p>
    <w:p w:rsidR="00172C02" w:rsidRDefault="00172C02" w:rsidP="001D6A43">
      <w:pPr>
        <w:pStyle w:val="Default"/>
        <w:rPr>
          <w:b/>
          <w:bCs/>
          <w:sz w:val="23"/>
          <w:szCs w:val="23"/>
          <w:u w:val="none"/>
        </w:rPr>
      </w:pPr>
    </w:p>
    <w:p w:rsidR="001D6A43" w:rsidRDefault="001D6A43" w:rsidP="001D6A43">
      <w:pPr>
        <w:pStyle w:val="Default"/>
        <w:rPr>
          <w:sz w:val="19"/>
          <w:szCs w:val="19"/>
          <w:u w:val="none"/>
        </w:rPr>
      </w:pPr>
      <w:r>
        <w:rPr>
          <w:b/>
          <w:bCs/>
          <w:sz w:val="23"/>
          <w:szCs w:val="23"/>
          <w:u w:val="none"/>
        </w:rPr>
        <w:t xml:space="preserve">6. </w:t>
      </w:r>
      <w:r>
        <w:rPr>
          <w:b/>
          <w:bCs/>
          <w:sz w:val="19"/>
          <w:szCs w:val="19"/>
          <w:u w:val="none"/>
        </w:rPr>
        <w:t xml:space="preserve">NEPAMATOTI LĒTA PIEDĀVĀJUMA NOTEIKŠANA </w:t>
      </w:r>
    </w:p>
    <w:p w:rsidR="001D6A43" w:rsidRDefault="001D6A43" w:rsidP="001D6A43">
      <w:pPr>
        <w:pStyle w:val="Default"/>
        <w:rPr>
          <w:sz w:val="23"/>
          <w:szCs w:val="23"/>
          <w:u w:val="none"/>
        </w:rPr>
      </w:pPr>
      <w:r>
        <w:rPr>
          <w:sz w:val="23"/>
          <w:szCs w:val="23"/>
          <w:u w:val="none"/>
        </w:rPr>
        <w:t xml:space="preserve">Ja iepirkuma komisija konstatē, ka piedāvājums līgumam varētu būt nepamatoti lēts, komisija pirms šī piedāvājuma iespējamās noraidīšanas rakstveidā pieprasa detalizētu paskaidrojumu par būtiskajiem piedāvājuma nosacījumiem. </w:t>
      </w:r>
    </w:p>
    <w:p w:rsidR="00172C02" w:rsidRDefault="00172C02" w:rsidP="001D6A43">
      <w:pPr>
        <w:pStyle w:val="Default"/>
        <w:rPr>
          <w:b/>
          <w:bCs/>
          <w:sz w:val="23"/>
          <w:szCs w:val="23"/>
          <w:u w:val="none"/>
        </w:rPr>
      </w:pPr>
    </w:p>
    <w:p w:rsidR="001D6A43" w:rsidRDefault="001D6A43" w:rsidP="001D6A43">
      <w:pPr>
        <w:pStyle w:val="Default"/>
        <w:rPr>
          <w:sz w:val="19"/>
          <w:szCs w:val="19"/>
          <w:u w:val="none"/>
        </w:rPr>
      </w:pPr>
      <w:r>
        <w:rPr>
          <w:b/>
          <w:bCs/>
          <w:sz w:val="23"/>
          <w:szCs w:val="23"/>
          <w:u w:val="none"/>
        </w:rPr>
        <w:t xml:space="preserve">7. </w:t>
      </w:r>
      <w:r>
        <w:rPr>
          <w:b/>
          <w:bCs/>
          <w:sz w:val="19"/>
          <w:szCs w:val="19"/>
          <w:u w:val="none"/>
        </w:rPr>
        <w:t xml:space="preserve">LĒMUMA IZZIŅOŠANA UN LĪGUMA SLĒGŠANA </w:t>
      </w:r>
    </w:p>
    <w:p w:rsidR="001D6A43" w:rsidRDefault="001D6A43" w:rsidP="001D6A43">
      <w:pPr>
        <w:pStyle w:val="Default"/>
        <w:rPr>
          <w:sz w:val="23"/>
          <w:szCs w:val="23"/>
          <w:u w:val="none"/>
        </w:rPr>
      </w:pPr>
      <w:r>
        <w:rPr>
          <w:sz w:val="23"/>
          <w:szCs w:val="23"/>
          <w:u w:val="none"/>
        </w:rPr>
        <w:t xml:space="preserve">7.1. Iepirkuma komisija saskaņā ar nolikuma noteikto kārtību nosaka saimnieciski visizdevīgāko piedāvājumu un pieņem lēmumu par iepirkuma līguma slēgšanu. </w:t>
      </w:r>
    </w:p>
    <w:p w:rsidR="001D6A43" w:rsidRDefault="001D6A43" w:rsidP="001D6A43">
      <w:pPr>
        <w:pStyle w:val="Default"/>
        <w:rPr>
          <w:sz w:val="23"/>
          <w:szCs w:val="23"/>
          <w:u w:val="none"/>
        </w:rPr>
      </w:pPr>
      <w:r>
        <w:rPr>
          <w:sz w:val="23"/>
          <w:szCs w:val="23"/>
          <w:u w:val="none"/>
        </w:rPr>
        <w:t xml:space="preserve">7.2. Iepirkuma komisija 3 (trīs) darba dienu laikā vienlaikus informē visus pretendentus par pieņemto lēmumu attiecībā uz līguma slēgšanu. </w:t>
      </w:r>
    </w:p>
    <w:p w:rsidR="001D6A43" w:rsidRDefault="001D6A43" w:rsidP="001D6A43">
      <w:pPr>
        <w:pStyle w:val="Default"/>
        <w:jc w:val="both"/>
        <w:rPr>
          <w:sz w:val="23"/>
          <w:szCs w:val="23"/>
          <w:u w:val="none"/>
        </w:rPr>
      </w:pPr>
      <w:r>
        <w:rPr>
          <w:sz w:val="23"/>
          <w:szCs w:val="23"/>
          <w:u w:val="none"/>
        </w:rPr>
        <w:t>7.3. Pasūtītājs slēgs ar izraudzīto pretendentu iepirkuma līgumu, pamatojoties uz pretendenta piedāvājumu, saskaņā ar Nolikuma noteikumiem.</w:t>
      </w:r>
    </w:p>
    <w:p w:rsidR="001D6A43" w:rsidRDefault="001D6A43" w:rsidP="001D6A43">
      <w:pPr>
        <w:pStyle w:val="Default"/>
        <w:jc w:val="both"/>
        <w:rPr>
          <w:sz w:val="23"/>
          <w:szCs w:val="23"/>
          <w:u w:val="none"/>
        </w:rPr>
      </w:pPr>
    </w:p>
    <w:p w:rsidR="001D6A43" w:rsidRPr="00172C02" w:rsidRDefault="001D6A43" w:rsidP="001D6A43">
      <w:pPr>
        <w:pStyle w:val="Default"/>
        <w:rPr>
          <w:sz w:val="19"/>
          <w:szCs w:val="19"/>
          <w:u w:val="none"/>
        </w:rPr>
      </w:pPr>
      <w:r w:rsidRPr="00172C02">
        <w:rPr>
          <w:b/>
          <w:bCs/>
          <w:sz w:val="23"/>
          <w:szCs w:val="23"/>
          <w:u w:val="none"/>
        </w:rPr>
        <w:t xml:space="preserve">8. </w:t>
      </w:r>
      <w:r w:rsidRPr="00172C02">
        <w:rPr>
          <w:b/>
          <w:bCs/>
          <w:sz w:val="19"/>
          <w:szCs w:val="19"/>
          <w:u w:val="none"/>
        </w:rPr>
        <w:t xml:space="preserve">IEPIRKUMA KOMISIJAS TIESĪBAS UN PIENĀKUMI </w:t>
      </w:r>
    </w:p>
    <w:p w:rsidR="001D6A43" w:rsidRDefault="001D6A43" w:rsidP="001D6A43">
      <w:pPr>
        <w:pStyle w:val="Default"/>
        <w:rPr>
          <w:sz w:val="23"/>
          <w:szCs w:val="23"/>
          <w:u w:val="none"/>
        </w:rPr>
      </w:pPr>
      <w:r>
        <w:rPr>
          <w:sz w:val="23"/>
          <w:szCs w:val="23"/>
          <w:u w:val="none"/>
        </w:rPr>
        <w:t xml:space="preserve">Iepirkuma komisijai ir tiesības pieprasīt, lai pretendents rakstiski precizē informāciju par savu piedāvājumu, kā arī uzrāda iesniegto dokumentu kopiju oriģinālus, ja tas nepieciešams piedāvājuma izvērtēšanai. </w:t>
      </w:r>
    </w:p>
    <w:p w:rsidR="00172C02" w:rsidRDefault="00172C02" w:rsidP="001D6A43">
      <w:pPr>
        <w:pStyle w:val="Default"/>
        <w:rPr>
          <w:b/>
          <w:bCs/>
          <w:sz w:val="23"/>
          <w:szCs w:val="23"/>
          <w:u w:val="none"/>
        </w:rPr>
      </w:pPr>
    </w:p>
    <w:p w:rsidR="001D6A43" w:rsidRDefault="001D6A43" w:rsidP="001D6A43">
      <w:pPr>
        <w:pStyle w:val="Default"/>
        <w:rPr>
          <w:sz w:val="19"/>
          <w:szCs w:val="19"/>
          <w:u w:val="none"/>
        </w:rPr>
      </w:pPr>
      <w:r>
        <w:rPr>
          <w:b/>
          <w:bCs/>
          <w:sz w:val="23"/>
          <w:szCs w:val="23"/>
          <w:u w:val="none"/>
        </w:rPr>
        <w:t xml:space="preserve">9. </w:t>
      </w:r>
      <w:r>
        <w:rPr>
          <w:b/>
          <w:bCs/>
          <w:sz w:val="19"/>
          <w:szCs w:val="19"/>
          <w:u w:val="none"/>
        </w:rPr>
        <w:t xml:space="preserve">PRETENDENTA TIESĪBAS UN PIENĀKUMI </w:t>
      </w:r>
    </w:p>
    <w:p w:rsidR="001D6A43" w:rsidRDefault="001D6A43" w:rsidP="001D6A43">
      <w:pPr>
        <w:pStyle w:val="Default"/>
        <w:rPr>
          <w:sz w:val="23"/>
          <w:szCs w:val="23"/>
          <w:u w:val="none"/>
        </w:rPr>
      </w:pPr>
      <w:r>
        <w:rPr>
          <w:sz w:val="23"/>
          <w:szCs w:val="23"/>
          <w:u w:val="none"/>
        </w:rPr>
        <w:t xml:space="preserve">Pretendentam ir pienākums rakstveidā, iepirkuma komisijas noteiktajā termiņā sniegt papildu informāciju vai paskaidrojumus par piedāvājumu, ja iepirkuma komisija to pieprasa. </w:t>
      </w:r>
    </w:p>
    <w:p w:rsidR="00172C02" w:rsidRDefault="00172C02" w:rsidP="001D6A43">
      <w:pPr>
        <w:pStyle w:val="Default"/>
        <w:jc w:val="both"/>
        <w:rPr>
          <w:i/>
          <w:iCs/>
          <w:sz w:val="23"/>
          <w:szCs w:val="23"/>
          <w:u w:val="none"/>
        </w:rPr>
      </w:pPr>
    </w:p>
    <w:p w:rsidR="001D6A43" w:rsidRDefault="001D6A43" w:rsidP="001D6A43">
      <w:pPr>
        <w:pStyle w:val="Default"/>
        <w:jc w:val="both"/>
        <w:rPr>
          <w:i/>
          <w:iCs/>
          <w:sz w:val="23"/>
          <w:szCs w:val="23"/>
          <w:u w:val="none"/>
        </w:rPr>
      </w:pPr>
      <w:r>
        <w:rPr>
          <w:i/>
          <w:iCs/>
          <w:sz w:val="23"/>
          <w:szCs w:val="23"/>
          <w:u w:val="none"/>
        </w:rPr>
        <w:t>Pielikumā: - Finanšu piedāvājuma forma</w:t>
      </w:r>
    </w:p>
    <w:p w:rsidR="00150921" w:rsidRDefault="00150921">
      <w:pPr>
        <w:rPr>
          <w:i/>
          <w:iCs/>
          <w:color w:val="000000"/>
          <w:sz w:val="23"/>
          <w:szCs w:val="23"/>
          <w:u w:val="none"/>
        </w:rPr>
      </w:pPr>
      <w:r>
        <w:rPr>
          <w:i/>
          <w:iCs/>
          <w:sz w:val="23"/>
          <w:szCs w:val="23"/>
          <w:u w:val="none"/>
        </w:rPr>
        <w:br w:type="page"/>
      </w:r>
    </w:p>
    <w:p w:rsidR="001D6A43" w:rsidRDefault="001D6A43" w:rsidP="001D6A43">
      <w:pPr>
        <w:pStyle w:val="Default"/>
        <w:jc w:val="both"/>
        <w:rPr>
          <w:i/>
          <w:iCs/>
          <w:sz w:val="23"/>
          <w:szCs w:val="23"/>
          <w:u w:val="none"/>
        </w:rPr>
      </w:pPr>
    </w:p>
    <w:p w:rsidR="001D6A43" w:rsidRDefault="001D6A43" w:rsidP="001D6A43">
      <w:pPr>
        <w:pStyle w:val="Default"/>
        <w:jc w:val="both"/>
        <w:rPr>
          <w:i/>
          <w:iCs/>
          <w:sz w:val="23"/>
          <w:szCs w:val="23"/>
          <w:u w:val="none"/>
        </w:rPr>
      </w:pPr>
    </w:p>
    <w:p w:rsidR="001D6A43" w:rsidRDefault="001D6A43" w:rsidP="00150921">
      <w:pPr>
        <w:pStyle w:val="Default"/>
        <w:jc w:val="right"/>
        <w:rPr>
          <w:sz w:val="20"/>
          <w:szCs w:val="20"/>
          <w:u w:val="none"/>
        </w:rPr>
      </w:pPr>
      <w:r>
        <w:rPr>
          <w:i/>
          <w:iCs/>
          <w:sz w:val="20"/>
          <w:szCs w:val="20"/>
        </w:rPr>
        <w:t xml:space="preserve">Pielikums </w:t>
      </w:r>
    </w:p>
    <w:p w:rsidR="001D6A43" w:rsidRDefault="001D6A43" w:rsidP="00150921">
      <w:pPr>
        <w:pStyle w:val="Default"/>
        <w:jc w:val="right"/>
        <w:rPr>
          <w:sz w:val="20"/>
          <w:szCs w:val="20"/>
          <w:u w:val="none"/>
        </w:rPr>
      </w:pPr>
      <w:r>
        <w:rPr>
          <w:i/>
          <w:iCs/>
          <w:sz w:val="20"/>
          <w:szCs w:val="20"/>
          <w:u w:val="none"/>
        </w:rPr>
        <w:t xml:space="preserve">ID Nr. </w:t>
      </w:r>
      <w:r>
        <w:rPr>
          <w:sz w:val="20"/>
          <w:szCs w:val="20"/>
          <w:u w:val="none"/>
        </w:rPr>
        <w:t>ĶN</w:t>
      </w:r>
      <w:r w:rsidR="006C16D4">
        <w:rPr>
          <w:sz w:val="20"/>
          <w:szCs w:val="20"/>
          <w:u w:val="none"/>
        </w:rPr>
        <w:t>P 2015</w:t>
      </w:r>
      <w:r>
        <w:rPr>
          <w:sz w:val="20"/>
          <w:szCs w:val="20"/>
          <w:u w:val="none"/>
        </w:rPr>
        <w:t>/</w:t>
      </w:r>
      <w:r w:rsidR="006C16D4">
        <w:rPr>
          <w:sz w:val="20"/>
          <w:szCs w:val="20"/>
          <w:u w:val="none"/>
        </w:rPr>
        <w:t>42</w:t>
      </w:r>
    </w:p>
    <w:p w:rsidR="00150921" w:rsidRDefault="00150921" w:rsidP="00150921">
      <w:pPr>
        <w:pStyle w:val="Default"/>
        <w:jc w:val="right"/>
        <w:rPr>
          <w:sz w:val="20"/>
          <w:szCs w:val="20"/>
          <w:u w:val="none"/>
        </w:rPr>
      </w:pPr>
    </w:p>
    <w:p w:rsidR="001D6A43" w:rsidRPr="00150921" w:rsidRDefault="001D6A43" w:rsidP="00150921">
      <w:pPr>
        <w:pStyle w:val="Default"/>
        <w:jc w:val="center"/>
        <w:rPr>
          <w:u w:val="none"/>
        </w:rPr>
      </w:pPr>
      <w:r w:rsidRPr="00150921">
        <w:rPr>
          <w:b/>
          <w:bCs/>
          <w:u w:val="none"/>
        </w:rPr>
        <w:t>Iepirkums</w:t>
      </w:r>
    </w:p>
    <w:p w:rsidR="001D6A43" w:rsidRPr="00150921" w:rsidRDefault="001D6A43" w:rsidP="00150921">
      <w:pPr>
        <w:pStyle w:val="Default"/>
        <w:jc w:val="center"/>
        <w:rPr>
          <w:u w:val="none"/>
        </w:rPr>
      </w:pPr>
      <w:r w:rsidRPr="00150921">
        <w:rPr>
          <w:b/>
          <w:bCs/>
          <w:u w:val="none"/>
        </w:rPr>
        <w:t>„Ziemassvētku paciņu iegāde”</w:t>
      </w:r>
    </w:p>
    <w:p w:rsidR="001D6A43" w:rsidRPr="00150921" w:rsidRDefault="001D6A43" w:rsidP="00150921">
      <w:pPr>
        <w:pStyle w:val="Default"/>
        <w:jc w:val="center"/>
        <w:rPr>
          <w:u w:val="none"/>
        </w:rPr>
      </w:pPr>
      <w:r w:rsidRPr="00150921">
        <w:rPr>
          <w:b/>
          <w:bCs/>
          <w:u w:val="none"/>
        </w:rPr>
        <w:t>ID.Nr. ĶN</w:t>
      </w:r>
      <w:r w:rsidR="006C16D4">
        <w:rPr>
          <w:b/>
          <w:bCs/>
          <w:u w:val="none"/>
        </w:rPr>
        <w:t>P 2015/42</w:t>
      </w:r>
    </w:p>
    <w:p w:rsidR="001D6A43" w:rsidRDefault="001D6A43" w:rsidP="00150921">
      <w:pPr>
        <w:pStyle w:val="Default"/>
        <w:jc w:val="center"/>
        <w:rPr>
          <w:b/>
          <w:bCs/>
          <w:u w:val="none"/>
        </w:rPr>
      </w:pPr>
      <w:r w:rsidRPr="00150921">
        <w:rPr>
          <w:b/>
          <w:bCs/>
          <w:u w:val="none"/>
        </w:rPr>
        <w:t>Finanšu piedāvājums</w:t>
      </w:r>
    </w:p>
    <w:p w:rsidR="00150921" w:rsidRPr="00150921" w:rsidRDefault="00150921" w:rsidP="00150921">
      <w:pPr>
        <w:pStyle w:val="Default"/>
        <w:jc w:val="center"/>
        <w:rPr>
          <w:u w:val="none"/>
        </w:rPr>
      </w:pPr>
    </w:p>
    <w:p w:rsidR="001D6A43" w:rsidRDefault="001D6A43" w:rsidP="001D6A43">
      <w:pPr>
        <w:pStyle w:val="Default"/>
        <w:rPr>
          <w:sz w:val="23"/>
          <w:szCs w:val="23"/>
          <w:u w:val="none"/>
        </w:rPr>
      </w:pPr>
      <w:r>
        <w:rPr>
          <w:b/>
          <w:bCs/>
          <w:sz w:val="23"/>
          <w:szCs w:val="23"/>
          <w:u w:val="none"/>
        </w:rPr>
        <w:t xml:space="preserve">Pretendents </w:t>
      </w:r>
    </w:p>
    <w:p w:rsidR="001D6A43" w:rsidRDefault="001D6A43" w:rsidP="001D6A43">
      <w:pPr>
        <w:pStyle w:val="Default"/>
        <w:rPr>
          <w:sz w:val="23"/>
          <w:szCs w:val="23"/>
          <w:u w:val="none"/>
        </w:rPr>
      </w:pPr>
      <w:r>
        <w:rPr>
          <w:sz w:val="23"/>
          <w:szCs w:val="23"/>
          <w:u w:val="none"/>
        </w:rPr>
        <w:t xml:space="preserve">____________________________________________________________________ </w:t>
      </w:r>
    </w:p>
    <w:p w:rsidR="001D6A43" w:rsidRDefault="001D6A43" w:rsidP="001D6A43">
      <w:pPr>
        <w:pStyle w:val="Default"/>
        <w:rPr>
          <w:sz w:val="16"/>
          <w:szCs w:val="16"/>
          <w:u w:val="none"/>
        </w:rPr>
      </w:pPr>
      <w:r>
        <w:rPr>
          <w:sz w:val="16"/>
          <w:szCs w:val="16"/>
          <w:u w:val="none"/>
        </w:rPr>
        <w:t xml:space="preserve">Pretendenta nosaukums Reģistrācijas numurs </w:t>
      </w:r>
    </w:p>
    <w:p w:rsidR="001D6A43" w:rsidRDefault="001D6A43" w:rsidP="001D6A43">
      <w:pPr>
        <w:pStyle w:val="Default"/>
        <w:rPr>
          <w:sz w:val="23"/>
          <w:szCs w:val="23"/>
          <w:u w:val="none"/>
        </w:rPr>
      </w:pPr>
      <w:r>
        <w:rPr>
          <w:sz w:val="23"/>
          <w:szCs w:val="23"/>
          <w:u w:val="none"/>
        </w:rPr>
        <w:t xml:space="preserve">____________________________________________________________________ </w:t>
      </w:r>
    </w:p>
    <w:p w:rsidR="001D6A43" w:rsidRDefault="001D6A43" w:rsidP="001D6A43">
      <w:pPr>
        <w:pStyle w:val="Default"/>
        <w:rPr>
          <w:sz w:val="16"/>
          <w:szCs w:val="16"/>
          <w:u w:val="none"/>
        </w:rPr>
      </w:pPr>
      <w:r>
        <w:rPr>
          <w:sz w:val="16"/>
          <w:szCs w:val="16"/>
          <w:u w:val="none"/>
        </w:rPr>
        <w:t xml:space="preserve">Nodokļu maksātāja kods </w:t>
      </w:r>
    </w:p>
    <w:p w:rsidR="001D6A43" w:rsidRDefault="001D6A43" w:rsidP="001D6A43">
      <w:pPr>
        <w:pStyle w:val="Default"/>
        <w:rPr>
          <w:sz w:val="23"/>
          <w:szCs w:val="23"/>
          <w:u w:val="none"/>
        </w:rPr>
      </w:pPr>
      <w:r>
        <w:rPr>
          <w:sz w:val="23"/>
          <w:szCs w:val="23"/>
          <w:u w:val="none"/>
        </w:rPr>
        <w:t xml:space="preserve">____________________________________________________________________ </w:t>
      </w:r>
    </w:p>
    <w:p w:rsidR="001D6A43" w:rsidRDefault="001D6A43" w:rsidP="001D6A43">
      <w:pPr>
        <w:pStyle w:val="Default"/>
        <w:rPr>
          <w:sz w:val="16"/>
          <w:szCs w:val="16"/>
          <w:u w:val="none"/>
        </w:rPr>
      </w:pPr>
      <w:r>
        <w:rPr>
          <w:sz w:val="16"/>
          <w:szCs w:val="16"/>
          <w:u w:val="none"/>
        </w:rPr>
        <w:t xml:space="preserve">Pretendenta bankas rekvizīti </w:t>
      </w:r>
    </w:p>
    <w:p w:rsidR="001D6A43" w:rsidRDefault="001D6A43" w:rsidP="001D6A43">
      <w:pPr>
        <w:pStyle w:val="Default"/>
        <w:rPr>
          <w:sz w:val="23"/>
          <w:szCs w:val="23"/>
          <w:u w:val="none"/>
        </w:rPr>
      </w:pPr>
      <w:r>
        <w:rPr>
          <w:sz w:val="23"/>
          <w:szCs w:val="23"/>
          <w:u w:val="none"/>
        </w:rPr>
        <w:t xml:space="preserve">____________________________________________________________________ </w:t>
      </w:r>
    </w:p>
    <w:p w:rsidR="001D6A43" w:rsidRDefault="001D6A43" w:rsidP="001D6A43">
      <w:pPr>
        <w:pStyle w:val="Default"/>
        <w:rPr>
          <w:sz w:val="16"/>
          <w:szCs w:val="16"/>
          <w:u w:val="none"/>
        </w:rPr>
      </w:pPr>
      <w:r>
        <w:rPr>
          <w:sz w:val="16"/>
          <w:szCs w:val="16"/>
          <w:u w:val="none"/>
        </w:rPr>
        <w:t xml:space="preserve">Pretendenta adrese, tālruņa (faksa) numuri </w:t>
      </w:r>
    </w:p>
    <w:p w:rsidR="00172C02" w:rsidRDefault="00172C02" w:rsidP="001D6A43">
      <w:pPr>
        <w:pStyle w:val="Default"/>
        <w:rPr>
          <w:b/>
          <w:bCs/>
          <w:sz w:val="23"/>
          <w:szCs w:val="23"/>
          <w:u w:val="none"/>
        </w:rPr>
      </w:pPr>
    </w:p>
    <w:p w:rsidR="001D6A43" w:rsidRDefault="001D6A43" w:rsidP="001D6A43">
      <w:pPr>
        <w:pStyle w:val="Default"/>
        <w:rPr>
          <w:sz w:val="23"/>
          <w:szCs w:val="23"/>
          <w:u w:val="none"/>
        </w:rPr>
      </w:pPr>
      <w:r>
        <w:rPr>
          <w:b/>
          <w:bCs/>
          <w:sz w:val="23"/>
          <w:szCs w:val="23"/>
          <w:u w:val="none"/>
        </w:rPr>
        <w:t xml:space="preserve">Kontaktpersona </w:t>
      </w:r>
    </w:p>
    <w:p w:rsidR="001D6A43" w:rsidRDefault="001D6A43" w:rsidP="001D6A43">
      <w:pPr>
        <w:pStyle w:val="Default"/>
        <w:rPr>
          <w:sz w:val="23"/>
          <w:szCs w:val="23"/>
          <w:u w:val="none"/>
        </w:rPr>
      </w:pPr>
      <w:r>
        <w:rPr>
          <w:sz w:val="23"/>
          <w:szCs w:val="23"/>
          <w:u w:val="none"/>
        </w:rPr>
        <w:t xml:space="preserve">____________________________________________________________________ </w:t>
      </w:r>
    </w:p>
    <w:p w:rsidR="001D6A43" w:rsidRDefault="001D6A43" w:rsidP="001D6A43">
      <w:pPr>
        <w:pStyle w:val="Default"/>
        <w:rPr>
          <w:sz w:val="16"/>
          <w:szCs w:val="16"/>
          <w:u w:val="none"/>
        </w:rPr>
      </w:pPr>
      <w:r>
        <w:rPr>
          <w:sz w:val="16"/>
          <w:szCs w:val="16"/>
          <w:u w:val="none"/>
        </w:rPr>
        <w:t xml:space="preserve">Pretendenta vai pilnvarotās personas amats, vārds un uzvārds </w:t>
      </w:r>
    </w:p>
    <w:p w:rsidR="00150921" w:rsidRDefault="00150921" w:rsidP="001D6A43">
      <w:pPr>
        <w:pStyle w:val="Default"/>
        <w:rPr>
          <w:b/>
          <w:bCs/>
          <w:sz w:val="20"/>
          <w:szCs w:val="20"/>
          <w:u w:val="none"/>
        </w:rPr>
      </w:pPr>
    </w:p>
    <w:p w:rsidR="001D6A43" w:rsidRDefault="001D6A43" w:rsidP="001D6A43">
      <w:pPr>
        <w:pStyle w:val="Default"/>
        <w:rPr>
          <w:sz w:val="20"/>
          <w:szCs w:val="20"/>
          <w:u w:val="none"/>
        </w:rPr>
      </w:pPr>
      <w:r>
        <w:rPr>
          <w:b/>
          <w:bCs/>
          <w:sz w:val="20"/>
          <w:szCs w:val="20"/>
          <w:u w:val="none"/>
        </w:rPr>
        <w:t xml:space="preserve">Piedāvājums </w:t>
      </w:r>
    </w:p>
    <w:p w:rsidR="00150921" w:rsidRDefault="00150921" w:rsidP="001D6A43">
      <w:pPr>
        <w:pStyle w:val="Default"/>
        <w:rPr>
          <w:sz w:val="20"/>
          <w:szCs w:val="20"/>
          <w:u w:val="none"/>
        </w:rPr>
      </w:pPr>
    </w:p>
    <w:p w:rsidR="00150921" w:rsidRDefault="001D6A43" w:rsidP="001D6A43">
      <w:pPr>
        <w:pStyle w:val="Default"/>
        <w:rPr>
          <w:b/>
          <w:bCs/>
          <w:sz w:val="20"/>
          <w:szCs w:val="20"/>
          <w:u w:val="none"/>
        </w:rPr>
      </w:pPr>
      <w:r>
        <w:rPr>
          <w:sz w:val="20"/>
          <w:szCs w:val="20"/>
          <w:u w:val="none"/>
        </w:rPr>
        <w:t xml:space="preserve">Piedāvājam izpildīt iepirkumu, kas saistīts ar iepirkuma procedūras </w:t>
      </w:r>
      <w:r>
        <w:rPr>
          <w:b/>
          <w:bCs/>
          <w:sz w:val="20"/>
          <w:szCs w:val="20"/>
          <w:u w:val="none"/>
        </w:rPr>
        <w:t xml:space="preserve">„Ziemassvētku paciņu iegāde” </w:t>
      </w:r>
    </w:p>
    <w:p w:rsidR="001D6A43" w:rsidRDefault="001D6A43" w:rsidP="001D6A43">
      <w:pPr>
        <w:pStyle w:val="Default"/>
        <w:rPr>
          <w:sz w:val="20"/>
          <w:szCs w:val="20"/>
          <w:u w:val="none"/>
        </w:rPr>
      </w:pPr>
      <w:r>
        <w:rPr>
          <w:sz w:val="20"/>
          <w:szCs w:val="20"/>
          <w:u w:val="none"/>
        </w:rPr>
        <w:t xml:space="preserve">nolikumā minētajām prasībām par kopējo summu EUR (bez PVN) </w:t>
      </w:r>
    </w:p>
    <w:p w:rsidR="001D6A43" w:rsidRDefault="001D6A43" w:rsidP="001D6A43">
      <w:pPr>
        <w:pStyle w:val="Default"/>
        <w:rPr>
          <w:sz w:val="23"/>
          <w:szCs w:val="23"/>
          <w:u w:val="none"/>
        </w:rPr>
      </w:pPr>
      <w:r>
        <w:rPr>
          <w:sz w:val="23"/>
          <w:szCs w:val="23"/>
          <w:u w:val="none"/>
        </w:rPr>
        <w:t xml:space="preserve">____________________________________________________________________ </w:t>
      </w:r>
    </w:p>
    <w:p w:rsidR="006C16D4" w:rsidRDefault="006C16D4" w:rsidP="001D6A43">
      <w:pPr>
        <w:pStyle w:val="Default"/>
        <w:rPr>
          <w:sz w:val="23"/>
          <w:szCs w:val="23"/>
          <w:u w:val="none"/>
        </w:rPr>
      </w:pPr>
      <w:r w:rsidRPr="006C16D4">
        <w:rPr>
          <w:sz w:val="16"/>
          <w:szCs w:val="16"/>
          <w:u w:val="none"/>
        </w:rPr>
        <w:t xml:space="preserve">(kopējā summa cipariem un vārdos) </w:t>
      </w:r>
      <w:r w:rsidRPr="006C16D4">
        <w:rPr>
          <w:sz w:val="13"/>
          <w:szCs w:val="13"/>
          <w:u w:val="none"/>
        </w:rPr>
        <w:t>(bez PVN)</w:t>
      </w:r>
    </w:p>
    <w:p w:rsidR="006C16D4" w:rsidRDefault="006C16D4" w:rsidP="001D6A43">
      <w:pPr>
        <w:pStyle w:val="Default"/>
        <w:rPr>
          <w:sz w:val="23"/>
          <w:szCs w:val="23"/>
          <w:u w:val="none"/>
        </w:rPr>
      </w:pPr>
    </w:p>
    <w:tbl>
      <w:tblPr>
        <w:tblStyle w:val="TableGrid"/>
        <w:tblW w:w="0" w:type="auto"/>
        <w:tblLook w:val="04A0" w:firstRow="1" w:lastRow="0" w:firstColumn="1" w:lastColumn="0" w:noHBand="0" w:noVBand="1"/>
      </w:tblPr>
      <w:tblGrid>
        <w:gridCol w:w="2263"/>
        <w:gridCol w:w="2127"/>
        <w:gridCol w:w="1650"/>
        <w:gridCol w:w="2035"/>
      </w:tblGrid>
      <w:tr w:rsidR="006C16D4" w:rsidTr="006C16D4">
        <w:tc>
          <w:tcPr>
            <w:tcW w:w="2263" w:type="dxa"/>
          </w:tcPr>
          <w:p w:rsidR="006C16D4" w:rsidRDefault="006C16D4" w:rsidP="001D6A43">
            <w:pPr>
              <w:pStyle w:val="Default"/>
              <w:rPr>
                <w:sz w:val="23"/>
                <w:szCs w:val="23"/>
                <w:u w:val="none"/>
              </w:rPr>
            </w:pPr>
            <w:r w:rsidRPr="006C16D4">
              <w:rPr>
                <w:sz w:val="20"/>
                <w:szCs w:val="20"/>
                <w:u w:val="none"/>
              </w:rPr>
              <w:t>Nosaukums*</w:t>
            </w:r>
          </w:p>
        </w:tc>
        <w:tc>
          <w:tcPr>
            <w:tcW w:w="2127" w:type="dxa"/>
          </w:tcPr>
          <w:p w:rsidR="006C16D4" w:rsidRPr="006C16D4" w:rsidRDefault="006C16D4" w:rsidP="006C16D4">
            <w:pPr>
              <w:pStyle w:val="Default"/>
              <w:rPr>
                <w:sz w:val="20"/>
                <w:szCs w:val="20"/>
                <w:u w:val="none"/>
              </w:rPr>
            </w:pPr>
            <w:r w:rsidRPr="006C16D4">
              <w:rPr>
                <w:sz w:val="20"/>
                <w:szCs w:val="20"/>
                <w:u w:val="none"/>
              </w:rPr>
              <w:t xml:space="preserve">Cena EUR par vienu paciņu </w:t>
            </w:r>
          </w:p>
          <w:p w:rsidR="006C16D4" w:rsidRDefault="006C16D4" w:rsidP="006C16D4">
            <w:pPr>
              <w:pStyle w:val="Default"/>
              <w:rPr>
                <w:sz w:val="23"/>
                <w:szCs w:val="23"/>
                <w:u w:val="none"/>
              </w:rPr>
            </w:pPr>
            <w:r w:rsidRPr="006C16D4">
              <w:rPr>
                <w:sz w:val="20"/>
                <w:szCs w:val="20"/>
                <w:u w:val="none"/>
              </w:rPr>
              <w:t>(bez PVN)</w:t>
            </w:r>
          </w:p>
        </w:tc>
        <w:tc>
          <w:tcPr>
            <w:tcW w:w="1650" w:type="dxa"/>
          </w:tcPr>
          <w:p w:rsidR="006C16D4" w:rsidRPr="006C16D4" w:rsidRDefault="006C16D4" w:rsidP="006C16D4">
            <w:pPr>
              <w:pStyle w:val="Default"/>
              <w:rPr>
                <w:sz w:val="20"/>
                <w:szCs w:val="20"/>
                <w:u w:val="none"/>
              </w:rPr>
            </w:pPr>
            <w:r w:rsidRPr="006C16D4">
              <w:rPr>
                <w:sz w:val="20"/>
                <w:szCs w:val="20"/>
                <w:u w:val="none"/>
              </w:rPr>
              <w:t xml:space="preserve">Paciņu </w:t>
            </w:r>
          </w:p>
          <w:p w:rsidR="006C16D4" w:rsidRDefault="006C16D4" w:rsidP="006C16D4">
            <w:pPr>
              <w:pStyle w:val="Default"/>
              <w:rPr>
                <w:sz w:val="23"/>
                <w:szCs w:val="23"/>
                <w:u w:val="none"/>
              </w:rPr>
            </w:pPr>
            <w:r w:rsidRPr="006C16D4">
              <w:rPr>
                <w:sz w:val="20"/>
                <w:szCs w:val="20"/>
                <w:u w:val="none"/>
              </w:rPr>
              <w:t>skaits</w:t>
            </w:r>
          </w:p>
        </w:tc>
        <w:tc>
          <w:tcPr>
            <w:tcW w:w="2035" w:type="dxa"/>
          </w:tcPr>
          <w:p w:rsidR="006C16D4" w:rsidRPr="006C16D4" w:rsidRDefault="006C16D4" w:rsidP="006C16D4">
            <w:pPr>
              <w:pStyle w:val="Default"/>
              <w:rPr>
                <w:sz w:val="20"/>
                <w:szCs w:val="20"/>
                <w:u w:val="none"/>
              </w:rPr>
            </w:pPr>
            <w:r w:rsidRPr="006C16D4">
              <w:rPr>
                <w:sz w:val="20"/>
                <w:szCs w:val="20"/>
                <w:u w:val="none"/>
              </w:rPr>
              <w:t xml:space="preserve">Summa EUR </w:t>
            </w:r>
          </w:p>
          <w:p w:rsidR="006C16D4" w:rsidRDefault="006C16D4" w:rsidP="006C16D4">
            <w:pPr>
              <w:pStyle w:val="Default"/>
              <w:rPr>
                <w:sz w:val="23"/>
                <w:szCs w:val="23"/>
                <w:u w:val="none"/>
              </w:rPr>
            </w:pPr>
            <w:r w:rsidRPr="006C16D4">
              <w:rPr>
                <w:sz w:val="20"/>
                <w:szCs w:val="20"/>
                <w:u w:val="none"/>
              </w:rPr>
              <w:t>(bez PVN)</w:t>
            </w:r>
          </w:p>
        </w:tc>
      </w:tr>
      <w:tr w:rsidR="006C16D4" w:rsidTr="006C16D4">
        <w:tc>
          <w:tcPr>
            <w:tcW w:w="2263" w:type="dxa"/>
          </w:tcPr>
          <w:p w:rsidR="006C16D4" w:rsidRPr="006C16D4" w:rsidRDefault="006C16D4" w:rsidP="006C16D4">
            <w:pPr>
              <w:pStyle w:val="Default"/>
              <w:rPr>
                <w:sz w:val="20"/>
                <w:szCs w:val="20"/>
                <w:u w:val="none"/>
              </w:rPr>
            </w:pPr>
            <w:r w:rsidRPr="006C16D4">
              <w:rPr>
                <w:sz w:val="20"/>
                <w:szCs w:val="20"/>
                <w:u w:val="none"/>
              </w:rPr>
              <w:t xml:space="preserve">1. daļa </w:t>
            </w:r>
          </w:p>
          <w:p w:rsidR="006C16D4" w:rsidRDefault="006C16D4" w:rsidP="006C16D4">
            <w:pPr>
              <w:pStyle w:val="Default"/>
              <w:rPr>
                <w:sz w:val="23"/>
                <w:szCs w:val="23"/>
                <w:u w:val="none"/>
              </w:rPr>
            </w:pPr>
            <w:r w:rsidRPr="006C16D4">
              <w:rPr>
                <w:sz w:val="20"/>
                <w:szCs w:val="20"/>
                <w:u w:val="none"/>
              </w:rPr>
              <w:t>Ziemassvētku paciņas pirmsskolas vecuma bērniem</w:t>
            </w:r>
          </w:p>
        </w:tc>
        <w:tc>
          <w:tcPr>
            <w:tcW w:w="2127" w:type="dxa"/>
          </w:tcPr>
          <w:p w:rsidR="006C16D4" w:rsidRDefault="006C16D4" w:rsidP="001D6A43">
            <w:pPr>
              <w:pStyle w:val="Default"/>
              <w:rPr>
                <w:sz w:val="23"/>
                <w:szCs w:val="23"/>
                <w:u w:val="none"/>
              </w:rPr>
            </w:pPr>
          </w:p>
        </w:tc>
        <w:tc>
          <w:tcPr>
            <w:tcW w:w="1650" w:type="dxa"/>
          </w:tcPr>
          <w:p w:rsidR="006C16D4" w:rsidRDefault="006C16D4" w:rsidP="006C16D4">
            <w:pPr>
              <w:pStyle w:val="Default"/>
              <w:rPr>
                <w:sz w:val="23"/>
                <w:szCs w:val="23"/>
                <w:u w:val="none"/>
              </w:rPr>
            </w:pPr>
            <w:r>
              <w:rPr>
                <w:sz w:val="20"/>
                <w:szCs w:val="20"/>
                <w:u w:val="none"/>
              </w:rPr>
              <w:t>2800</w:t>
            </w:r>
            <w:r w:rsidRPr="006C16D4">
              <w:rPr>
                <w:sz w:val="20"/>
                <w:szCs w:val="20"/>
                <w:u w:val="none"/>
              </w:rPr>
              <w:t xml:space="preserve"> gab.</w:t>
            </w:r>
          </w:p>
        </w:tc>
        <w:tc>
          <w:tcPr>
            <w:tcW w:w="2035" w:type="dxa"/>
          </w:tcPr>
          <w:p w:rsidR="006C16D4" w:rsidRDefault="006C16D4" w:rsidP="001D6A43">
            <w:pPr>
              <w:pStyle w:val="Default"/>
              <w:rPr>
                <w:sz w:val="23"/>
                <w:szCs w:val="23"/>
                <w:u w:val="none"/>
              </w:rPr>
            </w:pPr>
          </w:p>
        </w:tc>
      </w:tr>
      <w:tr w:rsidR="006C16D4" w:rsidTr="006C16D4">
        <w:tc>
          <w:tcPr>
            <w:tcW w:w="2263" w:type="dxa"/>
          </w:tcPr>
          <w:p w:rsidR="006C16D4" w:rsidRDefault="006C16D4" w:rsidP="001D6A43">
            <w:pPr>
              <w:pStyle w:val="Default"/>
              <w:rPr>
                <w:sz w:val="23"/>
                <w:szCs w:val="23"/>
                <w:u w:val="none"/>
              </w:rPr>
            </w:pPr>
          </w:p>
        </w:tc>
        <w:tc>
          <w:tcPr>
            <w:tcW w:w="2127" w:type="dxa"/>
          </w:tcPr>
          <w:p w:rsidR="006C16D4" w:rsidRDefault="006C16D4" w:rsidP="001D6A43">
            <w:pPr>
              <w:pStyle w:val="Default"/>
              <w:rPr>
                <w:sz w:val="23"/>
                <w:szCs w:val="23"/>
                <w:u w:val="none"/>
              </w:rPr>
            </w:pPr>
          </w:p>
        </w:tc>
        <w:tc>
          <w:tcPr>
            <w:tcW w:w="1650" w:type="dxa"/>
          </w:tcPr>
          <w:p w:rsidR="006C16D4" w:rsidRDefault="006C16D4" w:rsidP="001D6A43">
            <w:pPr>
              <w:pStyle w:val="Default"/>
              <w:rPr>
                <w:sz w:val="23"/>
                <w:szCs w:val="23"/>
                <w:u w:val="none"/>
              </w:rPr>
            </w:pPr>
            <w:r w:rsidRPr="006C16D4">
              <w:rPr>
                <w:b/>
                <w:bCs/>
                <w:sz w:val="20"/>
                <w:szCs w:val="20"/>
                <w:u w:val="none"/>
              </w:rPr>
              <w:t>KOPĀ:</w:t>
            </w:r>
          </w:p>
        </w:tc>
        <w:tc>
          <w:tcPr>
            <w:tcW w:w="2035" w:type="dxa"/>
          </w:tcPr>
          <w:p w:rsidR="006C16D4" w:rsidRDefault="006C16D4" w:rsidP="001D6A43">
            <w:pPr>
              <w:pStyle w:val="Default"/>
              <w:rPr>
                <w:sz w:val="23"/>
                <w:szCs w:val="23"/>
                <w:u w:val="none"/>
              </w:rPr>
            </w:pPr>
          </w:p>
        </w:tc>
      </w:tr>
      <w:tr w:rsidR="006C16D4" w:rsidTr="006C16D4">
        <w:tc>
          <w:tcPr>
            <w:tcW w:w="2263" w:type="dxa"/>
          </w:tcPr>
          <w:p w:rsidR="006C16D4" w:rsidRDefault="006C16D4" w:rsidP="001D6A43">
            <w:pPr>
              <w:pStyle w:val="Default"/>
              <w:rPr>
                <w:sz w:val="23"/>
                <w:szCs w:val="23"/>
                <w:u w:val="none"/>
              </w:rPr>
            </w:pPr>
          </w:p>
        </w:tc>
        <w:tc>
          <w:tcPr>
            <w:tcW w:w="2127" w:type="dxa"/>
          </w:tcPr>
          <w:p w:rsidR="006C16D4" w:rsidRDefault="006C16D4" w:rsidP="001D6A43">
            <w:pPr>
              <w:pStyle w:val="Default"/>
              <w:rPr>
                <w:sz w:val="23"/>
                <w:szCs w:val="23"/>
                <w:u w:val="none"/>
              </w:rPr>
            </w:pPr>
          </w:p>
        </w:tc>
        <w:tc>
          <w:tcPr>
            <w:tcW w:w="1650" w:type="dxa"/>
          </w:tcPr>
          <w:p w:rsidR="006C16D4" w:rsidRDefault="006C16D4" w:rsidP="001D6A43">
            <w:pPr>
              <w:pStyle w:val="Default"/>
              <w:rPr>
                <w:sz w:val="23"/>
                <w:szCs w:val="23"/>
                <w:u w:val="none"/>
              </w:rPr>
            </w:pPr>
            <w:r w:rsidRPr="006C16D4">
              <w:rPr>
                <w:b/>
                <w:bCs/>
                <w:sz w:val="20"/>
                <w:szCs w:val="20"/>
                <w:u w:val="none"/>
              </w:rPr>
              <w:t>PVN:</w:t>
            </w:r>
          </w:p>
        </w:tc>
        <w:tc>
          <w:tcPr>
            <w:tcW w:w="2035" w:type="dxa"/>
          </w:tcPr>
          <w:p w:rsidR="006C16D4" w:rsidRDefault="006C16D4" w:rsidP="001D6A43">
            <w:pPr>
              <w:pStyle w:val="Default"/>
              <w:rPr>
                <w:sz w:val="23"/>
                <w:szCs w:val="23"/>
                <w:u w:val="none"/>
              </w:rPr>
            </w:pPr>
          </w:p>
        </w:tc>
      </w:tr>
      <w:tr w:rsidR="006C16D4" w:rsidTr="006C16D4">
        <w:tc>
          <w:tcPr>
            <w:tcW w:w="2263" w:type="dxa"/>
          </w:tcPr>
          <w:p w:rsidR="006C16D4" w:rsidRDefault="006C16D4" w:rsidP="001D6A43">
            <w:pPr>
              <w:pStyle w:val="Default"/>
              <w:rPr>
                <w:sz w:val="23"/>
                <w:szCs w:val="23"/>
                <w:u w:val="none"/>
              </w:rPr>
            </w:pPr>
          </w:p>
        </w:tc>
        <w:tc>
          <w:tcPr>
            <w:tcW w:w="2127" w:type="dxa"/>
          </w:tcPr>
          <w:p w:rsidR="006C16D4" w:rsidRDefault="006C16D4" w:rsidP="001D6A43">
            <w:pPr>
              <w:pStyle w:val="Default"/>
              <w:rPr>
                <w:sz w:val="23"/>
                <w:szCs w:val="23"/>
                <w:u w:val="none"/>
              </w:rPr>
            </w:pPr>
          </w:p>
        </w:tc>
        <w:tc>
          <w:tcPr>
            <w:tcW w:w="1650" w:type="dxa"/>
          </w:tcPr>
          <w:p w:rsidR="006C16D4" w:rsidRDefault="006C16D4" w:rsidP="001D6A43">
            <w:pPr>
              <w:pStyle w:val="Default"/>
              <w:rPr>
                <w:sz w:val="23"/>
                <w:szCs w:val="23"/>
                <w:u w:val="none"/>
              </w:rPr>
            </w:pPr>
            <w:r w:rsidRPr="006C16D4">
              <w:rPr>
                <w:b/>
                <w:bCs/>
                <w:sz w:val="20"/>
                <w:szCs w:val="20"/>
                <w:u w:val="none"/>
              </w:rPr>
              <w:t>Kopā ar PVN:</w:t>
            </w:r>
          </w:p>
        </w:tc>
        <w:tc>
          <w:tcPr>
            <w:tcW w:w="2035" w:type="dxa"/>
          </w:tcPr>
          <w:p w:rsidR="006C16D4" w:rsidRDefault="006C16D4" w:rsidP="001D6A43">
            <w:pPr>
              <w:pStyle w:val="Default"/>
              <w:rPr>
                <w:sz w:val="23"/>
                <w:szCs w:val="23"/>
                <w:u w:val="none"/>
              </w:rPr>
            </w:pPr>
          </w:p>
        </w:tc>
      </w:tr>
      <w:tr w:rsidR="006C16D4" w:rsidTr="006C16D4">
        <w:tc>
          <w:tcPr>
            <w:tcW w:w="2263" w:type="dxa"/>
          </w:tcPr>
          <w:p w:rsidR="006C16D4" w:rsidRPr="006C16D4" w:rsidRDefault="006C16D4" w:rsidP="006C16D4">
            <w:pPr>
              <w:pStyle w:val="Default"/>
              <w:rPr>
                <w:sz w:val="20"/>
                <w:szCs w:val="20"/>
                <w:u w:val="none"/>
              </w:rPr>
            </w:pPr>
            <w:r w:rsidRPr="006C16D4">
              <w:rPr>
                <w:sz w:val="20"/>
                <w:szCs w:val="20"/>
                <w:u w:val="none"/>
              </w:rPr>
              <w:t xml:space="preserve">2. daļa </w:t>
            </w:r>
          </w:p>
          <w:p w:rsidR="006C16D4" w:rsidRDefault="006C16D4" w:rsidP="006C16D4">
            <w:pPr>
              <w:pStyle w:val="Default"/>
              <w:rPr>
                <w:sz w:val="23"/>
                <w:szCs w:val="23"/>
                <w:u w:val="none"/>
              </w:rPr>
            </w:pPr>
            <w:r w:rsidRPr="006C16D4">
              <w:rPr>
                <w:sz w:val="20"/>
                <w:szCs w:val="20"/>
                <w:u w:val="none"/>
              </w:rPr>
              <w:t>Ziemassvētku paciņas pensionāriem un cilvēkiem ar īpašām vajadzībām</w:t>
            </w:r>
          </w:p>
        </w:tc>
        <w:tc>
          <w:tcPr>
            <w:tcW w:w="2127" w:type="dxa"/>
          </w:tcPr>
          <w:p w:rsidR="006C16D4" w:rsidRDefault="006C16D4" w:rsidP="001D6A43">
            <w:pPr>
              <w:pStyle w:val="Default"/>
              <w:rPr>
                <w:sz w:val="23"/>
                <w:szCs w:val="23"/>
                <w:u w:val="none"/>
              </w:rPr>
            </w:pPr>
          </w:p>
        </w:tc>
        <w:tc>
          <w:tcPr>
            <w:tcW w:w="1650" w:type="dxa"/>
          </w:tcPr>
          <w:p w:rsidR="006C16D4" w:rsidRDefault="006C16D4" w:rsidP="001D6A43">
            <w:pPr>
              <w:pStyle w:val="Default"/>
              <w:rPr>
                <w:sz w:val="23"/>
                <w:szCs w:val="23"/>
                <w:u w:val="none"/>
              </w:rPr>
            </w:pPr>
            <w:r>
              <w:rPr>
                <w:sz w:val="23"/>
                <w:szCs w:val="23"/>
                <w:u w:val="none"/>
              </w:rPr>
              <w:t>4200 gab.</w:t>
            </w:r>
          </w:p>
        </w:tc>
        <w:tc>
          <w:tcPr>
            <w:tcW w:w="2035" w:type="dxa"/>
          </w:tcPr>
          <w:p w:rsidR="006C16D4" w:rsidRDefault="006C16D4" w:rsidP="001D6A43">
            <w:pPr>
              <w:pStyle w:val="Default"/>
              <w:rPr>
                <w:sz w:val="23"/>
                <w:szCs w:val="23"/>
                <w:u w:val="none"/>
              </w:rPr>
            </w:pPr>
          </w:p>
        </w:tc>
      </w:tr>
      <w:tr w:rsidR="006C16D4" w:rsidTr="006C16D4">
        <w:tc>
          <w:tcPr>
            <w:tcW w:w="4390" w:type="dxa"/>
            <w:gridSpan w:val="2"/>
          </w:tcPr>
          <w:p w:rsidR="006C16D4" w:rsidRDefault="006C16D4" w:rsidP="001D6A43">
            <w:pPr>
              <w:pStyle w:val="Default"/>
              <w:rPr>
                <w:sz w:val="23"/>
                <w:szCs w:val="23"/>
                <w:u w:val="none"/>
              </w:rPr>
            </w:pPr>
          </w:p>
        </w:tc>
        <w:tc>
          <w:tcPr>
            <w:tcW w:w="1650" w:type="dxa"/>
          </w:tcPr>
          <w:p w:rsidR="006C16D4" w:rsidRDefault="006C16D4" w:rsidP="001D6A43">
            <w:pPr>
              <w:pStyle w:val="Default"/>
              <w:rPr>
                <w:sz w:val="23"/>
                <w:szCs w:val="23"/>
                <w:u w:val="none"/>
              </w:rPr>
            </w:pPr>
            <w:r w:rsidRPr="006C16D4">
              <w:rPr>
                <w:b/>
                <w:bCs/>
                <w:sz w:val="20"/>
                <w:szCs w:val="20"/>
                <w:u w:val="none"/>
              </w:rPr>
              <w:t>KOPĀ:</w:t>
            </w:r>
          </w:p>
        </w:tc>
        <w:tc>
          <w:tcPr>
            <w:tcW w:w="2035" w:type="dxa"/>
          </w:tcPr>
          <w:p w:rsidR="006C16D4" w:rsidRDefault="006C16D4" w:rsidP="001D6A43">
            <w:pPr>
              <w:pStyle w:val="Default"/>
              <w:rPr>
                <w:sz w:val="23"/>
                <w:szCs w:val="23"/>
                <w:u w:val="none"/>
              </w:rPr>
            </w:pPr>
          </w:p>
        </w:tc>
      </w:tr>
      <w:tr w:rsidR="006C16D4" w:rsidTr="006C16D4">
        <w:tc>
          <w:tcPr>
            <w:tcW w:w="4390" w:type="dxa"/>
            <w:gridSpan w:val="2"/>
          </w:tcPr>
          <w:p w:rsidR="006C16D4" w:rsidRDefault="006C16D4" w:rsidP="001D6A43">
            <w:pPr>
              <w:pStyle w:val="Default"/>
              <w:rPr>
                <w:sz w:val="23"/>
                <w:szCs w:val="23"/>
                <w:u w:val="none"/>
              </w:rPr>
            </w:pPr>
          </w:p>
        </w:tc>
        <w:tc>
          <w:tcPr>
            <w:tcW w:w="1650" w:type="dxa"/>
          </w:tcPr>
          <w:p w:rsidR="006C16D4" w:rsidRDefault="006C16D4" w:rsidP="001D6A43">
            <w:pPr>
              <w:pStyle w:val="Default"/>
              <w:rPr>
                <w:sz w:val="23"/>
                <w:szCs w:val="23"/>
                <w:u w:val="none"/>
              </w:rPr>
            </w:pPr>
            <w:r w:rsidRPr="006C16D4">
              <w:rPr>
                <w:b/>
                <w:bCs/>
                <w:sz w:val="20"/>
                <w:szCs w:val="20"/>
                <w:u w:val="none"/>
              </w:rPr>
              <w:t>PVN:</w:t>
            </w:r>
          </w:p>
        </w:tc>
        <w:tc>
          <w:tcPr>
            <w:tcW w:w="2035" w:type="dxa"/>
          </w:tcPr>
          <w:p w:rsidR="006C16D4" w:rsidRDefault="006C16D4" w:rsidP="001D6A43">
            <w:pPr>
              <w:pStyle w:val="Default"/>
              <w:rPr>
                <w:sz w:val="23"/>
                <w:szCs w:val="23"/>
                <w:u w:val="none"/>
              </w:rPr>
            </w:pPr>
          </w:p>
        </w:tc>
      </w:tr>
      <w:tr w:rsidR="006C16D4" w:rsidTr="006C16D4">
        <w:tc>
          <w:tcPr>
            <w:tcW w:w="4390" w:type="dxa"/>
            <w:gridSpan w:val="2"/>
          </w:tcPr>
          <w:p w:rsidR="006C16D4" w:rsidRDefault="006C16D4" w:rsidP="001D6A43">
            <w:pPr>
              <w:pStyle w:val="Default"/>
              <w:rPr>
                <w:sz w:val="23"/>
                <w:szCs w:val="23"/>
                <w:u w:val="none"/>
              </w:rPr>
            </w:pPr>
          </w:p>
        </w:tc>
        <w:tc>
          <w:tcPr>
            <w:tcW w:w="1650" w:type="dxa"/>
          </w:tcPr>
          <w:p w:rsidR="006C16D4" w:rsidRDefault="006C16D4" w:rsidP="001D6A43">
            <w:pPr>
              <w:pStyle w:val="Default"/>
              <w:rPr>
                <w:sz w:val="23"/>
                <w:szCs w:val="23"/>
                <w:u w:val="none"/>
              </w:rPr>
            </w:pPr>
            <w:r w:rsidRPr="006C16D4">
              <w:rPr>
                <w:b/>
                <w:bCs/>
                <w:sz w:val="20"/>
                <w:szCs w:val="20"/>
                <w:u w:val="none"/>
              </w:rPr>
              <w:t>Kopā ar PVN:</w:t>
            </w:r>
          </w:p>
        </w:tc>
        <w:tc>
          <w:tcPr>
            <w:tcW w:w="2035" w:type="dxa"/>
          </w:tcPr>
          <w:p w:rsidR="006C16D4" w:rsidRDefault="006C16D4" w:rsidP="001D6A43">
            <w:pPr>
              <w:pStyle w:val="Default"/>
              <w:rPr>
                <w:sz w:val="23"/>
                <w:szCs w:val="23"/>
                <w:u w:val="none"/>
              </w:rPr>
            </w:pPr>
          </w:p>
        </w:tc>
      </w:tr>
    </w:tbl>
    <w:p w:rsidR="001D6A43" w:rsidRDefault="001D6A43" w:rsidP="006C16D4">
      <w:pPr>
        <w:pStyle w:val="Default"/>
        <w:rPr>
          <w:color w:val="auto"/>
          <w:sz w:val="23"/>
          <w:szCs w:val="23"/>
          <w:u w:val="none"/>
        </w:rPr>
      </w:pPr>
    </w:p>
    <w:p w:rsidR="006C16D4" w:rsidRPr="006C16D4" w:rsidRDefault="006C16D4" w:rsidP="006C16D4">
      <w:pPr>
        <w:pStyle w:val="Default"/>
        <w:jc w:val="both"/>
        <w:rPr>
          <w:sz w:val="20"/>
          <w:szCs w:val="20"/>
          <w:u w:val="none"/>
        </w:rPr>
      </w:pPr>
      <w:r w:rsidRPr="006C16D4">
        <w:rPr>
          <w:sz w:val="20"/>
          <w:szCs w:val="20"/>
          <w:u w:val="none"/>
        </w:rPr>
        <w:t xml:space="preserve">* Pielikumā pievienots apraksts par katrā paciņā esošo saturu, kurā uzrādīts konfekšu un citas produkcijas nosaukums, skaits, izcelsmes valsts un derīguma termiņš (kopā uz __ lapām). </w:t>
      </w:r>
    </w:p>
    <w:p w:rsidR="006C16D4" w:rsidRDefault="006C16D4" w:rsidP="006C16D4">
      <w:pPr>
        <w:pStyle w:val="Default"/>
        <w:jc w:val="both"/>
        <w:rPr>
          <w:sz w:val="20"/>
          <w:szCs w:val="20"/>
          <w:u w:val="none"/>
        </w:rPr>
      </w:pPr>
    </w:p>
    <w:p w:rsidR="006C16D4" w:rsidRPr="006C16D4" w:rsidRDefault="006C16D4" w:rsidP="006C16D4">
      <w:pPr>
        <w:pStyle w:val="Default"/>
        <w:jc w:val="both"/>
        <w:rPr>
          <w:sz w:val="20"/>
          <w:szCs w:val="20"/>
          <w:u w:val="none"/>
        </w:rPr>
      </w:pPr>
      <w:r w:rsidRPr="006C16D4">
        <w:rPr>
          <w:sz w:val="20"/>
          <w:szCs w:val="20"/>
          <w:u w:val="none"/>
        </w:rPr>
        <w:t xml:space="preserve">Ar šo mēs apstiprinām, ka esam iepazinušies ar iepirkuma nolikumu. Mēs garantējam sniegto ziņu patiesumu un precizitāti. </w:t>
      </w:r>
    </w:p>
    <w:p w:rsidR="006C16D4" w:rsidRPr="006C16D4" w:rsidRDefault="006C16D4" w:rsidP="006C16D4">
      <w:pPr>
        <w:pStyle w:val="Default"/>
        <w:rPr>
          <w:sz w:val="23"/>
          <w:szCs w:val="23"/>
          <w:u w:val="none"/>
        </w:rPr>
      </w:pPr>
      <w:r w:rsidRPr="006C16D4">
        <w:rPr>
          <w:sz w:val="23"/>
          <w:szCs w:val="23"/>
          <w:u w:val="none"/>
        </w:rPr>
        <w:t xml:space="preserve">____________________________________________________________________ </w:t>
      </w:r>
    </w:p>
    <w:p w:rsidR="006C16D4" w:rsidRPr="006C16D4" w:rsidRDefault="006C16D4" w:rsidP="006C16D4">
      <w:pPr>
        <w:pStyle w:val="Default"/>
        <w:rPr>
          <w:sz w:val="16"/>
          <w:szCs w:val="16"/>
          <w:u w:val="none"/>
        </w:rPr>
      </w:pPr>
      <w:r w:rsidRPr="006C16D4">
        <w:rPr>
          <w:sz w:val="16"/>
          <w:szCs w:val="16"/>
          <w:u w:val="none"/>
        </w:rPr>
        <w:t xml:space="preserve">Pretendenta nosaukums Reģistrācijas numurs </w:t>
      </w:r>
    </w:p>
    <w:p w:rsidR="006C16D4" w:rsidRPr="006C16D4" w:rsidRDefault="006C16D4" w:rsidP="006C16D4">
      <w:pPr>
        <w:pStyle w:val="Default"/>
        <w:rPr>
          <w:sz w:val="23"/>
          <w:szCs w:val="23"/>
          <w:u w:val="none"/>
        </w:rPr>
      </w:pPr>
      <w:r w:rsidRPr="006C16D4">
        <w:rPr>
          <w:sz w:val="23"/>
          <w:szCs w:val="23"/>
          <w:u w:val="none"/>
        </w:rPr>
        <w:t xml:space="preserve">____________________________________________________________________ </w:t>
      </w:r>
    </w:p>
    <w:p w:rsidR="006C16D4" w:rsidRPr="006C16D4" w:rsidRDefault="006C16D4" w:rsidP="006C16D4">
      <w:pPr>
        <w:pStyle w:val="Default"/>
        <w:rPr>
          <w:sz w:val="16"/>
          <w:szCs w:val="16"/>
          <w:u w:val="none"/>
        </w:rPr>
      </w:pPr>
      <w:r w:rsidRPr="006C16D4">
        <w:rPr>
          <w:sz w:val="16"/>
          <w:szCs w:val="16"/>
          <w:u w:val="none"/>
        </w:rPr>
        <w:t xml:space="preserve">Pilnvarotās personas vārds, uzvārds un amats </w:t>
      </w:r>
    </w:p>
    <w:p w:rsidR="006C16D4" w:rsidRPr="006C16D4" w:rsidRDefault="006C16D4" w:rsidP="006C16D4">
      <w:pPr>
        <w:pStyle w:val="Default"/>
        <w:rPr>
          <w:color w:val="auto"/>
          <w:sz w:val="23"/>
          <w:szCs w:val="23"/>
          <w:u w:val="none"/>
        </w:rPr>
      </w:pPr>
      <w:r w:rsidRPr="006C16D4">
        <w:rPr>
          <w:sz w:val="13"/>
          <w:szCs w:val="13"/>
          <w:u w:val="none"/>
        </w:rPr>
        <w:t>Z.v.</w:t>
      </w:r>
    </w:p>
    <w:sectPr w:rsidR="006C16D4" w:rsidRPr="006C16D4" w:rsidSect="006C16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83472"/>
    <w:multiLevelType w:val="hybridMultilevel"/>
    <w:tmpl w:val="FEE0F90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BC215D"/>
    <w:multiLevelType w:val="hybridMultilevel"/>
    <w:tmpl w:val="B1E980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D7A80"/>
    <w:multiLevelType w:val="hybridMultilevel"/>
    <w:tmpl w:val="76BEE5B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7938D8"/>
    <w:multiLevelType w:val="hybridMultilevel"/>
    <w:tmpl w:val="BD5E50A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5E1D40"/>
    <w:multiLevelType w:val="hybridMultilevel"/>
    <w:tmpl w:val="39A8A26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1CDD96"/>
    <w:multiLevelType w:val="hybridMultilevel"/>
    <w:tmpl w:val="12FAA4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EB0C97"/>
    <w:multiLevelType w:val="hybridMultilevel"/>
    <w:tmpl w:val="7B932B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832D41"/>
    <w:multiLevelType w:val="hybridMultilevel"/>
    <w:tmpl w:val="21312B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C22F307"/>
    <w:multiLevelType w:val="hybridMultilevel"/>
    <w:tmpl w:val="7568C0B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F8A8F3E"/>
    <w:multiLevelType w:val="hybridMultilevel"/>
    <w:tmpl w:val="967428D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A2A2C72"/>
    <w:multiLevelType w:val="hybridMultilevel"/>
    <w:tmpl w:val="49AF908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AA19F2F"/>
    <w:multiLevelType w:val="hybridMultilevel"/>
    <w:tmpl w:val="04D9957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5"/>
  </w:num>
  <w:num w:numId="4">
    <w:abstractNumId w:val="2"/>
  </w:num>
  <w:num w:numId="5">
    <w:abstractNumId w:val="7"/>
  </w:num>
  <w:num w:numId="6">
    <w:abstractNumId w:val="9"/>
  </w:num>
  <w:num w:numId="7">
    <w:abstractNumId w:val="8"/>
  </w:num>
  <w:num w:numId="8">
    <w:abstractNumId w:val="10"/>
  </w:num>
  <w:num w:numId="9">
    <w:abstractNumId w:val="4"/>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9A"/>
    <w:rsid w:val="000329C4"/>
    <w:rsid w:val="001021FC"/>
    <w:rsid w:val="00150921"/>
    <w:rsid w:val="001708C3"/>
    <w:rsid w:val="00172C02"/>
    <w:rsid w:val="001D6A43"/>
    <w:rsid w:val="002061AF"/>
    <w:rsid w:val="002762D9"/>
    <w:rsid w:val="003C253D"/>
    <w:rsid w:val="003C6FD7"/>
    <w:rsid w:val="004C4794"/>
    <w:rsid w:val="005017BB"/>
    <w:rsid w:val="006C16D4"/>
    <w:rsid w:val="00A27816"/>
    <w:rsid w:val="00A44587"/>
    <w:rsid w:val="00B315A7"/>
    <w:rsid w:val="00C3772A"/>
    <w:rsid w:val="00CE35C0"/>
    <w:rsid w:val="00DE759A"/>
    <w:rsid w:val="00EA758B"/>
    <w:rsid w:val="00F54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59A"/>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C37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2A"/>
    <w:rPr>
      <w:rFonts w:ascii="Segoe UI" w:hAnsi="Segoe UI" w:cs="Segoe UI"/>
      <w:sz w:val="18"/>
      <w:szCs w:val="18"/>
    </w:rPr>
  </w:style>
  <w:style w:type="table" w:styleId="TableGrid">
    <w:name w:val="Table Grid"/>
    <w:basedOn w:val="TableNormal"/>
    <w:uiPriority w:val="39"/>
    <w:rsid w:val="0050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59A"/>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C37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2A"/>
    <w:rPr>
      <w:rFonts w:ascii="Segoe UI" w:hAnsi="Segoe UI" w:cs="Segoe UI"/>
      <w:sz w:val="18"/>
      <w:szCs w:val="18"/>
    </w:rPr>
  </w:style>
  <w:style w:type="table" w:styleId="TableGrid">
    <w:name w:val="Table Grid"/>
    <w:basedOn w:val="TableNormal"/>
    <w:uiPriority w:val="39"/>
    <w:rsid w:val="0050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4E36-6C89-475B-9535-2510F565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10404</Words>
  <Characters>5931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Toms</cp:lastModifiedBy>
  <cp:revision>3</cp:revision>
  <cp:lastPrinted>2015-10-29T16:51:00Z</cp:lastPrinted>
  <dcterms:created xsi:type="dcterms:W3CDTF">2015-10-29T16:57:00Z</dcterms:created>
  <dcterms:modified xsi:type="dcterms:W3CDTF">2015-10-29T18:49:00Z</dcterms:modified>
</cp:coreProperties>
</file>